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24ADI204 - Data Science &amp; Visualization</w:t>
      </w:r>
    </w:p>
    <w:p>
      <w:pPr>
        <w:spacing w:after="80"/>
        <w:jc w:val="center"/>
      </w:pPr>
      <w:r>
        <w:rPr>
          <w:rFonts w:ascii="Times New Roman" w:cs="Times New Roman" w:eastAsia="Times New Roman" w:hAnsi="Times New Roman"/>
          <w:b/>
          <w:bCs/>
          <w:sz w:val="28"/>
          <w:szCs w:val="28"/>
        </w:rPr>
        <w:t xml:space="preserve">Team Number: 18</w:t>
      </w:r>
    </w:p>
    <w:p>
      <w:pPr>
        <w:spacing w:after="80"/>
        <w:jc w:val="center"/>
      </w:pPr>
      <w:r>
        <w:rPr>
          <w:rFonts w:ascii="Times New Roman" w:cs="Times New Roman" w:eastAsia="Times New Roman" w:hAnsi="Times New Roman"/>
          <w:b/>
          <w:bCs/>
          <w:sz w:val="28"/>
          <w:szCs w:val="28"/>
        </w:rPr>
        <w:t xml:space="preserve">Week-02 Report</w:t>
      </w:r>
    </w:p>
    <w:p>
      <w:pPr>
        <w:spacing w:after="80"/>
        <w:jc w:val="center"/>
      </w:pPr>
      <w:r>
        <w:rPr>
          <w:rFonts w:ascii="Times New Roman" w:cs="Times New Roman" w:eastAsia="Times New Roman" w:hAnsi="Times New Roman"/>
          <w:b/>
          <w:bCs/>
          <w:sz w:val="26"/>
          <w:szCs w:val="26"/>
        </w:rPr>
        <w:t xml:space="preserve">Data Understanding &amp; Quality Assessment</w:t>
      </w:r>
    </w:p>
    <w:p>
      <w:pPr>
        <w:spacing w:after="240"/>
        <w:jc w:val="center"/>
      </w:pPr>
      <w:r>
        <w:rPr>
          <w:rFonts w:ascii="Times New Roman" w:cs="Times New Roman" w:eastAsia="Times New Roman" w:hAnsi="Times New Roman"/>
          <w:b/>
          <w:bCs/>
          <w:sz w:val="24"/>
          <w:szCs w:val="24"/>
        </w:rPr>
        <w:t xml:space="preserve">Project: House Price Analysis and Dashboard</w:t>
      </w:r>
    </w:p>
    <w:p>
      <w:pPr>
        <w:pStyle w:val="Heading1"/>
        <w:keepNext/>
        <w:spacing w:after="100" w:before="260"/>
      </w:pPr>
      <w:r>
        <w:rPr>
          <w:rFonts w:ascii="Times New Roman" w:cs="Times New Roman" w:eastAsia="Times New Roman" w:hAnsi="Times New Roman"/>
          <w:b/>
          <w:bCs/>
          <w:sz w:val="28"/>
          <w:szCs w:val="28"/>
        </w:rPr>
        <w:t xml:space="preserve">1. Activity / Milestone</w:t>
      </w:r>
    </w:p>
    <w:p>
      <w:pPr>
        <w:spacing w:after="120" w:line="300"/>
        <w:jc w:val="both"/>
      </w:pPr>
      <w:r>
        <w:rPr>
          <w:rFonts w:ascii="Times New Roman" w:cs="Times New Roman" w:eastAsia="Times New Roman" w:hAnsi="Times New Roman"/>
          <w:sz w:val="24"/>
          <w:szCs w:val="24"/>
        </w:rPr>
        <w:t xml:space="preserve">This week focused on understanding the structure and quality of the housing dataset. The objective was to identify the data types, missing values, duplicate records and invalid entries that must be corrected before analysis.</w:t>
      </w:r>
    </w:p>
    <w:p>
      <w:pPr>
        <w:pStyle w:val="Heading1"/>
        <w:keepNext/>
        <w:spacing w:after="100" w:before="260"/>
      </w:pPr>
      <w:r>
        <w:rPr>
          <w:rFonts w:ascii="Times New Roman" w:cs="Times New Roman" w:eastAsia="Times New Roman" w:hAnsi="Times New Roman"/>
          <w:b/>
          <w:bCs/>
          <w:sz w:val="28"/>
          <w:szCs w:val="28"/>
        </w:rPr>
        <w:t xml:space="preserve">2. Dataset Description</w:t>
      </w:r>
    </w:p>
    <w:p>
      <w:pPr>
        <w:spacing w:after="120" w:line="300"/>
        <w:jc w:val="both"/>
      </w:pPr>
      <w:r>
        <w:rPr>
          <w:rFonts w:ascii="Times New Roman" w:cs="Times New Roman" w:eastAsia="Times New Roman" w:hAnsi="Times New Roman"/>
          <w:sz w:val="24"/>
          <w:szCs w:val="24"/>
        </w:rPr>
        <w:t xml:space="preserve">The dataset has 4,675 rows and 18 columns. Thirteen columns are numerical (price, bedrooms, bathrooms, sqft_living, sqft_lot, floors, waterfront, view, condition, sqft_above, sqft_basement, yr_built, yr_renovated) and five are categorical (date, street, city, statezip, country). The sale dates fall between May and July 2014.</w:t>
      </w:r>
    </w:p>
    <w:p>
      <w:pPr>
        <w:pStyle w:val="Heading1"/>
        <w:keepNext/>
        <w:spacing w:after="100" w:before="260"/>
      </w:pPr>
      <w:r>
        <w:rPr>
          <w:rFonts w:ascii="Times New Roman" w:cs="Times New Roman" w:eastAsia="Times New Roman" w:hAnsi="Times New Roman"/>
          <w:b/>
          <w:bCs/>
          <w:sz w:val="28"/>
          <w:szCs w:val="28"/>
        </w:rPr>
        <w:t xml:space="preserve">3. Data Quality Summary</w:t>
      </w:r>
    </w:p>
    <w:p>
      <w:pPr>
        <w:spacing w:after="120" w:line="300"/>
        <w:jc w:val="both"/>
      </w:pPr>
      <w:r>
        <w:rPr>
          <w:rFonts w:ascii="Times New Roman" w:cs="Times New Roman" w:eastAsia="Times New Roman" w:hAnsi="Times New Roman"/>
          <w:sz w:val="24"/>
          <w:szCs w:val="24"/>
        </w:rPr>
        <w:t xml:space="preserve">Pandas functions were used to check the shape, data types, missing values, duplicates and basic statistics of every column.</w:t>
      </w:r>
    </w:p>
    <w:p>
      <w:pPr>
        <w:keepNext/>
        <w:spacing w:after="80" w:before="140"/>
      </w:pPr>
      <w:r>
        <w:rPr>
          <w:rFonts w:ascii="Times New Roman" w:cs="Times New Roman" w:eastAsia="Times New Roman" w:hAnsi="Times New Roman"/>
          <w:b/>
          <w:bCs/>
          <w:sz w:val="24"/>
          <w:szCs w:val="24"/>
        </w:rPr>
        <w:t xml:space="preserve">GITHUB REPOSITORY LINK:</w:t>
      </w:r>
    </w:p>
    <w:p>
      <w:pPr>
        <w:spacing w:after="80"/>
      </w:pPr>
      <w:hyperlink w:history="1" r:id="rIdmh5o5dfnq7dgvyg1mmpni">
        <w:r>
          <w:rPr>
            <w:rFonts w:ascii="Times New Roman" w:cs="Times New Roman" w:eastAsia="Times New Roman" w:hAnsi="Times New Roman"/>
            <w:color w:val="0563C1"/>
            <w:sz w:val="22"/>
            <w:szCs w:val="22"/>
            <w:u w:val="single"/>
          </w:rPr>
          <w:t xml:space="preserve">https://github.com/wahith628-cmyk/Housing-</w:t>
        </w:r>
      </w:hyperlink>
    </w:p>
    <w:p>
      <w:pPr>
        <w:keepNext/>
        <w:spacing w:after="80" w:before="140"/>
      </w:pPr>
      <w:r>
        <w:rPr>
          <w:rFonts w:ascii="Times New Roman" w:cs="Times New Roman" w:eastAsia="Times New Roman" w:hAnsi="Times New Roman"/>
          <w:b/>
          <w:bCs/>
          <w:sz w:val="24"/>
          <w:szCs w:val="24"/>
        </w:rPr>
        <w:t xml:space="preserve">COLAB NOTEBOOK LINK:</w:t>
      </w:r>
    </w:p>
    <w:p>
      <w:pPr>
        <w:spacing w:after="80"/>
      </w:pPr>
      <w:hyperlink w:history="1" r:id="rIdwe8kdxcgzpivbqxe96hjk">
        <w:r>
          <w:rPr>
            <w:rFonts w:ascii="Times New Roman" w:cs="Times New Roman" w:eastAsia="Times New Roman" w:hAnsi="Times New Roman"/>
            <w:color w:val="0563C1"/>
            <w:sz w:val="22"/>
            <w:szCs w:val="22"/>
            <w:u w:val="single"/>
          </w:rPr>
          <w:t xml:space="preserve">https://colab.research.google.com/drive/1KAtVlM3go3ssdov3AtYui318LcVl_YK9</w:t>
        </w:r>
      </w:hyperlink>
    </w:p>
    <w:p>
      <w:pPr>
        <w:keepNext/>
        <w:spacing w:after="80" w:before="140"/>
      </w:pPr>
      <w:r>
        <w:rPr>
          <w:rFonts w:ascii="Times New Roman" w:cs="Times New Roman" w:eastAsia="Times New Roman" w:hAnsi="Times New Roman"/>
          <w:b/>
          <w:bCs/>
          <w:sz w:val="24"/>
          <w:szCs w:val="24"/>
        </w:rPr>
        <w:t xml:space="preserve">DATASET LINK (KAGGLE):</w:t>
      </w:r>
    </w:p>
    <w:p>
      <w:pPr>
        <w:spacing w:after="80"/>
      </w:pPr>
      <w:hyperlink w:history="1" r:id="rId8nd_cxfymkegepbrfdvrm">
        <w:r>
          <w:rPr>
            <w:rFonts w:ascii="Times New Roman" w:cs="Times New Roman" w:eastAsia="Times New Roman" w:hAnsi="Times New Roman"/>
            <w:color w:val="0563C1"/>
            <w:sz w:val="22"/>
            <w:szCs w:val="22"/>
            <w:u w:val="single"/>
          </w:rPr>
          <w:t xml:space="preserve">https://www.kaggle.com/datasets/ananthaselvane/housing-dataset</w:t>
        </w:r>
      </w:hyperlink>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Metric</w:t>
            </w:r>
          </w:p>
        </w:tc>
        <w:tc>
          <w:tcPr>
            <w:tcW w:type="dxa" w:w="4513"/>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Value</w:t>
            </w:r>
          </w:p>
        </w:tc>
      </w:tr>
      <w:tr>
        <w:trPr>
          <w:cantSplit/>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Total Records</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4,675</w:t>
            </w:r>
          </w:p>
        </w:tc>
      </w:tr>
      <w:tr>
        <w:trPr>
          <w:cantSplit/>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Numerical / Categorical Columns</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13 / 5</w:t>
            </w:r>
          </w:p>
        </w:tc>
      </w:tr>
      <w:tr>
        <w:trPr>
          <w:cantSplit/>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Total Missing Values</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1,219</w:t>
            </w:r>
          </w:p>
        </w:tc>
      </w:tr>
      <w:tr>
        <w:trPr>
          <w:cantSplit/>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Duplicate Rows</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75</w:t>
            </w:r>
          </w:p>
        </w:tc>
      </w:tr>
      <w:tr>
        <w:trPr>
          <w:cantSplit/>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Average Price</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554,575</w:t>
            </w:r>
          </w:p>
        </w:tc>
      </w:tr>
      <w:tr>
        <w:trPr>
          <w:cantSplit/>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Highest Price</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26,590,000</w:t>
            </w:r>
          </w:p>
        </w:tc>
      </w:tr>
      <w:tr>
        <w:trPr>
          <w:cantSplit/>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Lowest Price</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0</w:t>
            </w:r>
          </w:p>
        </w:tc>
      </w:tr>
      <w:tr>
        <w:trPr>
          <w:cantSplit/>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Column with Most Missing Values</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sqft_living (107 values, 2.29%)</w:t>
            </w:r>
          </w:p>
        </w:tc>
      </w:tr>
    </w:tbl>
    <w:p>
      <w:pPr>
        <w:spacing w:after="80"/>
      </w:pPr>
    </w:p>
    <w:p>
      <w:pPr>
        <w:pStyle w:val="Heading1"/>
        <w:keepNext/>
        <w:spacing w:after="100" w:before="260"/>
      </w:pPr>
      <w:r>
        <w:rPr>
          <w:rFonts w:ascii="Times New Roman" w:cs="Times New Roman" w:eastAsia="Times New Roman" w:hAnsi="Times New Roman"/>
          <w:b/>
          <w:bCs/>
          <w:sz w:val="28"/>
          <w:szCs w:val="28"/>
        </w:rPr>
        <w:t xml:space="preserve">4. Code Implementation</w:t>
      </w:r>
    </w:p>
    <w:p>
      <w:pPr>
        <w:spacing w:after="120" w:line="300"/>
        <w:jc w:val="both"/>
      </w:pPr>
      <w:r>
        <w:rPr>
          <w:rFonts w:ascii="Times New Roman" w:cs="Times New Roman" w:eastAsia="Times New Roman" w:hAnsi="Times New Roman"/>
          <w:sz w:val="24"/>
          <w:szCs w:val="24"/>
        </w:rPr>
        <w:t xml:space="preserve">Python and Pandas were used to explore the dataset. The code checks the shape and data types, separates numerical and categorical columns, counts missing values and duplicates, and prepares a summary of the statistics and the missing-data percentage.</w:t>
      </w:r>
    </w:p>
    <w:p>
      <w:pPr>
        <w:keepNext/>
        <w:spacing w:after="80" w:before="140"/>
      </w:pPr>
      <w:r>
        <w:rPr>
          <w:rFonts w:ascii="Times New Roman" w:cs="Times New Roman" w:eastAsia="Times New Roman" w:hAnsi="Times New Roman"/>
          <w:b/>
          <w:bCs/>
          <w:sz w:val="24"/>
          <w:szCs w:val="24"/>
        </w:rPr>
        <w:t xml:space="preserve">CODE SCREENSHOT (Structure and data types):</w:t>
      </w:r>
    </w:p>
    <w:p>
      <w:pPr>
        <w:spacing w:after="100" w:before="60"/>
        <w:jc w:val="center"/>
      </w:pPr>
      <w:r>
        <w:drawing>
          <wp:inline distT="0" distB="0" distL="0" distR="0">
            <wp:extent cx="5448300" cy="344805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48300" cy="3448050"/>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OUTPUT:</w:t>
      </w:r>
    </w:p>
    <w:p>
      <w:pPr>
        <w:spacing w:after="100" w:before="60"/>
        <w:jc w:val="center"/>
      </w:pPr>
      <w:r>
        <w:drawing>
          <wp:inline distT="0" distB="0" distL="0" distR="0">
            <wp:extent cx="5486400" cy="81915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819150"/>
                    </a:xfrm>
                    <a:prstGeom prst="rect">
                      <a:avLst/>
                    </a:prstGeom>
                  </pic:spPr>
                </pic:pic>
              </a:graphicData>
            </a:graphic>
          </wp:inline>
        </w:drawing>
      </w:r>
    </w:p>
    <w:p>
      <w:pPr>
        <w:spacing w:after="100" w:before="60"/>
        <w:jc w:val="center"/>
      </w:pPr>
      <w:r>
        <w:drawing>
          <wp:inline distT="0" distB="0" distL="0" distR="0">
            <wp:extent cx="5448300" cy="367665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48300" cy="3676650"/>
                    </a:xfrm>
                    <a:prstGeom prst="rect">
                      <a:avLst/>
                    </a:prstGeom>
                  </pic:spPr>
                </pic:pic>
              </a:graphicData>
            </a:graphic>
          </wp:inline>
        </w:drawing>
      </w:r>
    </w:p>
    <w:p>
      <w:pPr>
        <w:spacing w:after="100" w:before="60"/>
        <w:jc w:val="center"/>
      </w:pPr>
      <w:r>
        <w:drawing>
          <wp:inline distT="0" distB="0" distL="0" distR="0">
            <wp:extent cx="5486400" cy="81915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819150"/>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CODE SCREENSHOT (Missing values and duplicates):</w:t>
      </w:r>
    </w:p>
    <w:p>
      <w:pPr>
        <w:spacing w:after="100" w:before="60"/>
        <w:jc w:val="center"/>
      </w:pPr>
      <w:r>
        <w:drawing>
          <wp:inline distT="0" distB="0" distL="0" distR="0">
            <wp:extent cx="5448300" cy="91440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48300" cy="914400"/>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OUTPUT:</w:t>
      </w:r>
    </w:p>
    <w:p>
      <w:pPr>
        <w:spacing w:after="100" w:before="60"/>
        <w:jc w:val="center"/>
      </w:pPr>
      <w:r>
        <w:drawing>
          <wp:inline distT="0" distB="0" distL="0" distR="0">
            <wp:extent cx="5448300" cy="2847975"/>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48300" cy="2847975"/>
                    </a:xfrm>
                    <a:prstGeom prst="rect">
                      <a:avLst/>
                    </a:prstGeom>
                  </pic:spPr>
                </pic:pic>
              </a:graphicData>
            </a:graphic>
          </wp:inline>
        </w:drawing>
      </w:r>
    </w:p>
    <w:p>
      <w:pPr>
        <w:spacing w:after="100" w:before="60"/>
        <w:jc w:val="center"/>
      </w:pPr>
      <w:r>
        <w:drawing>
          <wp:inline distT="0" distB="0" distL="0" distR="0">
            <wp:extent cx="5448300" cy="352425"/>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48300" cy="352425"/>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CODE SCREENSHOT (Statistics and missing percentage):</w:t>
      </w:r>
    </w:p>
    <w:p>
      <w:pPr>
        <w:spacing w:after="100" w:before="60"/>
        <w:jc w:val="center"/>
      </w:pPr>
      <w:r>
        <w:drawing>
          <wp:inline distT="0" distB="0" distL="0" distR="0">
            <wp:extent cx="5448300" cy="188595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48300" cy="1885950"/>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OUTPUT:</w:t>
      </w:r>
    </w:p>
    <w:p>
      <w:pPr>
        <w:spacing w:after="100" w:before="60"/>
        <w:jc w:val="center"/>
      </w:pPr>
      <w:r>
        <w:drawing>
          <wp:inline distT="0" distB="0" distL="0" distR="0">
            <wp:extent cx="5486400" cy="182880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1828800"/>
                    </a:xfrm>
                    <a:prstGeom prst="rect">
                      <a:avLst/>
                    </a:prstGeom>
                  </pic:spPr>
                </pic:pic>
              </a:graphicData>
            </a:graphic>
          </wp:inline>
        </w:drawing>
      </w:r>
    </w:p>
    <w:p>
      <w:pPr>
        <w:spacing w:after="100" w:before="60"/>
        <w:jc w:val="center"/>
      </w:pPr>
      <w:r>
        <w:drawing>
          <wp:inline distT="0" distB="0" distL="0" distR="0">
            <wp:extent cx="2495550" cy="3838575"/>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95550" cy="3838575"/>
                    </a:xfrm>
                    <a:prstGeom prst="rect">
                      <a:avLst/>
                    </a:prstGeom>
                  </pic:spPr>
                </pic:pic>
              </a:graphicData>
            </a:graphic>
          </wp:inline>
        </w:drawing>
      </w:r>
    </w:p>
    <w:p>
      <w:pPr>
        <w:pStyle w:val="Heading1"/>
        <w:keepNext/>
        <w:spacing w:after="100" w:before="260"/>
      </w:pPr>
      <w:r>
        <w:rPr>
          <w:rFonts w:ascii="Times New Roman" w:cs="Times New Roman" w:eastAsia="Times New Roman" w:hAnsi="Times New Roman"/>
          <w:b/>
          <w:bCs/>
          <w:sz w:val="28"/>
          <w:szCs w:val="28"/>
        </w:rPr>
        <w:t xml:space="preserve">5. Screenshots &amp; Error Handling</w:t>
      </w:r>
    </w:p>
    <w:p>
      <w:pPr>
        <w:spacing w:after="120" w:line="300"/>
        <w:jc w:val="both"/>
      </w:pPr>
      <w:r>
        <w:rPr>
          <w:rFonts w:ascii="Times New Roman" w:cs="Times New Roman" w:eastAsia="Times New Roman" w:hAnsi="Times New Roman"/>
          <w:sz w:val="24"/>
          <w:szCs w:val="24"/>
        </w:rPr>
        <w:t xml:space="preserve">The checks showed several data quality issues in the raw dataset. These were recorded in the table below and will be corrected in Week 3.</w:t>
      </w:r>
    </w:p>
    <w:p>
      <w:pPr>
        <w:keepNext/>
        <w:spacing w:after="80" w:before="140"/>
      </w:pPr>
      <w:r>
        <w:rPr>
          <w:rFonts w:ascii="Times New Roman" w:cs="Times New Roman" w:eastAsia="Times New Roman" w:hAnsi="Times New Roman"/>
          <w:b/>
          <w:bCs/>
          <w:sz w:val="24"/>
          <w:szCs w:val="24"/>
        </w:rPr>
        <w:t xml:space="preserve">Data Quality Issues Identified: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26"/>
        <w:gridCol w:w="2400"/>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Issue</w:t>
            </w:r>
          </w:p>
        </w:tc>
        <w:tc>
          <w:tcPr>
            <w:tcW w:type="dxa" w:w="22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Column(s)</w:t>
            </w:r>
          </w:p>
        </w:tc>
        <w:tc>
          <w:tcPr>
            <w:tcW w:type="dxa" w:w="24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Observation</w:t>
            </w:r>
          </w:p>
        </w:tc>
        <w:tc>
          <w:tcPr>
            <w:tcW w:type="dxa" w:w="24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Planned Handling</w:t>
            </w:r>
          </w:p>
        </w:tc>
      </w:tr>
      <w:tr>
        <w:trPr>
          <w:cantSplit/>
        </w:trPr>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Missing values</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16 of 18 columns (all except date and country)</w:t>
            </w:r>
          </w:p>
        </w:tc>
        <w:tc>
          <w:tcPr>
            <w:tcW w:type="dxa" w:w="2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1,219 missing cells; 79 to 107 per numerical column</w:t>
            </w:r>
          </w:p>
        </w:tc>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Median / mode imputation</w:t>
            </w:r>
          </w:p>
        </w:tc>
      </w:tr>
      <w:tr>
        <w:trPr>
          <w:cantSplit/>
        </w:trPr>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Duplicate records</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All columns</w:t>
            </w:r>
          </w:p>
        </w:tc>
        <w:tc>
          <w:tcPr>
            <w:tcW w:type="dxa" w:w="2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75 duplicate rows (1.6%)</w:t>
            </w:r>
          </w:p>
        </w:tc>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Remove duplicates</w:t>
            </w:r>
          </w:p>
        </w:tc>
      </w:tr>
      <w:tr>
        <w:trPr>
          <w:cantSplit/>
        </w:trPr>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Invalid zero values</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price, bedrooms, bathrooms</w:t>
            </w:r>
          </w:p>
        </w:tc>
        <w:tc>
          <w:tcPr>
            <w:tcW w:type="dxa" w:w="2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Minimum value is 0</w:t>
            </w:r>
          </w:p>
        </w:tc>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Review and filter</w:t>
            </w:r>
          </w:p>
        </w:tc>
      </w:tr>
      <w:tr>
        <w:trPr>
          <w:cantSplit/>
        </w:trPr>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Extreme price</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price</w:t>
            </w:r>
          </w:p>
        </w:tc>
        <w:tc>
          <w:tcPr>
            <w:tcW w:type="dxa" w:w="2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Maximum 26.59M against a median of about 465K</w:t>
            </w:r>
          </w:p>
        </w:tc>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Check as outlier</w:t>
            </w:r>
          </w:p>
        </w:tc>
      </w:tr>
      <w:tr>
        <w:trPr>
          <w:cantSplit/>
        </w:trPr>
        <w:tc>
          <w:tcPr>
            <w:tcW w:type="dxa" w:w="20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Date stored as text</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date</w:t>
            </w:r>
          </w:p>
        </w:tc>
        <w:tc>
          <w:tcPr>
            <w:tcW w:type="dxa" w:w="24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Data type is object</w:t>
            </w:r>
          </w:p>
        </w:tc>
        <w:tc>
          <w:tcPr>
            <w:tcW w:type="dxa" w:w="24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Convert to datetime</w:t>
            </w:r>
          </w:p>
        </w:tc>
      </w:tr>
    </w:tbl>
    <w:p>
      <w:pPr>
        <w:spacing w:after="80"/>
      </w:pPr>
    </w:p>
    <w:p>
      <w:pPr>
        <w:keepNext/>
        <w:spacing w:after="80" w:before="140"/>
      </w:pPr>
      <w:r>
        <w:rPr>
          <w:rFonts w:ascii="Times New Roman" w:cs="Times New Roman" w:eastAsia="Times New Roman" w:hAnsi="Times New Roman"/>
          <w:b/>
          <w:bCs/>
          <w:sz w:val="24"/>
          <w:szCs w:val="24"/>
        </w:rPr>
        <w:t xml:space="preserve">Key Insights:</w:t>
      </w:r>
    </w:p>
    <w:p>
      <w:pPr>
        <w:pStyle w:val="ListParagraph"/>
        <w:numPr>
          <w:ilvl w:val="0"/>
          <w:numId w:val="2"/>
        </w:numPr>
        <w:spacing w:after="70" w:line="290"/>
      </w:pPr>
      <w:r>
        <w:rPr>
          <w:rFonts w:ascii="Times New Roman" w:cs="Times New Roman" w:eastAsia="Times New Roman" w:hAnsi="Times New Roman"/>
          <w:sz w:val="24"/>
          <w:szCs w:val="24"/>
        </w:rPr>
        <w:t xml:space="preserve">Missing data is low in every column (at most 2.29%), so no column has to be dropped.</w:t>
      </w:r>
    </w:p>
    <w:p>
      <w:pPr>
        <w:pStyle w:val="ListParagraph"/>
        <w:numPr>
          <w:ilvl w:val="0"/>
          <w:numId w:val="2"/>
        </w:numPr>
        <w:spacing w:after="70" w:line="290"/>
      </w:pPr>
      <w:r>
        <w:rPr>
          <w:rFonts w:ascii="Times New Roman" w:cs="Times New Roman" w:eastAsia="Times New Roman" w:hAnsi="Times New Roman"/>
          <w:sz w:val="24"/>
          <w:szCs w:val="24"/>
        </w:rPr>
        <w:t xml:space="preserve">Price is right-skewed: the mean (554,575) is higher than the median (464,900).</w:t>
      </w:r>
    </w:p>
    <w:p>
      <w:pPr>
        <w:pStyle w:val="ListParagraph"/>
        <w:numPr>
          <w:ilvl w:val="0"/>
          <w:numId w:val="2"/>
        </w:numPr>
        <w:spacing w:after="70" w:line="290"/>
      </w:pPr>
      <w:r>
        <w:rPr>
          <w:rFonts w:ascii="Times New Roman" w:cs="Times New Roman" w:eastAsia="Times New Roman" w:hAnsi="Times New Roman"/>
          <w:sz w:val="24"/>
          <w:szCs w:val="24"/>
        </w:rPr>
        <w:t xml:space="preserve">Less than 1% of the houses are on the waterfront, and the median of yr_renovated is 0, which means most houses were never renovated.</w:t>
      </w:r>
    </w:p>
    <w:p>
      <w:pPr>
        <w:pStyle w:val="ListParagraph"/>
        <w:numPr>
          <w:ilvl w:val="0"/>
          <w:numId w:val="2"/>
        </w:numPr>
        <w:spacing w:after="70" w:line="290"/>
      </w:pPr>
      <w:r>
        <w:rPr>
          <w:rFonts w:ascii="Times New Roman" w:cs="Times New Roman" w:eastAsia="Times New Roman" w:hAnsi="Times New Roman"/>
          <w:sz w:val="24"/>
          <w:szCs w:val="24"/>
        </w:rPr>
        <w:t xml:space="preserve">Zero values in price, bedrooms and bathrooms are invalid and need treatment.</w:t>
      </w:r>
    </w:p>
    <w:p>
      <w:pPr>
        <w:pStyle w:val="Heading1"/>
        <w:keepNext/>
        <w:spacing w:after="100" w:before="260"/>
      </w:pPr>
      <w:r>
        <w:rPr>
          <w:rFonts w:ascii="Times New Roman" w:cs="Times New Roman" w:eastAsia="Times New Roman" w:hAnsi="Times New Roman"/>
          <w:b/>
          <w:bCs/>
          <w:sz w:val="28"/>
          <w:szCs w:val="28"/>
        </w:rPr>
        <w:t xml:space="preserve">6. Team Contributions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Team Member</w:t>
            </w:r>
          </w:p>
        </w:tc>
        <w:tc>
          <w:tcPr>
            <w:tcW w:type="dxa" w:w="22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Working</w:t>
            </w:r>
          </w:p>
        </w:tc>
        <w:tc>
          <w:tcPr>
            <w:tcW w:type="dxa" w:w="46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Outcome</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Inban S</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Data Engineer</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Documented the findings and compiled the Week 2 report</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Abdul Wahith M</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Data Analyst</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Analysed missing values, duplicates and summary statistics</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Dharshan P</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Visualization Expert</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Prepared the data quality summary and identified the columns to visualise</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Anantha Selvan E</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Story Teller</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Loaded the dataset and checked its shape, data types and column lists</w:t>
            </w:r>
          </w:p>
        </w:tc>
      </w:tr>
    </w:tbl>
    <w:p>
      <w:pPr>
        <w:spacing w:after="80"/>
      </w:pP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Team 18 | DSV | Week-02 Report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h5o5dfnq7dgvyg1mmpni" Type="http://schemas.openxmlformats.org/officeDocument/2006/relationships/hyperlink" Target="https://github.com/wahith628-cmyk/Housing-" TargetMode="External"/><Relationship Id="rIdwe8kdxcgzpivbqxe96hjk" Type="http://schemas.openxmlformats.org/officeDocument/2006/relationships/hyperlink" Target="https://colab.research.google.com/drive/1KAtVlM3go3ssdov3AtYui318LcVl_YK9" TargetMode="External"/><Relationship Id="rId8nd_cxfymkegepbrfdvrm" Type="http://schemas.openxmlformats.org/officeDocument/2006/relationships/hyperlink" Target="https://www.kaggle.com/datasets/ananthaselvane/housing-dataset" TargetMode="External"/><Relationship Id="rId8" Type="http://schemas.openxmlformats.org/officeDocument/2006/relationships/image" Target="media/3999627a41a393bfcd540a1860e84a6f07f2e9cd.png"/><Relationship Id="rId9" Type="http://schemas.openxmlformats.org/officeDocument/2006/relationships/image" Target="media/f1592ea922f996bd47a8a49418e82c503514ab3e.png"/><Relationship Id="rId10" Type="http://schemas.openxmlformats.org/officeDocument/2006/relationships/image" Target="media/04baf221b8849c1f08883cb4c23095b057b69200.png"/><Relationship Id="rId11" Type="http://schemas.openxmlformats.org/officeDocument/2006/relationships/image" Target="media/25e6b33f57edeedc093f8cbac120f6b2652e190b.png"/><Relationship Id="rId12" Type="http://schemas.openxmlformats.org/officeDocument/2006/relationships/image" Target="media/771e42c07dc6688e45428896163e29254b7836a8.png"/><Relationship Id="rId13" Type="http://schemas.openxmlformats.org/officeDocument/2006/relationships/image" Target="media/e7418c6d2795349d1849526b88339b504d078f7f.png"/><Relationship Id="rId14" Type="http://schemas.openxmlformats.org/officeDocument/2006/relationships/image" Target="media/64058857d7a07da18faff93649af97498d104829.png"/><Relationship Id="rId15" Type="http://schemas.openxmlformats.org/officeDocument/2006/relationships/image" Target="media/fe10e772180cbec93a4ead2fafed92bfe57eb6d8.png"/><Relationship Id="rId16" Type="http://schemas.openxmlformats.org/officeDocument/2006/relationships/image" Target="media/c315bba85aec0f3dba3d994085c0d0784ade0847.png"/><Relationship Id="rId17" Type="http://schemas.openxmlformats.org/officeDocument/2006/relationships/image" Target="media/399afc6569331f52a4db6e06d432ee7dd6e40c4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Week-02 Report</dc:title>
  <dc:creator>Team 18</dc:creator>
  <cp:lastModifiedBy>Un-named</cp:lastModifiedBy>
  <cp:revision>1</cp:revision>
  <dcterms:created xsi:type="dcterms:W3CDTF">2026-10-19T09:34:32.099Z</dcterms:created>
  <dcterms:modified xsi:type="dcterms:W3CDTF">2026-10-19T09:34:32.099Z</dcterms:modified>
</cp:coreProperties>
</file>

<file path=docProps/custom.xml><?xml version="1.0" encoding="utf-8"?>
<Properties xmlns="http://schemas.openxmlformats.org/officeDocument/2006/custom-properties" xmlns:vt="http://schemas.openxmlformats.org/officeDocument/2006/docPropsVTypes"/>
</file>