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AF90C" w14:textId="480CC1EE" w:rsidR="00F305E6" w:rsidRPr="00F305E6" w:rsidRDefault="00F305E6" w:rsidP="00F305E6">
      <w:pPr>
        <w:pStyle w:val="Titledocument"/>
        <w:rPr>
          <w:noProof/>
          <w:bdr w:val="none" w:sz="0" w:space="0" w:color="auto" w:frame="1"/>
          <w:lang w:val="en-SG"/>
        </w:rPr>
      </w:pPr>
      <w:r>
        <w:rPr>
          <w:noProof/>
          <w:bdr w:val="none" w:sz="0" w:space="0" w:color="auto" w:frame="1"/>
        </w:rPr>
        <w:drawing>
          <wp:anchor distT="0" distB="0" distL="114300" distR="114300" simplePos="0" relativeHeight="251658240" behindDoc="0" locked="0" layoutInCell="1" allowOverlap="1" wp14:anchorId="232668BB" wp14:editId="555B4DB6">
            <wp:simplePos x="0" y="0"/>
            <wp:positionH relativeFrom="column">
              <wp:posOffset>5227320</wp:posOffset>
            </wp:positionH>
            <wp:positionV relativeFrom="paragraph">
              <wp:posOffset>-965200</wp:posOffset>
            </wp:positionV>
            <wp:extent cx="1493520" cy="662940"/>
            <wp:effectExtent l="0" t="0" r="0" b="3810"/>
            <wp:wrapNone/>
            <wp:docPr id="664025002" name="Picture 1" descr="A logo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5002" name="Picture 1" descr="A logo with blu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662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Module Code: </w:t>
      </w:r>
      <w:r w:rsidRPr="00F305E6">
        <w:rPr>
          <w:b w:val="0"/>
          <w:bCs w:val="0"/>
          <w:lang w:val="en-SG"/>
        </w:rPr>
        <w:t>COMP3045</w:t>
      </w:r>
    </w:p>
    <w:p w14:paraId="19D308F3" w14:textId="0BF1EC9D" w:rsidR="00F305E6" w:rsidRDefault="00F305E6" w:rsidP="002F5B40">
      <w:pPr>
        <w:pStyle w:val="Titledocument"/>
      </w:pPr>
      <w:r>
        <w:t xml:space="preserve">Title of the project: </w:t>
      </w:r>
      <w:r w:rsidRPr="00F305E6">
        <w:rPr>
          <w:b w:val="0"/>
          <w:bCs w:val="0"/>
        </w:rPr>
        <w:t>Path Loss at 5G Frequency Range in South Asia</w:t>
      </w:r>
    </w:p>
    <w:p w14:paraId="67675905" w14:textId="0DFB0B5C" w:rsidR="00F305E6" w:rsidRDefault="00F305E6" w:rsidP="002F5B40">
      <w:pPr>
        <w:pStyle w:val="Titledocument"/>
      </w:pPr>
      <w:r>
        <w:t xml:space="preserve">Semester: </w:t>
      </w:r>
      <w:r w:rsidRPr="00F305E6">
        <w:rPr>
          <w:b w:val="0"/>
          <w:bCs w:val="0"/>
        </w:rPr>
        <w:t>Spring</w:t>
      </w:r>
    </w:p>
    <w:p w14:paraId="6BCF516D" w14:textId="280D39D6" w:rsidR="00F305E6" w:rsidRDefault="00F305E6" w:rsidP="002F5B40">
      <w:pPr>
        <w:pStyle w:val="Titledocument"/>
        <w:rPr>
          <w:b w:val="0"/>
          <w:bCs w:val="0"/>
        </w:rPr>
      </w:pPr>
      <w:r>
        <w:t xml:space="preserve">Name: </w:t>
      </w:r>
      <w:r>
        <w:rPr>
          <w:b w:val="0"/>
          <w:bCs w:val="0"/>
        </w:rPr>
        <w:t>Tan Quan Ming</w:t>
      </w:r>
    </w:p>
    <w:p w14:paraId="6020F912" w14:textId="03E97645" w:rsidR="00F305E6" w:rsidRDefault="00F305E6" w:rsidP="002F5B40">
      <w:pPr>
        <w:pStyle w:val="Titledocument"/>
        <w:rPr>
          <w:b w:val="0"/>
          <w:bCs w:val="0"/>
        </w:rPr>
      </w:pPr>
      <w:r>
        <w:t xml:space="preserve">ID: </w:t>
      </w:r>
      <w:r>
        <w:rPr>
          <w:b w:val="0"/>
          <w:bCs w:val="0"/>
        </w:rPr>
        <w:t>20475320</w:t>
      </w:r>
    </w:p>
    <w:p w14:paraId="1C012C00" w14:textId="55736F04" w:rsidR="00F305E6" w:rsidRPr="00F305E6" w:rsidRDefault="00F305E6" w:rsidP="002F5B40">
      <w:pPr>
        <w:pStyle w:val="Titledocument"/>
        <w:rPr>
          <w:b w:val="0"/>
          <w:bCs w:val="0"/>
        </w:rPr>
      </w:pPr>
      <w:r>
        <w:t xml:space="preserve">Module Convenor: </w:t>
      </w:r>
      <w:r w:rsidRPr="00F305E6">
        <w:rPr>
          <w:b w:val="0"/>
          <w:bCs w:val="0"/>
        </w:rPr>
        <w:t xml:space="preserve">Dr </w:t>
      </w:r>
      <w:proofErr w:type="spellStart"/>
      <w:r w:rsidRPr="00F305E6">
        <w:rPr>
          <w:b w:val="0"/>
          <w:bCs w:val="0"/>
        </w:rPr>
        <w:t>Kweh</w:t>
      </w:r>
      <w:proofErr w:type="spellEnd"/>
      <w:r w:rsidRPr="00F305E6">
        <w:rPr>
          <w:b w:val="0"/>
          <w:bCs w:val="0"/>
        </w:rPr>
        <w:t xml:space="preserve"> Yeah Lun</w:t>
      </w:r>
    </w:p>
    <w:p w14:paraId="02FA7B04" w14:textId="77777777" w:rsidR="00AA3D7D" w:rsidRDefault="00AA3D7D"/>
    <w:p w14:paraId="49F6B681" w14:textId="77777777" w:rsidR="00AA3D7D" w:rsidRPr="00AA3D7D" w:rsidRDefault="00AA3D7D" w:rsidP="00AA3D7D">
      <w:pPr>
        <w:numPr>
          <w:ilvl w:val="0"/>
          <w:numId w:val="16"/>
        </w:numPr>
        <w:rPr>
          <w:b/>
          <w:bCs/>
          <w:color w:val="FF0000"/>
          <w:lang w:val="en-SG"/>
        </w:rPr>
      </w:pPr>
      <w:r w:rsidRPr="00AA3D7D">
        <w:rPr>
          <w:b/>
          <w:bCs/>
          <w:color w:val="FF0000"/>
          <w:lang w:val="en-SG"/>
        </w:rPr>
        <w:t>Introduction: An explanation of the problem and the motivation for solving it.</w:t>
      </w:r>
    </w:p>
    <w:p w14:paraId="18C43C73" w14:textId="77777777" w:rsidR="00AA3D7D" w:rsidRPr="00AA3D7D" w:rsidRDefault="00AA3D7D" w:rsidP="00AA3D7D">
      <w:pPr>
        <w:numPr>
          <w:ilvl w:val="0"/>
          <w:numId w:val="16"/>
        </w:numPr>
        <w:rPr>
          <w:b/>
          <w:bCs/>
          <w:color w:val="FF0000"/>
          <w:lang w:val="en-SG"/>
        </w:rPr>
      </w:pPr>
      <w:r w:rsidRPr="00AA3D7D">
        <w:rPr>
          <w:b/>
          <w:bCs/>
          <w:color w:val="FF0000"/>
          <w:lang w:val="en-SG"/>
        </w:rPr>
        <w:t>Related work: A description of previous papers related to your project.</w:t>
      </w:r>
    </w:p>
    <w:p w14:paraId="3B4FBA21" w14:textId="77777777" w:rsidR="00AA3D7D" w:rsidRPr="00AA3D7D" w:rsidRDefault="00AA3D7D" w:rsidP="00AA3D7D">
      <w:pPr>
        <w:numPr>
          <w:ilvl w:val="0"/>
          <w:numId w:val="16"/>
        </w:numPr>
        <w:rPr>
          <w:b/>
          <w:bCs/>
          <w:color w:val="FF0000"/>
          <w:lang w:val="en-SG"/>
        </w:rPr>
      </w:pPr>
      <w:r w:rsidRPr="00AA3D7D">
        <w:rPr>
          <w:b/>
          <w:bCs/>
          <w:color w:val="FF0000"/>
          <w:lang w:val="en-SG"/>
        </w:rPr>
        <w:t>Methodology/Design (storyboard, etc.): A detailed explanation of the techniques and algorithms you used to solve the problem.</w:t>
      </w:r>
    </w:p>
    <w:p w14:paraId="7CA46039" w14:textId="77777777" w:rsidR="00AA3D7D" w:rsidRPr="00AA3D7D" w:rsidRDefault="00AA3D7D" w:rsidP="00AA3D7D">
      <w:pPr>
        <w:numPr>
          <w:ilvl w:val="0"/>
          <w:numId w:val="16"/>
        </w:numPr>
        <w:rPr>
          <w:b/>
          <w:bCs/>
          <w:color w:val="FF0000"/>
          <w:lang w:val="en-SG"/>
        </w:rPr>
      </w:pPr>
      <w:r w:rsidRPr="00AA3D7D">
        <w:rPr>
          <w:b/>
          <w:bCs/>
          <w:color w:val="FF0000"/>
          <w:lang w:val="en-SG"/>
        </w:rPr>
        <w:t>Implementation (must include specifics of what other components/libraries you built upon): A detailed explanations on how you implement the visualization.</w:t>
      </w:r>
    </w:p>
    <w:p w14:paraId="490C5B8C" w14:textId="77777777" w:rsidR="00AA3D7D" w:rsidRPr="00AA3D7D" w:rsidRDefault="00AA3D7D" w:rsidP="00AA3D7D">
      <w:pPr>
        <w:numPr>
          <w:ilvl w:val="0"/>
          <w:numId w:val="16"/>
        </w:numPr>
        <w:rPr>
          <w:b/>
          <w:bCs/>
          <w:color w:val="FF0000"/>
          <w:lang w:val="en-SG"/>
        </w:rPr>
      </w:pPr>
      <w:r w:rsidRPr="00AA3D7D">
        <w:rPr>
          <w:b/>
          <w:bCs/>
          <w:color w:val="FF0000"/>
          <w:lang w:val="en-SG"/>
        </w:rPr>
        <w:t>Results: detailed analysis and description of your visualizations</w:t>
      </w:r>
    </w:p>
    <w:p w14:paraId="7A20F8FA" w14:textId="77777777" w:rsidR="00AA3D7D" w:rsidRPr="00AA3D7D" w:rsidRDefault="00AA3D7D" w:rsidP="00AA3D7D">
      <w:pPr>
        <w:numPr>
          <w:ilvl w:val="0"/>
          <w:numId w:val="16"/>
        </w:numPr>
        <w:rPr>
          <w:b/>
          <w:bCs/>
          <w:color w:val="FF0000"/>
          <w:lang w:val="en-SG"/>
        </w:rPr>
      </w:pPr>
      <w:r w:rsidRPr="00AA3D7D">
        <w:rPr>
          <w:b/>
          <w:bCs/>
          <w:color w:val="FF0000"/>
          <w:lang w:val="en-SG"/>
        </w:rPr>
        <w:t>Discussions: What has the audience learned from your work? What new insights or practices has your system enabled? A full user study is not expected, but informal observations of use that help evaluate your system are encouraged.</w:t>
      </w:r>
    </w:p>
    <w:p w14:paraId="5DFC76F8" w14:textId="77777777" w:rsidR="00AA3D7D" w:rsidRPr="00AA3D7D" w:rsidRDefault="00AA3D7D" w:rsidP="00AA3D7D">
      <w:pPr>
        <w:numPr>
          <w:ilvl w:val="0"/>
          <w:numId w:val="16"/>
        </w:numPr>
        <w:rPr>
          <w:b/>
          <w:bCs/>
          <w:color w:val="FF0000"/>
          <w:lang w:val="en-SG"/>
        </w:rPr>
      </w:pPr>
      <w:r w:rsidRPr="00AA3D7D">
        <w:rPr>
          <w:b/>
          <w:bCs/>
          <w:color w:val="FF0000"/>
          <w:lang w:val="en-SG"/>
        </w:rPr>
        <w:t>Conclusions and Future Work: A recap of take-aways and detailed description of how your system could be extended or refined. </w:t>
      </w:r>
    </w:p>
    <w:p w14:paraId="396CF484" w14:textId="77777777" w:rsidR="00AA3D7D" w:rsidRPr="00AA3D7D" w:rsidRDefault="00AA3D7D" w:rsidP="00AA3D7D">
      <w:pPr>
        <w:numPr>
          <w:ilvl w:val="0"/>
          <w:numId w:val="16"/>
        </w:numPr>
        <w:rPr>
          <w:b/>
          <w:bCs/>
          <w:color w:val="FF0000"/>
          <w:lang w:val="en-SG"/>
        </w:rPr>
      </w:pPr>
      <w:r w:rsidRPr="00AA3D7D">
        <w:rPr>
          <w:b/>
          <w:bCs/>
          <w:color w:val="FF0000"/>
          <w:lang w:val="en-SG"/>
        </w:rPr>
        <w:t>Bibliography</w:t>
      </w:r>
    </w:p>
    <w:p w14:paraId="7DF2A77D" w14:textId="03801A0E" w:rsidR="005B434B" w:rsidRPr="00CB36AB" w:rsidRDefault="00F305E6" w:rsidP="00CB36AB">
      <w:pPr>
        <w:rPr>
          <w:rFonts w:ascii="Linux Biolinum O" w:eastAsia="Times New Roman" w:hAnsi="Linux Biolinum O" w:cs="Linux Biolinum O"/>
          <w:b/>
          <w:bCs/>
          <w:sz w:val="24"/>
          <w:szCs w:val="20"/>
        </w:rPr>
      </w:pPr>
      <w:r>
        <w:br w:type="page"/>
      </w:r>
    </w:p>
    <w:p w14:paraId="1490F9AA" w14:textId="455E5032" w:rsidR="00CB36AB" w:rsidRDefault="005B434B" w:rsidP="00CB36AB">
      <w:pPr>
        <w:pStyle w:val="Head1"/>
        <w:tabs>
          <w:tab w:val="clear" w:pos="360"/>
        </w:tabs>
        <w:ind w:left="432" w:hanging="432"/>
      </w:pPr>
      <w:r>
        <w:lastRenderedPageBreak/>
        <w:t>Introduction</w:t>
      </w:r>
    </w:p>
    <w:p w14:paraId="1578CC7A" w14:textId="480BF405" w:rsidR="008C253C" w:rsidRDefault="00A04268" w:rsidP="008C253C">
      <w:pPr>
        <w:pStyle w:val="ParaContinue"/>
        <w:rPr>
          <w:rFonts w:eastAsia="Cambria"/>
        </w:rPr>
      </w:pPr>
      <w:r w:rsidRPr="00A04268">
        <w:rPr>
          <w:rFonts w:eastAsia="Cambria"/>
        </w:rPr>
        <w:t>Millimeter-wave (mm-wave) communication is an important technology for modern wireless networks, providing rapid data speeds and increased connection</w:t>
      </w:r>
      <w:r>
        <w:rPr>
          <w:rFonts w:eastAsia="Cambria"/>
        </w:rPr>
        <w:t xml:space="preserve"> [1]</w:t>
      </w:r>
      <w:r w:rsidRPr="00A04268">
        <w:rPr>
          <w:rFonts w:eastAsia="Cambria"/>
        </w:rPr>
        <w:t>.</w:t>
      </w:r>
      <w:r w:rsidR="000910A5">
        <w:rPr>
          <w:rFonts w:eastAsia="Cambria"/>
        </w:rPr>
        <w:t xml:space="preserve"> It is an essential part of 5G technology, which operates at very high frequencies of </w:t>
      </w:r>
      <w:r w:rsidR="008F7BAD">
        <w:rPr>
          <w:rFonts w:eastAsia="Cambria"/>
        </w:rPr>
        <w:t>30</w:t>
      </w:r>
      <w:r w:rsidR="000910A5">
        <w:rPr>
          <w:rFonts w:eastAsia="Cambria"/>
        </w:rPr>
        <w:t xml:space="preserve"> GHz to </w:t>
      </w:r>
      <w:r w:rsidR="008F7BAD">
        <w:rPr>
          <w:rFonts w:eastAsia="Cambria"/>
        </w:rPr>
        <w:t>3</w:t>
      </w:r>
      <w:r w:rsidR="000910A5">
        <w:rPr>
          <w:rFonts w:eastAsia="Cambria"/>
        </w:rPr>
        <w:t xml:space="preserve">00 GHz [9]. </w:t>
      </w:r>
      <w:r w:rsidRPr="00A04268">
        <w:rPr>
          <w:rFonts w:eastAsia="Cambria"/>
        </w:rPr>
        <w:t>However, the propagation properties of mm-wave signals are greatly impacted by atmospheric factors, making it critical to investigate their impact for optimal network design and implementation.  Understanding these variances is critical for creating realistic channel models, enhancing communication protocols, and maximizing overall system effectiveness.</w:t>
      </w:r>
      <w:r w:rsidR="008C253C">
        <w:rPr>
          <w:rFonts w:eastAsia="Cambria"/>
        </w:rPr>
        <w:t xml:space="preserve"> </w:t>
      </w:r>
    </w:p>
    <w:p w14:paraId="50E5B375" w14:textId="77777777" w:rsidR="008C253C" w:rsidRDefault="008C253C" w:rsidP="008C253C">
      <w:pPr>
        <w:pStyle w:val="ParaContinue"/>
        <w:rPr>
          <w:rFonts w:eastAsia="Cambria"/>
        </w:rPr>
      </w:pPr>
    </w:p>
    <w:p w14:paraId="0CCA5EE4" w14:textId="49313CC6" w:rsidR="008C253C" w:rsidRDefault="008C253C" w:rsidP="008C253C">
      <w:pPr>
        <w:pStyle w:val="ParaContinue"/>
        <w:rPr>
          <w:rFonts w:eastAsia="Cambria"/>
          <w:lang w:val="en-SG"/>
        </w:rPr>
      </w:pPr>
      <w:r w:rsidRPr="008C253C">
        <w:rPr>
          <w:rFonts w:eastAsia="Cambria"/>
          <w:lang w:val="en-SG"/>
        </w:rPr>
        <w:t xml:space="preserve">We </w:t>
      </w:r>
      <w:r>
        <w:rPr>
          <w:rFonts w:eastAsia="Cambria"/>
          <w:lang w:val="en-SG"/>
        </w:rPr>
        <w:t xml:space="preserve">will utilize </w:t>
      </w:r>
      <w:r w:rsidRPr="008C253C">
        <w:rPr>
          <w:rFonts w:eastAsia="Cambria"/>
          <w:lang w:val="en-SG"/>
        </w:rPr>
        <w:t xml:space="preserve">a dataset created using the NYUSIM 3.0 mm-Wave channel simulator software </w:t>
      </w:r>
      <w:r w:rsidR="006D347C" w:rsidRPr="008C253C">
        <w:rPr>
          <w:rFonts w:eastAsia="Cambria"/>
          <w:lang w:val="en-SG"/>
        </w:rPr>
        <w:t>to</w:t>
      </w:r>
      <w:r w:rsidRPr="008C253C">
        <w:rPr>
          <w:rFonts w:eastAsia="Cambria"/>
          <w:lang w:val="en-SG"/>
        </w:rPr>
        <w:t xml:space="preserve"> meet this purpose</w:t>
      </w:r>
      <w:r>
        <w:rPr>
          <w:rFonts w:eastAsia="Cambria"/>
          <w:lang w:val="en-SG"/>
        </w:rPr>
        <w:t xml:space="preserve"> [2]</w:t>
      </w:r>
      <w:r w:rsidRPr="008C253C">
        <w:rPr>
          <w:rFonts w:eastAsia="Cambria"/>
          <w:lang w:val="en-SG"/>
        </w:rPr>
        <w:t>. Realistic atmospheric factors including temperature, humidity, barometric pressure, and rain rate are included in this collection. Because the input data was gathered in South Asia over the course of a year, seasonal fluctuations in mm-wave channel characteristics were accurately represented. There are 2,835 records in the collection, and each one has the following parameters:</w:t>
      </w:r>
    </w:p>
    <w:p w14:paraId="77BB4FF7" w14:textId="216CDE11" w:rsidR="001340B1" w:rsidRPr="001340B1" w:rsidRDefault="001340B1" w:rsidP="001340B1">
      <w:pPr>
        <w:pStyle w:val="ParaContinue"/>
        <w:numPr>
          <w:ilvl w:val="0"/>
          <w:numId w:val="17"/>
        </w:numPr>
        <w:rPr>
          <w:rFonts w:eastAsia="Cambria"/>
          <w:lang w:val="en-SG"/>
        </w:rPr>
      </w:pPr>
      <w:r w:rsidRPr="001340B1">
        <w:rPr>
          <w:rFonts w:eastAsia="Cambria"/>
          <w:lang w:val="en-SG"/>
        </w:rPr>
        <w:t>T-R Separation Distance (m)</w:t>
      </w:r>
      <w:r>
        <w:rPr>
          <w:rFonts w:eastAsia="Cambria"/>
          <w:lang w:val="en-SG"/>
        </w:rPr>
        <w:t xml:space="preserve"> – The distance between transmitter and receiver</w:t>
      </w:r>
    </w:p>
    <w:p w14:paraId="67F79D28" w14:textId="780AC4F2" w:rsidR="001340B1" w:rsidRPr="001340B1" w:rsidRDefault="001340B1" w:rsidP="001340B1">
      <w:pPr>
        <w:pStyle w:val="ParaContinue"/>
        <w:numPr>
          <w:ilvl w:val="0"/>
          <w:numId w:val="17"/>
        </w:numPr>
        <w:rPr>
          <w:rFonts w:eastAsia="Cambria"/>
          <w:lang w:val="en-SG"/>
        </w:rPr>
      </w:pPr>
      <w:r w:rsidRPr="001340B1">
        <w:rPr>
          <w:rFonts w:eastAsia="Cambria"/>
          <w:lang w:val="en-SG"/>
        </w:rPr>
        <w:t>Time Delay (ns)</w:t>
      </w:r>
      <w:r>
        <w:rPr>
          <w:rFonts w:eastAsia="Cambria"/>
          <w:lang w:val="en-SG"/>
        </w:rPr>
        <w:t xml:space="preserve"> – Time taken for signal to travel from transmitter to receiver</w:t>
      </w:r>
    </w:p>
    <w:p w14:paraId="2154ED10" w14:textId="692823AF" w:rsidR="001340B1" w:rsidRPr="001340B1" w:rsidRDefault="001340B1" w:rsidP="001340B1">
      <w:pPr>
        <w:pStyle w:val="ParaContinue"/>
        <w:numPr>
          <w:ilvl w:val="0"/>
          <w:numId w:val="17"/>
        </w:numPr>
        <w:rPr>
          <w:rFonts w:eastAsia="Cambria"/>
          <w:lang w:val="en-SG"/>
        </w:rPr>
      </w:pPr>
      <w:r w:rsidRPr="001340B1">
        <w:rPr>
          <w:rFonts w:eastAsia="Cambria"/>
          <w:lang w:val="en-SG"/>
        </w:rPr>
        <w:t>Received Power (dBm)</w:t>
      </w:r>
      <w:r>
        <w:rPr>
          <w:rFonts w:eastAsia="Cambria"/>
          <w:lang w:val="en-SG"/>
        </w:rPr>
        <w:t xml:space="preserve"> – Power level of the received signal</w:t>
      </w:r>
    </w:p>
    <w:p w14:paraId="52173702" w14:textId="44D9C49E" w:rsidR="001340B1" w:rsidRPr="001340B1" w:rsidRDefault="001340B1" w:rsidP="001340B1">
      <w:pPr>
        <w:pStyle w:val="ParaContinue"/>
        <w:numPr>
          <w:ilvl w:val="0"/>
          <w:numId w:val="17"/>
        </w:numPr>
        <w:rPr>
          <w:rFonts w:eastAsia="Cambria"/>
          <w:lang w:val="en-SG"/>
        </w:rPr>
      </w:pPr>
      <w:r w:rsidRPr="001340B1">
        <w:rPr>
          <w:rFonts w:eastAsia="Cambria"/>
          <w:lang w:val="en-SG"/>
        </w:rPr>
        <w:t>Phase (rad)</w:t>
      </w:r>
      <w:r>
        <w:rPr>
          <w:rFonts w:eastAsia="Cambria"/>
          <w:lang w:val="en-SG"/>
        </w:rPr>
        <w:t xml:space="preserve"> – Phase of the received signal, indicates position of the point in the wave at time of measure.</w:t>
      </w:r>
    </w:p>
    <w:p w14:paraId="5FA62A68" w14:textId="027BE98A"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Horizontal angle at which the signal leaves the transmitter</w:t>
      </w:r>
    </w:p>
    <w:p w14:paraId="04B5BA17" w14:textId="7EA9F8A5"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Departure (</w:t>
      </w:r>
      <w:proofErr w:type="spellStart"/>
      <w:r w:rsidRPr="001340B1">
        <w:rPr>
          <w:rFonts w:eastAsia="Cambria"/>
          <w:lang w:val="en-SG"/>
        </w:rPr>
        <w:t>AoD</w:t>
      </w:r>
      <w:proofErr w:type="spellEnd"/>
      <w:r w:rsidRPr="001340B1">
        <w:rPr>
          <w:rFonts w:eastAsia="Cambria"/>
          <w:lang w:val="en-SG"/>
        </w:rPr>
        <w:t>) (degree)</w:t>
      </w:r>
      <w:r>
        <w:rPr>
          <w:rFonts w:eastAsia="Cambria"/>
          <w:lang w:val="en-SG"/>
        </w:rPr>
        <w:t xml:space="preserve"> – Vertical angle at which the signal leaves the transmitter</w:t>
      </w:r>
    </w:p>
    <w:p w14:paraId="4AB0C3D2" w14:textId="521BB235" w:rsidR="001340B1" w:rsidRPr="001340B1" w:rsidRDefault="001340B1" w:rsidP="001340B1">
      <w:pPr>
        <w:pStyle w:val="ParaContinue"/>
        <w:numPr>
          <w:ilvl w:val="0"/>
          <w:numId w:val="17"/>
        </w:numPr>
        <w:rPr>
          <w:rFonts w:eastAsia="Cambria"/>
          <w:lang w:val="en-SG"/>
        </w:rPr>
      </w:pPr>
      <w:r w:rsidRPr="001340B1">
        <w:rPr>
          <w:rFonts w:eastAsia="Cambria"/>
          <w:lang w:val="en-SG"/>
        </w:rPr>
        <w:t>Azimuth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Horizontal angle at which the signal arrives at the transmitter</w:t>
      </w:r>
    </w:p>
    <w:p w14:paraId="7A55235B" w14:textId="76F33020" w:rsidR="001340B1" w:rsidRPr="001340B1" w:rsidRDefault="001340B1" w:rsidP="001340B1">
      <w:pPr>
        <w:pStyle w:val="ParaContinue"/>
        <w:numPr>
          <w:ilvl w:val="0"/>
          <w:numId w:val="17"/>
        </w:numPr>
        <w:rPr>
          <w:rFonts w:eastAsia="Cambria"/>
          <w:lang w:val="en-SG"/>
        </w:rPr>
      </w:pPr>
      <w:r w:rsidRPr="001340B1">
        <w:rPr>
          <w:rFonts w:eastAsia="Cambria"/>
          <w:lang w:val="en-SG"/>
        </w:rPr>
        <w:t>Elevation Angle of Arrival (</w:t>
      </w:r>
      <w:proofErr w:type="spellStart"/>
      <w:r w:rsidRPr="001340B1">
        <w:rPr>
          <w:rFonts w:eastAsia="Cambria"/>
          <w:lang w:val="en-SG"/>
        </w:rPr>
        <w:t>AoA</w:t>
      </w:r>
      <w:proofErr w:type="spellEnd"/>
      <w:r w:rsidRPr="001340B1">
        <w:rPr>
          <w:rFonts w:eastAsia="Cambria"/>
          <w:lang w:val="en-SG"/>
        </w:rPr>
        <w:t>) (degree)</w:t>
      </w:r>
      <w:r>
        <w:rPr>
          <w:rFonts w:eastAsia="Cambria"/>
          <w:lang w:val="en-SG"/>
        </w:rPr>
        <w:t xml:space="preserve"> – Vertical angle at which the signal arrives at the transmitter</w:t>
      </w:r>
    </w:p>
    <w:p w14:paraId="2F3A529F" w14:textId="3DD7E3C2" w:rsidR="001340B1" w:rsidRPr="001340B1" w:rsidRDefault="001340B1" w:rsidP="001340B1">
      <w:pPr>
        <w:pStyle w:val="ParaContinue"/>
        <w:numPr>
          <w:ilvl w:val="0"/>
          <w:numId w:val="17"/>
        </w:numPr>
        <w:rPr>
          <w:rFonts w:eastAsia="Cambria"/>
          <w:lang w:val="en-SG"/>
        </w:rPr>
      </w:pPr>
      <w:r w:rsidRPr="001340B1">
        <w:rPr>
          <w:rFonts w:eastAsia="Cambria"/>
          <w:lang w:val="en-SG"/>
        </w:rPr>
        <w:t>Root Mean Square (RMS) Delay Spread (ns)</w:t>
      </w:r>
      <w:r>
        <w:rPr>
          <w:rFonts w:eastAsia="Cambria"/>
          <w:lang w:val="en-SG"/>
        </w:rPr>
        <w:t xml:space="preserve"> – Measure of signal dispersion </w:t>
      </w:r>
    </w:p>
    <w:p w14:paraId="6B805B47" w14:textId="7DEEEFE3" w:rsidR="001340B1" w:rsidRPr="001340B1" w:rsidRDefault="001340B1" w:rsidP="001340B1">
      <w:pPr>
        <w:pStyle w:val="ParaContinue"/>
        <w:numPr>
          <w:ilvl w:val="0"/>
          <w:numId w:val="17"/>
        </w:numPr>
        <w:rPr>
          <w:rFonts w:eastAsia="Cambria"/>
          <w:lang w:val="en-SG"/>
        </w:rPr>
      </w:pPr>
      <w:r w:rsidRPr="001340B1">
        <w:rPr>
          <w:rFonts w:eastAsia="Cambria"/>
          <w:lang w:val="en-SG"/>
        </w:rPr>
        <w:t>Season</w:t>
      </w:r>
      <w:r>
        <w:rPr>
          <w:rFonts w:eastAsia="Cambria"/>
          <w:lang w:val="en-SG"/>
        </w:rPr>
        <w:t xml:space="preserve"> – time of the year (spring, winter, fall, summer)</w:t>
      </w:r>
    </w:p>
    <w:p w14:paraId="363A9181" w14:textId="15E3FD92" w:rsidR="001340B1" w:rsidRPr="001340B1" w:rsidRDefault="001340B1" w:rsidP="001340B1">
      <w:pPr>
        <w:pStyle w:val="ParaContinue"/>
        <w:numPr>
          <w:ilvl w:val="0"/>
          <w:numId w:val="17"/>
        </w:numPr>
        <w:rPr>
          <w:rFonts w:eastAsia="Cambria"/>
          <w:lang w:val="en-SG"/>
        </w:rPr>
      </w:pPr>
      <w:r w:rsidRPr="001340B1">
        <w:rPr>
          <w:rFonts w:eastAsia="Cambria"/>
          <w:lang w:val="en-SG"/>
        </w:rPr>
        <w:t>Frequency</w:t>
      </w:r>
      <w:r>
        <w:rPr>
          <w:rFonts w:eastAsia="Cambria"/>
          <w:lang w:val="en-SG"/>
        </w:rPr>
        <w:t xml:space="preserve"> – operating frequency of the transmitted signal</w:t>
      </w:r>
    </w:p>
    <w:p w14:paraId="1AB81A69" w14:textId="77777777" w:rsidR="00D45AC2" w:rsidRDefault="001340B1" w:rsidP="00D45AC2">
      <w:pPr>
        <w:pStyle w:val="ParaContinue"/>
        <w:numPr>
          <w:ilvl w:val="0"/>
          <w:numId w:val="17"/>
        </w:numPr>
        <w:rPr>
          <w:rFonts w:eastAsia="Cambria"/>
          <w:lang w:val="en-SG"/>
        </w:rPr>
      </w:pPr>
      <w:r w:rsidRPr="001340B1">
        <w:rPr>
          <w:rFonts w:eastAsia="Cambria"/>
          <w:lang w:val="en-SG"/>
        </w:rPr>
        <w:t>Path Loss (dB)</w:t>
      </w:r>
      <w:r>
        <w:rPr>
          <w:rFonts w:eastAsia="Cambria"/>
          <w:lang w:val="en-SG"/>
        </w:rPr>
        <w:t xml:space="preserve"> – total signal attenuation as it travels from the transmitter to the receiver</w:t>
      </w:r>
    </w:p>
    <w:p w14:paraId="78836480" w14:textId="77777777" w:rsidR="00D45AC2" w:rsidRDefault="00D45AC2" w:rsidP="00D45AC2">
      <w:pPr>
        <w:pStyle w:val="ParaContinue"/>
        <w:ind w:firstLine="0"/>
        <w:rPr>
          <w:rFonts w:eastAsia="Cambria"/>
          <w:lang w:val="en-SG"/>
        </w:rPr>
      </w:pPr>
    </w:p>
    <w:p w14:paraId="10115C00" w14:textId="6E62CF48" w:rsidR="00D45AC2" w:rsidRPr="00D45AC2" w:rsidRDefault="00D45AC2" w:rsidP="00D45AC2">
      <w:pPr>
        <w:pStyle w:val="ParaContinue"/>
        <w:rPr>
          <w:rFonts w:eastAsia="Cambria"/>
          <w:lang w:val="en-SG"/>
        </w:rPr>
      </w:pPr>
      <w:r>
        <w:rPr>
          <w:rFonts w:eastAsia="Cambria"/>
          <w:lang w:val="en-SG"/>
        </w:rPr>
        <w:t xml:space="preserve">The </w:t>
      </w:r>
      <w:r w:rsidRPr="00D45AC2">
        <w:rPr>
          <w:rFonts w:eastAsia="Cambria"/>
          <w:lang w:val="en-SG"/>
        </w:rPr>
        <w:t>data</w:t>
      </w:r>
      <w:r>
        <w:rPr>
          <w:rFonts w:eastAsia="Cambria"/>
          <w:lang w:val="en-SG"/>
        </w:rPr>
        <w:t>set</w:t>
      </w:r>
      <w:r w:rsidRPr="00D45AC2">
        <w:rPr>
          <w:rFonts w:eastAsia="Cambria"/>
          <w:lang w:val="en-SG"/>
        </w:rPr>
        <w:t xml:space="preserve"> has been cleaned and normalized, ensuring consistency and readiness for analysis. Researchers in networking can use this information to investigate the impact of weather on channel activity. It can also help evaluate communication protocols and signal processing techniques under a variety of atmospheric conditions.</w:t>
      </w:r>
      <w:r>
        <w:rPr>
          <w:rFonts w:eastAsia="Cambria"/>
          <w:lang w:val="en-SG"/>
        </w:rPr>
        <w:t xml:space="preserve"> </w:t>
      </w:r>
      <w:r w:rsidRPr="00D45AC2">
        <w:rPr>
          <w:rFonts w:eastAsia="Cambria"/>
          <w:lang w:val="en-SG"/>
        </w:rPr>
        <w:t xml:space="preserve">Although the dataset is </w:t>
      </w:r>
      <w:r w:rsidR="00EE78E0" w:rsidRPr="00D45AC2">
        <w:rPr>
          <w:rFonts w:eastAsia="Cambria"/>
          <w:lang w:val="en-SG"/>
        </w:rPr>
        <w:t>centred</w:t>
      </w:r>
      <w:r w:rsidRPr="00D45AC2">
        <w:rPr>
          <w:rFonts w:eastAsia="Cambria"/>
          <w:lang w:val="en-SG"/>
        </w:rPr>
        <w:t xml:space="preserve"> around readings from South Asia, these findings could be applied to similar climatic zones. This dataset is an important resource for developing the science of mm-wave communication since it provides insights on real-world propagation characteristics in a variety of environments.</w:t>
      </w:r>
    </w:p>
    <w:p w14:paraId="18FCB5F1" w14:textId="4AA70581" w:rsidR="00CB36AB" w:rsidRPr="00A04268" w:rsidRDefault="00CB36AB" w:rsidP="005957CB">
      <w:pPr>
        <w:pStyle w:val="ParaContinue"/>
        <w:ind w:firstLine="0"/>
        <w:rPr>
          <w:lang w:val="en-SG" w:eastAsia="en-US"/>
        </w:rPr>
      </w:pPr>
    </w:p>
    <w:p w14:paraId="73CDFD54" w14:textId="40845DCF" w:rsidR="005B434B" w:rsidRPr="005957CB" w:rsidRDefault="005957CB" w:rsidP="005B434B">
      <w:pPr>
        <w:pStyle w:val="Head2"/>
        <w:tabs>
          <w:tab w:val="clear" w:pos="360"/>
        </w:tabs>
      </w:pPr>
      <w:r w:rsidRPr="005957CB">
        <w:rPr>
          <w:rFonts w:ascii="Linux Libertine O" w:eastAsia="Cambria" w:hAnsi="Linux Libertine O" w:cs="Linux Libertine O"/>
          <w:szCs w:val="24"/>
        </w:rPr>
        <w:t>Goal</w:t>
      </w:r>
      <w:r w:rsidR="00A21902">
        <w:rPr>
          <w:rFonts w:ascii="Linux Libertine O" w:eastAsia="Cambria" w:hAnsi="Linux Libertine O" w:cs="Linux Libertine O"/>
          <w:szCs w:val="24"/>
        </w:rPr>
        <w:t>s</w:t>
      </w:r>
      <w:r w:rsidRPr="005957CB">
        <w:rPr>
          <w:rFonts w:ascii="Linux Libertine O" w:eastAsia="Cambria" w:hAnsi="Linux Libertine O" w:cs="Linux Libertine O"/>
          <w:szCs w:val="24"/>
        </w:rPr>
        <w:t xml:space="preserve"> &amp; Objectives</w:t>
      </w:r>
    </w:p>
    <w:p w14:paraId="45F419CB" w14:textId="701C940D" w:rsidR="00A21902" w:rsidRDefault="00A21902" w:rsidP="000910A5">
      <w:pPr>
        <w:pStyle w:val="PostHeadPara"/>
        <w:ind w:firstLine="240"/>
      </w:pPr>
      <w:r w:rsidRPr="00A21902">
        <w:t xml:space="preserve">The major purpose of this work is to examine and estimate route loss in mm-wave communication channels using a variety of environmental factors. Understanding the link between path loss and other elements such as T-R separation distance, atmospheric conditions, and multipath effects is critical for maximizing wireless network reliability and signal dependability in </w:t>
      </w:r>
      <w:r>
        <w:t>different environments. This study</w:t>
      </w:r>
      <w:r w:rsidRPr="00A21902">
        <w:t xml:space="preserve"> </w:t>
      </w:r>
      <w:r>
        <w:t>aims to:</w:t>
      </w:r>
    </w:p>
    <w:p w14:paraId="7186BC3A" w14:textId="51643AE1" w:rsidR="00A21902" w:rsidRPr="00A21902" w:rsidRDefault="00A21902" w:rsidP="00A21902">
      <w:pPr>
        <w:pStyle w:val="ListParagraph"/>
        <w:rPr>
          <w:lang w:val="en-SG" w:eastAsia="zh-CN"/>
        </w:rPr>
      </w:pPr>
      <w:r>
        <w:rPr>
          <w:lang w:val="en-SG" w:eastAsia="zh-CN"/>
        </w:rPr>
        <w:t>I</w:t>
      </w:r>
      <w:r w:rsidRPr="00A21902">
        <w:rPr>
          <w:lang w:val="en-SG" w:eastAsia="zh-CN"/>
        </w:rPr>
        <w:t xml:space="preserve">nvestigate the effect of environmental influences on path loss </w:t>
      </w:r>
      <w:r>
        <w:rPr>
          <w:lang w:val="en-SG" w:eastAsia="zh-CN"/>
        </w:rPr>
        <w:t xml:space="preserve">in </w:t>
      </w:r>
      <w:r w:rsidRPr="00A21902">
        <w:rPr>
          <w:lang w:val="en-SG" w:eastAsia="zh-CN"/>
        </w:rPr>
        <w:t>mm-wave channels.</w:t>
      </w:r>
    </w:p>
    <w:p w14:paraId="4F960E86" w14:textId="0047866A" w:rsidR="00A21902" w:rsidRPr="00A21902" w:rsidRDefault="00A21902" w:rsidP="00A21902">
      <w:pPr>
        <w:pStyle w:val="ListParagraph"/>
        <w:rPr>
          <w:lang w:val="en-SG" w:eastAsia="zh-CN"/>
        </w:rPr>
      </w:pPr>
      <w:r>
        <w:rPr>
          <w:lang w:val="en-SG" w:eastAsia="zh-CN"/>
        </w:rPr>
        <w:lastRenderedPageBreak/>
        <w:t>I</w:t>
      </w:r>
      <w:r w:rsidRPr="00A21902">
        <w:rPr>
          <w:lang w:val="en-SG" w:eastAsia="zh-CN"/>
        </w:rPr>
        <w:t>nvestigate the link between path loss and spatial factors</w:t>
      </w:r>
      <w:r>
        <w:rPr>
          <w:lang w:val="en-SG" w:eastAsia="zh-CN"/>
        </w:rPr>
        <w:t xml:space="preserve"> -</w:t>
      </w:r>
      <w:r w:rsidRPr="00A21902">
        <w:rPr>
          <w:lang w:val="en-SG" w:eastAsia="zh-CN"/>
        </w:rPr>
        <w:t xml:space="preserve"> how T-R separation distance, azimuth and elevation angles, and delay spread relate to signal attenuation</w:t>
      </w:r>
      <w:r>
        <w:rPr>
          <w:lang w:val="en-SG" w:eastAsia="zh-CN"/>
        </w:rPr>
        <w:t>.</w:t>
      </w:r>
    </w:p>
    <w:p w14:paraId="730DBCAD" w14:textId="5A566C44" w:rsidR="00D45AC2" w:rsidRPr="00A21902" w:rsidRDefault="00A21902" w:rsidP="00A21902">
      <w:pPr>
        <w:pStyle w:val="ListParagraph"/>
        <w:rPr>
          <w:lang w:val="en-SG" w:eastAsia="zh-CN"/>
        </w:rPr>
      </w:pPr>
      <w:r w:rsidRPr="00A21902">
        <w:rPr>
          <w:lang w:val="en-SG" w:eastAsia="zh-CN"/>
        </w:rPr>
        <w:t>To get insights about improving mm-wave communication networks</w:t>
      </w:r>
      <w:r>
        <w:rPr>
          <w:lang w:val="en-SG" w:eastAsia="zh-CN"/>
        </w:rPr>
        <w:t>,</w:t>
      </w:r>
      <w:r w:rsidRPr="00A21902">
        <w:rPr>
          <w:lang w:val="en-SG" w:eastAsia="zh-CN"/>
        </w:rPr>
        <w:t xml:space="preserve"> enhancing network architecture, especially in areas with high seasonal</w:t>
      </w:r>
      <w:r>
        <w:rPr>
          <w:lang w:val="en-SG" w:eastAsia="zh-CN"/>
        </w:rPr>
        <w:t xml:space="preserve"> fluctuations</w:t>
      </w:r>
      <w:r w:rsidRPr="00A21902">
        <w:rPr>
          <w:lang w:val="en-SG" w:eastAsia="zh-CN"/>
        </w:rPr>
        <w:t>.</w:t>
      </w:r>
    </w:p>
    <w:p w14:paraId="1775B828" w14:textId="77777777" w:rsidR="00B002EF" w:rsidRDefault="00B002EF">
      <w:pPr>
        <w:rPr>
          <w:rFonts w:ascii="Linux Biolinum O" w:eastAsia="Times New Roman" w:hAnsi="Linux Biolinum O" w:cs="Linux Biolinum O"/>
          <w:b/>
          <w:bCs/>
          <w:caps/>
          <w:sz w:val="18"/>
          <w:szCs w:val="20"/>
        </w:rPr>
      </w:pPr>
      <w:r>
        <w:br w:type="page"/>
      </w:r>
    </w:p>
    <w:p w14:paraId="0E3C3D93" w14:textId="2301CF2D" w:rsidR="00CB36AB" w:rsidRDefault="001468EA" w:rsidP="00CB36AB">
      <w:pPr>
        <w:pStyle w:val="Head1"/>
        <w:tabs>
          <w:tab w:val="clear" w:pos="360"/>
        </w:tabs>
        <w:ind w:left="432" w:hanging="432"/>
      </w:pPr>
      <w:r>
        <w:lastRenderedPageBreak/>
        <w:t>Literature review</w:t>
      </w:r>
    </w:p>
    <w:p w14:paraId="5015ACEE" w14:textId="734FD698" w:rsidR="00EE78E0" w:rsidRDefault="00EE78E0" w:rsidP="00EE78E0">
      <w:pPr>
        <w:pStyle w:val="ParaContinue"/>
        <w:rPr>
          <w:rFonts w:eastAsia="Cambria"/>
          <w:lang w:val="en-SG" w:eastAsia="en-US"/>
        </w:rPr>
      </w:pPr>
      <w:r w:rsidRPr="00EE78E0">
        <w:rPr>
          <w:rFonts w:eastAsia="Cambria"/>
          <w:lang w:val="en-SG" w:eastAsia="en-US"/>
        </w:rPr>
        <w:t>In applications like 5G and beyond, automotive networks, high-definition video transmission, and next-generation IoT systems, mm-waves provide ultra-fast communication due to their substantially larger bandwidth and data rates as compared to standard sub-6 GHz wireless signals</w:t>
      </w:r>
      <w:r w:rsidR="000910A5">
        <w:rPr>
          <w:rFonts w:eastAsia="Cambria"/>
          <w:lang w:val="en-SG" w:eastAsia="en-US"/>
        </w:rPr>
        <w:t xml:space="preserve"> [7]</w:t>
      </w:r>
      <w:r w:rsidRPr="00EE78E0">
        <w:rPr>
          <w:rFonts w:eastAsia="Cambria"/>
          <w:lang w:val="en-SG" w:eastAsia="en-US"/>
        </w:rPr>
        <w:t xml:space="preserve">. </w:t>
      </w:r>
      <w:r>
        <w:rPr>
          <w:rFonts w:eastAsia="Cambria"/>
          <w:lang w:val="en-SG" w:eastAsia="en-US"/>
        </w:rPr>
        <w:t xml:space="preserve">However, due to the high frequencies of mm-wave propagation, these waves experience higher path loss, as they are more prone to atmospheric variables. For example, the presence of water vapor and oxygen can cause attenuation of these waves [8]. </w:t>
      </w:r>
      <w:r w:rsidR="00E30E5A">
        <w:rPr>
          <w:rFonts w:eastAsia="Cambria"/>
          <w:lang w:val="en-SG" w:eastAsia="en-US"/>
        </w:rPr>
        <w:t>Consequently</w:t>
      </w:r>
      <w:r>
        <w:rPr>
          <w:rFonts w:eastAsia="Cambria"/>
          <w:lang w:val="en-SG" w:eastAsia="en-US"/>
        </w:rPr>
        <w:t xml:space="preserve">, mm-wave propagation </w:t>
      </w:r>
      <w:r w:rsidR="005C31BF">
        <w:rPr>
          <w:rFonts w:eastAsia="Cambria"/>
          <w:lang w:val="en-SG" w:eastAsia="en-US"/>
        </w:rPr>
        <w:t>is</w:t>
      </w:r>
      <w:r>
        <w:rPr>
          <w:rFonts w:eastAsia="Cambria"/>
          <w:lang w:val="en-SG" w:eastAsia="en-US"/>
        </w:rPr>
        <w:t xml:space="preserve"> extremely directional, necessitating well-designed pathways to ensure reliable communication between the transmitter and receiver</w:t>
      </w:r>
      <w:r w:rsidR="000910A5">
        <w:rPr>
          <w:rFonts w:eastAsia="Cambria"/>
          <w:lang w:val="en-SG" w:eastAsia="en-US"/>
        </w:rPr>
        <w:t xml:space="preserve">. </w:t>
      </w:r>
    </w:p>
    <w:p w14:paraId="69F9F459" w14:textId="1B4DA109" w:rsidR="00EE78E0" w:rsidRDefault="005C31BF" w:rsidP="00EE78E0">
      <w:pPr>
        <w:pStyle w:val="ParaContinue"/>
        <w:ind w:firstLine="0"/>
        <w:rPr>
          <w:lang w:val="en-SG" w:eastAsia="en-US"/>
        </w:rPr>
      </w:pPr>
      <w:r>
        <w:rPr>
          <w:lang w:val="en-SG" w:eastAsia="en-US"/>
        </w:rPr>
        <w:t xml:space="preserve">In this literature review, we will look at </w:t>
      </w:r>
      <w:r w:rsidRPr="005C31BF">
        <w:rPr>
          <w:lang w:val="en-SG" w:eastAsia="en-US"/>
        </w:rPr>
        <w:t>existing studies on how environmental factors affect route loss in mm-Wave communications systems.</w:t>
      </w:r>
    </w:p>
    <w:p w14:paraId="21296BA9" w14:textId="77777777" w:rsidR="00B002EF" w:rsidRDefault="00B002EF" w:rsidP="00EE78E0">
      <w:pPr>
        <w:pStyle w:val="ParaContinue"/>
        <w:ind w:firstLine="0"/>
        <w:rPr>
          <w:lang w:val="en-SG" w:eastAsia="en-US"/>
        </w:rPr>
      </w:pPr>
    </w:p>
    <w:p w14:paraId="44CBF6AC" w14:textId="2717EA27" w:rsidR="00B002EF" w:rsidRDefault="00B002EF" w:rsidP="00AE650B">
      <w:pPr>
        <w:pStyle w:val="PostHeadPara"/>
        <w:ind w:firstLine="240"/>
        <w:rPr>
          <w:rFonts w:eastAsia="PMingLiU"/>
          <w:lang w:val="en-SG" w:eastAsia="it-IT"/>
        </w:rPr>
      </w:pPr>
      <w:r w:rsidRPr="00B002EF">
        <w:rPr>
          <w:rFonts w:eastAsia="PMingLiU"/>
          <w:lang w:val="en-SG" w:eastAsia="it-IT"/>
        </w:rPr>
        <w:t>Several research have been conducted to explore mm-wave communication and how it responds to changing atmospheric conditions. Numerous studies have demonstrated how atmospheric conditions like as rain, humidity, and temperature may influence mm-wave propagation. For example, Rappaport et al. [3] discovered that high-frequency transmissions (especially mm-wave) are attenuated owing to rain and human blocking, stressing the significance of constructing trustworthy communication channel models. Marcus and Pattan [4] have investigated the influence of ambient gases and humidity on mm-wave propagation loss by modifying molecular absorption and scattering effects via diffraction and reflection.</w:t>
      </w:r>
    </w:p>
    <w:p w14:paraId="2611AACE" w14:textId="77777777" w:rsidR="00AE650B" w:rsidRDefault="00AE650B" w:rsidP="00AE650B">
      <w:pPr>
        <w:pStyle w:val="PostHeadPara"/>
        <w:ind w:firstLine="240"/>
        <w:rPr>
          <w:rFonts w:eastAsia="PMingLiU"/>
          <w:lang w:val="en-SG" w:eastAsia="it-IT"/>
        </w:rPr>
      </w:pPr>
    </w:p>
    <w:p w14:paraId="3B8DF276" w14:textId="6A23CB5A" w:rsidR="00AE650B" w:rsidRPr="00AE650B" w:rsidRDefault="00AE650B" w:rsidP="00AE650B">
      <w:pPr>
        <w:pStyle w:val="PostHeadPara"/>
        <w:ind w:firstLine="240"/>
        <w:rPr>
          <w:rFonts w:eastAsia="PMingLiU"/>
          <w:lang w:val="en-SG" w:eastAsia="it-IT"/>
        </w:rPr>
      </w:pPr>
      <w:r>
        <w:rPr>
          <w:rFonts w:eastAsia="PMingLiU"/>
          <w:lang w:val="en-SG" w:eastAsia="it-IT"/>
        </w:rPr>
        <w:t>The NYUSIM simulator, which was used to create the dataset, has been thoroughly verified in academic research as an excellent tool for simulating real-world mm-wave communication. Sun et al.</w:t>
      </w:r>
      <w:r w:rsidR="009C0AE0">
        <w:rPr>
          <w:rFonts w:eastAsia="PMingLiU"/>
          <w:lang w:val="en-SG" w:eastAsia="it-IT"/>
        </w:rPr>
        <w:t>’s</w:t>
      </w:r>
      <w:r>
        <w:rPr>
          <w:rFonts w:eastAsia="PMingLiU"/>
          <w:lang w:val="en-SG" w:eastAsia="it-IT"/>
        </w:rPr>
        <w:t xml:space="preserve"> </w:t>
      </w:r>
      <w:r w:rsidR="009C0AE0">
        <w:rPr>
          <w:rFonts w:eastAsia="PMingLiU"/>
          <w:lang w:val="en-SG" w:eastAsia="it-IT"/>
        </w:rPr>
        <w:t xml:space="preserve">paper in 2017 [13] unveiled NYUSIM, which can predict channel properties under a variety of environmental circumstances. In the same year, Rappaport et al. found that the NYUSIM provides more realistic simulations of urban mm-wave channels than the 3GPP TR 38.900 Release 14 model. </w:t>
      </w:r>
    </w:p>
    <w:p w14:paraId="6DB6607F" w14:textId="6C9EAA59" w:rsidR="008F7BAD" w:rsidRDefault="008F7BAD" w:rsidP="008F7BAD">
      <w:pPr>
        <w:pStyle w:val="Head2"/>
        <w:tabs>
          <w:tab w:val="clear" w:pos="360"/>
        </w:tabs>
      </w:pPr>
      <w:r>
        <w:t>Atmospheric Absorption</w:t>
      </w:r>
    </w:p>
    <w:p w14:paraId="6A39B296" w14:textId="34787152" w:rsidR="00B002EF" w:rsidRDefault="00B002EF" w:rsidP="00B002EF">
      <w:pPr>
        <w:pStyle w:val="Para"/>
        <w:rPr>
          <w:lang w:eastAsia="en-US"/>
        </w:rPr>
      </w:pPr>
      <w:r>
        <w:rPr>
          <w:lang w:eastAsia="en-US"/>
        </w:rPr>
        <w:t>A study by Rappaport et. al. in 2019 [10] discovered that a</w:t>
      </w:r>
      <w:r w:rsidR="008F7BAD">
        <w:rPr>
          <w:lang w:eastAsia="en-US"/>
        </w:rPr>
        <w:t xml:space="preserve">t mm-wave frequencies (30 GHz – 300 GHz), water </w:t>
      </w:r>
      <w:r w:rsidR="008F7BAD" w:rsidRPr="008F7BAD">
        <w:rPr>
          <w:lang w:eastAsia="en-US"/>
        </w:rPr>
        <w:t>(H₂O)</w:t>
      </w:r>
      <w:r w:rsidR="008F7BAD">
        <w:rPr>
          <w:lang w:eastAsia="en-US"/>
        </w:rPr>
        <w:t xml:space="preserve"> and oxygen (</w:t>
      </w:r>
      <w:r w:rsidR="008F7BAD" w:rsidRPr="008F7BAD">
        <w:rPr>
          <w:lang w:eastAsia="en-US"/>
        </w:rPr>
        <w:t>O₂)</w:t>
      </w:r>
      <w:r w:rsidR="008F7BAD">
        <w:rPr>
          <w:lang w:eastAsia="en-US"/>
        </w:rPr>
        <w:t xml:space="preserve"> molecules generate </w:t>
      </w:r>
      <w:r w:rsidR="00974CBA">
        <w:rPr>
          <w:lang w:eastAsia="en-US"/>
        </w:rPr>
        <w:t>large amounts of attenuation due to higher absorption, especially at 60 GHz where oxygen absorption peaks and 183 GHz</w:t>
      </w:r>
      <w:r>
        <w:rPr>
          <w:lang w:eastAsia="en-US"/>
        </w:rPr>
        <w:t>. In the same study, the atmospheric attenuation at 28 GHz is around 0.1dB/km, but increases to around 0.5dB/km at 73 GHz.</w:t>
      </w:r>
    </w:p>
    <w:p w14:paraId="12350D5B" w14:textId="66B59289" w:rsidR="00B002EF" w:rsidRDefault="00B002EF" w:rsidP="00B002EF">
      <w:pPr>
        <w:pStyle w:val="ParaContinue"/>
        <w:jc w:val="center"/>
        <w:rPr>
          <w:lang w:eastAsia="en-US"/>
        </w:rPr>
      </w:pPr>
      <w:r>
        <w:rPr>
          <w:noProof/>
        </w:rPr>
        <w:lastRenderedPageBreak/>
        <w:drawing>
          <wp:inline distT="0" distB="0" distL="0" distR="0" wp14:anchorId="67C1E720" wp14:editId="5DD1F1B5">
            <wp:extent cx="2956185" cy="2307610"/>
            <wp:effectExtent l="0" t="0" r="0" b="0"/>
            <wp:docPr id="1005307990" name="Picture 1" descr="Specific attenuation of water vapor and oxygen. [ITU-P676-9,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fic attenuation of water vapor and oxygen. [ITU-P676-9,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888" cy="2326113"/>
                    </a:xfrm>
                    <a:prstGeom prst="rect">
                      <a:avLst/>
                    </a:prstGeom>
                    <a:noFill/>
                    <a:ln>
                      <a:noFill/>
                    </a:ln>
                  </pic:spPr>
                </pic:pic>
              </a:graphicData>
            </a:graphic>
          </wp:inline>
        </w:drawing>
      </w:r>
    </w:p>
    <w:p w14:paraId="06A0F648" w14:textId="34D78F80" w:rsidR="00B002EF" w:rsidRPr="00682D23" w:rsidRDefault="00B002EF" w:rsidP="00B002EF">
      <w:pPr>
        <w:pStyle w:val="FigureCaption"/>
      </w:pPr>
      <w:r w:rsidRPr="00B002EF">
        <w:t xml:space="preserve">Figure 1. Specific attenuation of water vapor and oxygen. [ITU-P676-9, </w:t>
      </w:r>
      <w:r>
        <w:t>11</w:t>
      </w:r>
      <w:r w:rsidRPr="00B002EF">
        <w:t xml:space="preserve">] </w:t>
      </w:r>
    </w:p>
    <w:p w14:paraId="25108A93" w14:textId="77777777" w:rsidR="00B002EF" w:rsidRPr="00B002EF" w:rsidRDefault="00B002EF" w:rsidP="00B002EF">
      <w:pPr>
        <w:pStyle w:val="ParaContinue"/>
        <w:jc w:val="center"/>
        <w:rPr>
          <w:lang w:eastAsia="en-US"/>
        </w:rPr>
      </w:pPr>
    </w:p>
    <w:p w14:paraId="59D200DF" w14:textId="77777777" w:rsidR="00B002EF" w:rsidRPr="00B002EF" w:rsidRDefault="00B002EF" w:rsidP="00B002EF">
      <w:pPr>
        <w:pStyle w:val="ParaContinue"/>
        <w:rPr>
          <w:lang w:eastAsia="en-US"/>
        </w:rPr>
      </w:pPr>
    </w:p>
    <w:p w14:paraId="2E204696" w14:textId="6234BAA7" w:rsidR="006561B0" w:rsidRDefault="00C9302E" w:rsidP="006561B0">
      <w:pPr>
        <w:pStyle w:val="Head2"/>
        <w:tabs>
          <w:tab w:val="clear" w:pos="360"/>
        </w:tabs>
      </w:pPr>
      <w:r>
        <w:t xml:space="preserve">Vegetation &amp; </w:t>
      </w:r>
      <w:r w:rsidR="006561B0">
        <w:t>Foliage, Building Materials</w:t>
      </w:r>
      <w:r>
        <w:t xml:space="preserve"> and</w:t>
      </w:r>
      <w:r w:rsidR="006561B0">
        <w:t xml:space="preserve"> Human Blockage</w:t>
      </w:r>
    </w:p>
    <w:p w14:paraId="364A5525" w14:textId="05B4B3A3" w:rsidR="00C9302E" w:rsidRDefault="00C9302E" w:rsidP="00C9302E">
      <w:pPr>
        <w:pStyle w:val="Para"/>
        <w:rPr>
          <w:lang w:eastAsia="en-US"/>
        </w:rPr>
      </w:pPr>
      <w:r w:rsidRPr="00C9302E">
        <w:rPr>
          <w:lang w:eastAsia="en-US"/>
        </w:rPr>
        <w:t>Besides atmospheric absorption, the presence of physical obstructions, such as vegetation and foliage, buildings and human bodies would also introduce a lot of complexity in</w:t>
      </w:r>
      <w:r>
        <w:rPr>
          <w:lang w:eastAsia="en-US"/>
        </w:rPr>
        <w:t xml:space="preserve"> mm-wave propagation as they can also cause attenuation:</w:t>
      </w:r>
    </w:p>
    <w:p w14:paraId="5100AB53" w14:textId="4C49F876" w:rsidR="00C9302E" w:rsidRDefault="00C9302E" w:rsidP="00C9302E">
      <w:pPr>
        <w:pStyle w:val="ParaContinue"/>
        <w:numPr>
          <w:ilvl w:val="0"/>
          <w:numId w:val="17"/>
        </w:numPr>
        <w:rPr>
          <w:rFonts w:eastAsia="Cambria"/>
          <w:lang w:val="en-SG"/>
        </w:rPr>
      </w:pPr>
      <w:r w:rsidRPr="00C9302E">
        <w:rPr>
          <w:rFonts w:eastAsia="Cambria"/>
          <w:b/>
          <w:bCs/>
          <w:lang w:val="en-SG"/>
        </w:rPr>
        <w:t>Vegetation &amp; Foliage</w:t>
      </w:r>
      <w:r>
        <w:rPr>
          <w:rFonts w:eastAsia="Cambria"/>
          <w:lang w:val="en-SG"/>
        </w:rPr>
        <w:t xml:space="preserve">: Highly dense foliage can cause signal dispersion and absorption. </w:t>
      </w:r>
      <w:r w:rsidR="00CC3970">
        <w:rPr>
          <w:rFonts w:eastAsia="Cambria"/>
          <w:lang w:val="en-SG"/>
        </w:rPr>
        <w:t xml:space="preserve">Zhang et al. (2019) </w:t>
      </w:r>
      <w:r w:rsidR="00871E87">
        <w:rPr>
          <w:rFonts w:eastAsia="Cambria"/>
          <w:lang w:val="en-SG"/>
        </w:rPr>
        <w:t xml:space="preserve">[12] </w:t>
      </w:r>
      <w:r w:rsidR="00CC3970">
        <w:rPr>
          <w:rFonts w:eastAsia="Cambria"/>
          <w:lang w:val="en-SG"/>
        </w:rPr>
        <w:t xml:space="preserve">measured foliage loss at 28 GHz and reported that there was signal degradation compared to empty space. The attenuation effects vary according to density of leaves, </w:t>
      </w:r>
      <w:r w:rsidR="00871E87">
        <w:rPr>
          <w:rFonts w:eastAsia="Cambria"/>
          <w:lang w:val="en-SG"/>
        </w:rPr>
        <w:t>amount of moisture and the existence of branches, which makes mm-wave propagation very dependent on vegetation and seasonal vegetation changes.</w:t>
      </w:r>
    </w:p>
    <w:p w14:paraId="09C018BA" w14:textId="7DEAFE8D" w:rsidR="00871E87" w:rsidRPr="00871E87" w:rsidRDefault="00871E87" w:rsidP="00C9302E">
      <w:pPr>
        <w:pStyle w:val="ParaContinue"/>
        <w:numPr>
          <w:ilvl w:val="0"/>
          <w:numId w:val="17"/>
        </w:numPr>
        <w:rPr>
          <w:rFonts w:eastAsia="Cambria"/>
          <w:lang w:val="en-SG"/>
        </w:rPr>
      </w:pPr>
      <w:r>
        <w:rPr>
          <w:rFonts w:eastAsia="Cambria"/>
          <w:b/>
          <w:bCs/>
          <w:lang w:val="en-SG"/>
        </w:rPr>
        <w:t>Building Materials &amp; Urban Structures</w:t>
      </w:r>
      <w:r w:rsidRPr="00871E87">
        <w:rPr>
          <w:rFonts w:eastAsia="Cambria"/>
          <w:lang w:val="en-SG"/>
        </w:rPr>
        <w:t>:</w:t>
      </w:r>
      <w:r>
        <w:rPr>
          <w:rFonts w:eastAsia="Cambria"/>
          <w:lang w:val="en-SG"/>
        </w:rPr>
        <w:t xml:space="preserve"> </w:t>
      </w:r>
      <w:r w:rsidRPr="00871E87">
        <w:rPr>
          <w:lang w:val="en-SG"/>
        </w:rPr>
        <w:t>Building penetration loss, which occurs when mm-wave signals are attenuated as they pass through walls, windows, and other buildings, poses a serious challenge for mm-wave propagation in urban environments. It is shown that different building materials, such as glass, concrete, metal can contribute to variable amounts of signal attenuation [6], decreasing the stability of mm-wave communication in densely populated urban cities.</w:t>
      </w:r>
    </w:p>
    <w:p w14:paraId="0B3FDDAE" w14:textId="6590E65F" w:rsidR="00871E87" w:rsidRPr="001340B1" w:rsidRDefault="00871E87" w:rsidP="00C9302E">
      <w:pPr>
        <w:pStyle w:val="ParaContinue"/>
        <w:numPr>
          <w:ilvl w:val="0"/>
          <w:numId w:val="17"/>
        </w:numPr>
        <w:rPr>
          <w:rFonts w:eastAsia="Cambria"/>
          <w:lang w:val="en-SG"/>
        </w:rPr>
      </w:pPr>
      <w:r>
        <w:rPr>
          <w:rFonts w:eastAsia="Cambria"/>
          <w:b/>
          <w:bCs/>
          <w:lang w:val="en-SG"/>
        </w:rPr>
        <w:t>Human Blockage:</w:t>
      </w:r>
      <w:r>
        <w:rPr>
          <w:rFonts w:eastAsia="Cambria"/>
          <w:lang w:val="en-SG"/>
        </w:rPr>
        <w:t xml:space="preserve"> Human bodies can result in temporary signal shadowing and reflection as they behave like movable obstacles. For example, Chen et al. (2016) conducted </w:t>
      </w:r>
      <w:r w:rsidR="00AE650B">
        <w:rPr>
          <w:rFonts w:eastAsia="Cambria"/>
          <w:lang w:val="en-SG"/>
        </w:rPr>
        <w:t>measurements on a 28 GHz signal indoors and suggested the basic human body shadowing model that emphasized the influence of human blockage on signal attenuation.</w:t>
      </w:r>
    </w:p>
    <w:p w14:paraId="51D61890" w14:textId="436A0035" w:rsidR="009D7344" w:rsidRPr="005C31BF" w:rsidRDefault="009D7344" w:rsidP="00CB36AB">
      <w:pPr>
        <w:pStyle w:val="PostHeadPara"/>
        <w:rPr>
          <w:rFonts w:eastAsia="PMingLiU"/>
          <w:color w:val="FFC000" w:themeColor="accent4"/>
          <w:lang w:val="en-SG" w:eastAsia="it-IT"/>
        </w:rPr>
      </w:pPr>
    </w:p>
    <w:p w14:paraId="06C97CD9" w14:textId="48016CC4" w:rsidR="009D7344" w:rsidRPr="00871E87" w:rsidRDefault="00D31F3F" w:rsidP="00EE78E0">
      <w:pPr>
        <w:pStyle w:val="PostHeadPara"/>
        <w:ind w:firstLine="432"/>
        <w:rPr>
          <w:lang w:val="en-SG"/>
        </w:rPr>
      </w:pPr>
      <w:r w:rsidRPr="00871E87">
        <w:rPr>
          <w:lang w:val="en-SG"/>
        </w:rPr>
        <w:t xml:space="preserve">These variables must be considered while developing reliable mm-wave networks, </w:t>
      </w:r>
      <w:r w:rsidR="00AE650B">
        <w:rPr>
          <w:lang w:val="en-SG"/>
        </w:rPr>
        <w:t>as</w:t>
      </w:r>
      <w:r w:rsidRPr="00871E87">
        <w:rPr>
          <w:lang w:val="en-SG"/>
        </w:rPr>
        <w:t xml:space="preserve"> </w:t>
      </w:r>
      <w:r w:rsidR="00871E87">
        <w:rPr>
          <w:lang w:val="en-SG"/>
        </w:rPr>
        <w:t>they can</w:t>
      </w:r>
      <w:r w:rsidRPr="00871E87">
        <w:rPr>
          <w:lang w:val="en-SG"/>
        </w:rPr>
        <w:t xml:space="preserve"> present new signal-blocking barriers that can affect path loss and overall connectivity.</w:t>
      </w:r>
    </w:p>
    <w:p w14:paraId="35E0A193" w14:textId="7AC752B1" w:rsidR="009D7344" w:rsidRPr="005C31BF" w:rsidRDefault="009D7344" w:rsidP="00CB36AB">
      <w:pPr>
        <w:pStyle w:val="PostHeadPara"/>
        <w:rPr>
          <w:rFonts w:eastAsia="PMingLiU"/>
          <w:color w:val="FFC000" w:themeColor="accent4"/>
          <w:lang w:val="en-SG" w:eastAsia="it-IT"/>
        </w:rPr>
      </w:pPr>
    </w:p>
    <w:p w14:paraId="2C50D08A" w14:textId="06479E00" w:rsidR="005B434B" w:rsidRDefault="00386192" w:rsidP="005B434B">
      <w:pPr>
        <w:pStyle w:val="Head1"/>
        <w:tabs>
          <w:tab w:val="clear" w:pos="360"/>
        </w:tabs>
        <w:ind w:left="432" w:hanging="432"/>
      </w:pPr>
      <w:r>
        <w:lastRenderedPageBreak/>
        <w:t>METHODOLOGY</w:t>
      </w:r>
    </w:p>
    <w:p w14:paraId="2E991ED3" w14:textId="56945020" w:rsidR="00864731" w:rsidRDefault="004971D0" w:rsidP="00864731">
      <w:pPr>
        <w:pStyle w:val="PostHeadPara"/>
        <w:rPr>
          <w:lang w:val="en-SG"/>
        </w:rPr>
      </w:pPr>
      <w:r w:rsidRPr="004971D0">
        <w:t xml:space="preserve">The goal of this project is to investigate, visualize, and forecast Path Loss in 5G communication settings across South Asia by combining interactive data exploration approaches with machine learning-based regression modeling. </w:t>
      </w:r>
    </w:p>
    <w:p w14:paraId="11A1E8D8" w14:textId="376B31C7" w:rsidR="005B434B" w:rsidRDefault="004971D0" w:rsidP="005B434B">
      <w:pPr>
        <w:pStyle w:val="Head2"/>
        <w:tabs>
          <w:tab w:val="clear" w:pos="360"/>
        </w:tabs>
      </w:pPr>
      <w:r w:rsidRPr="004971D0">
        <w:t>Data Acquisition and Preprocessing</w:t>
      </w:r>
    </w:p>
    <w:p w14:paraId="02D8B164" w14:textId="5FDEDAF5" w:rsidR="004971D0" w:rsidRDefault="004971D0" w:rsidP="004971D0">
      <w:pPr>
        <w:pStyle w:val="Para"/>
        <w:rPr>
          <w:lang w:eastAsia="en-US"/>
        </w:rPr>
      </w:pPr>
      <w:r w:rsidRPr="004971D0">
        <w:rPr>
          <w:lang w:eastAsia="en-US"/>
        </w:rPr>
        <w:t>The initial step was to obtain the dataset '5g-South Asia.csv', which provides signal transmission characteristics and</w:t>
      </w:r>
      <w:r>
        <w:rPr>
          <w:lang w:eastAsia="en-US"/>
        </w:rPr>
        <w:t xml:space="preserve"> its associated season</w:t>
      </w:r>
      <w:r w:rsidRPr="004971D0">
        <w:rPr>
          <w:lang w:eastAsia="en-US"/>
        </w:rPr>
        <w:t>. The raw dataset has the following fundamental features:</w:t>
      </w:r>
    </w:p>
    <w:p w14:paraId="5768AC79" w14:textId="1D14CDAB" w:rsidR="004971D0" w:rsidRPr="00614C8F" w:rsidRDefault="00614C8F" w:rsidP="00614C8F">
      <w:pPr>
        <w:pStyle w:val="ParaContinue"/>
        <w:numPr>
          <w:ilvl w:val="0"/>
          <w:numId w:val="18"/>
        </w:numPr>
        <w:rPr>
          <w:lang w:val="en-SG" w:eastAsia="en-US"/>
        </w:rPr>
      </w:pPr>
      <w:r w:rsidRPr="00614C8F">
        <w:rPr>
          <w:b/>
          <w:bCs/>
          <w:lang w:eastAsia="en-US"/>
        </w:rPr>
        <w:t>Transmission-reception distance</w:t>
      </w:r>
      <w:r w:rsidRPr="00614C8F">
        <w:rPr>
          <w:lang w:eastAsia="en-US"/>
        </w:rPr>
        <w:t xml:space="preserve"> (T-R Separation Distance (m))</w:t>
      </w:r>
    </w:p>
    <w:p w14:paraId="669EF0C5" w14:textId="2C8EA545" w:rsidR="00614C8F" w:rsidRPr="00614C8F" w:rsidRDefault="00614C8F" w:rsidP="00614C8F">
      <w:pPr>
        <w:pStyle w:val="ParaContinue"/>
        <w:numPr>
          <w:ilvl w:val="0"/>
          <w:numId w:val="18"/>
        </w:numPr>
        <w:rPr>
          <w:lang w:val="en-SG" w:eastAsia="en-US"/>
        </w:rPr>
      </w:pPr>
      <w:r w:rsidRPr="00614C8F">
        <w:rPr>
          <w:b/>
          <w:bCs/>
          <w:lang w:eastAsia="en-US"/>
        </w:rPr>
        <w:t>Received signal power</w:t>
      </w:r>
      <w:r w:rsidRPr="00614C8F">
        <w:rPr>
          <w:lang w:eastAsia="en-US"/>
        </w:rPr>
        <w:t xml:space="preserve"> (Received Power (dBm))</w:t>
      </w:r>
    </w:p>
    <w:p w14:paraId="063AEFE9" w14:textId="6BADB621" w:rsidR="00614C8F" w:rsidRPr="00AE36C2" w:rsidRDefault="00614C8F" w:rsidP="00614C8F">
      <w:pPr>
        <w:pStyle w:val="ParaContinue"/>
        <w:numPr>
          <w:ilvl w:val="0"/>
          <w:numId w:val="18"/>
        </w:numPr>
        <w:rPr>
          <w:lang w:val="en-SG" w:eastAsia="en-US"/>
        </w:rPr>
      </w:pPr>
      <w:r>
        <w:rPr>
          <w:b/>
          <w:bCs/>
          <w:lang w:eastAsia="en-US"/>
        </w:rPr>
        <w:t xml:space="preserve">Directional characteristics </w:t>
      </w:r>
      <w:r>
        <w:rPr>
          <w:lang w:eastAsia="en-US"/>
        </w:rPr>
        <w:t>(Azimuth and elevation angles at both the Angle of Departure and Angle of Arrival, demonstrated in Figure 2)</w:t>
      </w:r>
    </w:p>
    <w:p w14:paraId="77339899" w14:textId="3B21EDAA" w:rsidR="00614C8F" w:rsidRDefault="00614C8F" w:rsidP="00614C8F">
      <w:pPr>
        <w:pStyle w:val="ParaContinue"/>
        <w:jc w:val="center"/>
        <w:rPr>
          <w:lang w:val="en-SG" w:eastAsia="en-US"/>
        </w:rPr>
      </w:pPr>
      <w:r>
        <w:rPr>
          <w:noProof/>
        </w:rPr>
        <w:drawing>
          <wp:inline distT="0" distB="0" distL="0" distR="0" wp14:anchorId="651D244C" wp14:editId="30087D19">
            <wp:extent cx="2567530" cy="1801082"/>
            <wp:effectExtent l="0" t="0" r="4445" b="8890"/>
            <wp:docPr id="147886489" name="Picture 3" descr="Local coordinates of the sun: elevation, zenith and azimuth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 coordinates of the sun: elevation, zenith and azimuth ang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8595" cy="1808844"/>
                    </a:xfrm>
                    <a:prstGeom prst="rect">
                      <a:avLst/>
                    </a:prstGeom>
                    <a:noFill/>
                    <a:ln>
                      <a:noFill/>
                    </a:ln>
                  </pic:spPr>
                </pic:pic>
              </a:graphicData>
            </a:graphic>
          </wp:inline>
        </w:drawing>
      </w:r>
    </w:p>
    <w:p w14:paraId="76EC6502" w14:textId="0C0DC61D" w:rsidR="00614C8F" w:rsidRPr="00257B74" w:rsidRDefault="00614C8F" w:rsidP="00257B74">
      <w:pPr>
        <w:pStyle w:val="FigureCaption"/>
      </w:pPr>
      <w:r w:rsidRPr="00B002EF">
        <w:t xml:space="preserve">Figure </w:t>
      </w:r>
      <w:r>
        <w:t>2</w:t>
      </w:r>
      <w:r w:rsidRPr="00B002EF">
        <w:t xml:space="preserve">. </w:t>
      </w:r>
      <w:r w:rsidRPr="00614C8F">
        <w:t>Local coordinates of the sun: elevation, zenith and azimuth angles.</w:t>
      </w:r>
    </w:p>
    <w:p w14:paraId="1774945B" w14:textId="33D6B481" w:rsidR="00257B74" w:rsidRPr="00257B74" w:rsidRDefault="00257B74" w:rsidP="00257B74">
      <w:pPr>
        <w:pStyle w:val="ParaContinue"/>
        <w:numPr>
          <w:ilvl w:val="0"/>
          <w:numId w:val="18"/>
        </w:numPr>
        <w:rPr>
          <w:lang w:val="en-SG" w:eastAsia="en-US"/>
        </w:rPr>
      </w:pPr>
      <w:r>
        <w:rPr>
          <w:b/>
          <w:bCs/>
          <w:lang w:eastAsia="en-US"/>
        </w:rPr>
        <w:t>RMS Delay Spread (ns)</w:t>
      </w:r>
      <w:r>
        <w:rPr>
          <w:rFonts w:ascii="Segoe UI" w:hAnsi="Segoe UI" w:cs="Segoe UI"/>
          <w:color w:val="FFFFFF"/>
          <w:sz w:val="25"/>
          <w:szCs w:val="25"/>
          <w:lang w:eastAsia="en-US"/>
        </w:rPr>
        <w:t xml:space="preserve"> </w:t>
      </w:r>
      <w:r>
        <w:rPr>
          <w:lang w:eastAsia="en-US"/>
        </w:rPr>
        <w:t>(H</w:t>
      </w:r>
      <w:r w:rsidRPr="00257B74">
        <w:rPr>
          <w:lang w:eastAsia="en-US"/>
        </w:rPr>
        <w:t>ow long it takes for different signal paths to arrive at the receiver</w:t>
      </w:r>
      <w:r>
        <w:rPr>
          <w:lang w:eastAsia="en-US"/>
        </w:rPr>
        <w:t>)</w:t>
      </w:r>
    </w:p>
    <w:p w14:paraId="3CA2D1E7" w14:textId="0ED5C87E" w:rsidR="00257B74" w:rsidRPr="00257B74" w:rsidRDefault="00257B74" w:rsidP="00257B74">
      <w:pPr>
        <w:pStyle w:val="ParaContinue"/>
        <w:numPr>
          <w:ilvl w:val="0"/>
          <w:numId w:val="18"/>
        </w:numPr>
        <w:rPr>
          <w:lang w:val="en-SG" w:eastAsia="en-US"/>
        </w:rPr>
      </w:pPr>
      <w:r>
        <w:rPr>
          <w:b/>
          <w:bCs/>
          <w:lang w:val="en-SG" w:eastAsia="en-US"/>
        </w:rPr>
        <w:t>Frequency of transmission</w:t>
      </w:r>
    </w:p>
    <w:p w14:paraId="57C256D6" w14:textId="163839E6" w:rsidR="00257B74" w:rsidRPr="00257B74" w:rsidRDefault="00257B74" w:rsidP="00257B74">
      <w:pPr>
        <w:pStyle w:val="ParaContinue"/>
        <w:numPr>
          <w:ilvl w:val="0"/>
          <w:numId w:val="18"/>
        </w:numPr>
        <w:rPr>
          <w:lang w:val="en-SG" w:eastAsia="en-US"/>
        </w:rPr>
      </w:pPr>
      <w:r>
        <w:rPr>
          <w:b/>
          <w:bCs/>
          <w:lang w:val="en-SG" w:eastAsia="en-US"/>
        </w:rPr>
        <w:t>Seasonal Variation</w:t>
      </w:r>
    </w:p>
    <w:p w14:paraId="77DD784A" w14:textId="08D21D68" w:rsidR="00257B74" w:rsidRDefault="00257B74" w:rsidP="00257B74">
      <w:pPr>
        <w:pStyle w:val="ParaContinue"/>
        <w:numPr>
          <w:ilvl w:val="0"/>
          <w:numId w:val="18"/>
        </w:numPr>
        <w:rPr>
          <w:lang w:val="en-SG" w:eastAsia="en-US"/>
        </w:rPr>
      </w:pPr>
      <w:r>
        <w:rPr>
          <w:b/>
          <w:bCs/>
          <w:lang w:val="en-SG" w:eastAsia="en-US"/>
        </w:rPr>
        <w:t xml:space="preserve">Target Variable: </w:t>
      </w:r>
      <w:r>
        <w:rPr>
          <w:lang w:val="en-SG" w:eastAsia="en-US"/>
        </w:rPr>
        <w:t>Path Loss (dB)</w:t>
      </w:r>
    </w:p>
    <w:p w14:paraId="751C75C7" w14:textId="77777777" w:rsidR="00257B74" w:rsidRDefault="00257B74" w:rsidP="00257B74">
      <w:pPr>
        <w:pStyle w:val="ParaContinue"/>
        <w:rPr>
          <w:lang w:val="en-SG" w:eastAsia="en-US"/>
        </w:rPr>
      </w:pPr>
    </w:p>
    <w:p w14:paraId="6C0DCDA1" w14:textId="68B4B21F" w:rsidR="00257B74" w:rsidRDefault="00257B74" w:rsidP="00257B74">
      <w:pPr>
        <w:pStyle w:val="ParaContinue"/>
        <w:rPr>
          <w:lang w:val="en-SG" w:eastAsia="en-US"/>
        </w:rPr>
      </w:pPr>
      <w:r w:rsidRPr="00257B74">
        <w:rPr>
          <w:lang w:val="en-SG" w:eastAsia="en-US"/>
        </w:rPr>
        <w:t>To prepare the data for analysis and modelling, the following preparation processes were used:</w:t>
      </w:r>
    </w:p>
    <w:p w14:paraId="604B3D8E" w14:textId="245F325A" w:rsidR="00257B74" w:rsidRDefault="00257B74">
      <w:pPr>
        <w:pStyle w:val="ParaContinue"/>
        <w:numPr>
          <w:ilvl w:val="0"/>
          <w:numId w:val="18"/>
        </w:numPr>
        <w:rPr>
          <w:lang w:val="en-SG" w:eastAsia="en-US"/>
        </w:rPr>
      </w:pPr>
      <w:r w:rsidRPr="00257B74">
        <w:rPr>
          <w:b/>
          <w:bCs/>
          <w:lang w:eastAsia="en-US"/>
        </w:rPr>
        <w:t>Seasonal Normalization</w:t>
      </w:r>
      <w:r>
        <w:rPr>
          <w:b/>
          <w:bCs/>
          <w:lang w:eastAsia="en-US"/>
        </w:rPr>
        <w:t>:</w:t>
      </w:r>
      <w:r w:rsidRPr="00257B74">
        <w:rPr>
          <w:lang w:val="en-SG"/>
        </w:rPr>
        <w:t xml:space="preserve"> The </w:t>
      </w:r>
      <w:r w:rsidR="005A28D1">
        <w:rPr>
          <w:lang w:val="en-SG"/>
        </w:rPr>
        <w:t>“</w:t>
      </w:r>
      <w:r w:rsidRPr="00257B74">
        <w:rPr>
          <w:lang w:val="en-SG"/>
        </w:rPr>
        <w:t>Seasonal Variation</w:t>
      </w:r>
      <w:r w:rsidR="005A28D1">
        <w:rPr>
          <w:lang w:val="en-SG"/>
        </w:rPr>
        <w:t>”</w:t>
      </w:r>
      <w:r w:rsidRPr="00257B74">
        <w:rPr>
          <w:lang w:val="en-SG"/>
        </w:rPr>
        <w:t xml:space="preserve"> column has inconsistencies in its format</w:t>
      </w:r>
      <w:r w:rsidR="00551208">
        <w:rPr>
          <w:lang w:val="en-SG"/>
        </w:rPr>
        <w:t>. Using pandas string operations</w:t>
      </w:r>
      <w:r w:rsidR="005A28D1">
        <w:rPr>
          <w:lang w:val="en-SG"/>
        </w:rPr>
        <w:t>, a new column called “Normalized Season” can be extracted and normalized, which is in lowercase and separates the values into the 4 different seasons (summer, autumn, spring and winter).</w:t>
      </w:r>
    </w:p>
    <w:p w14:paraId="0024C4B2" w14:textId="32573579" w:rsidR="005A28D1" w:rsidRPr="00257B74" w:rsidRDefault="005A28D1">
      <w:pPr>
        <w:pStyle w:val="ParaContinue"/>
        <w:numPr>
          <w:ilvl w:val="0"/>
          <w:numId w:val="18"/>
        </w:numPr>
        <w:rPr>
          <w:lang w:val="en-SG" w:eastAsia="en-US"/>
        </w:rPr>
      </w:pPr>
      <w:r>
        <w:rPr>
          <w:b/>
          <w:bCs/>
          <w:lang w:eastAsia="en-US"/>
        </w:rPr>
        <w:t>Data Cleaning:</w:t>
      </w:r>
      <w:r>
        <w:rPr>
          <w:lang w:val="en-SG" w:eastAsia="en-US"/>
        </w:rPr>
        <w:t xml:space="preserve"> </w:t>
      </w:r>
      <w:r w:rsidR="003464F9">
        <w:rPr>
          <w:lang w:val="en-SG" w:eastAsia="en-US"/>
        </w:rPr>
        <w:t>Using pandas, the dataset is checked for missing values and removed if found. There were no missing values in the dataset.</w:t>
      </w:r>
    </w:p>
    <w:p w14:paraId="2A29D0F1" w14:textId="2ABF4B5D" w:rsidR="00257B74" w:rsidRPr="00257B74" w:rsidRDefault="00257B74" w:rsidP="003464F9">
      <w:pPr>
        <w:pStyle w:val="ParaContinue"/>
        <w:ind w:firstLine="0"/>
        <w:rPr>
          <w:lang w:val="en-SG"/>
        </w:rPr>
      </w:pPr>
    </w:p>
    <w:p w14:paraId="07BB02C9" w14:textId="78B5A6D8" w:rsidR="003464F9" w:rsidRDefault="003464F9" w:rsidP="003464F9">
      <w:pPr>
        <w:pStyle w:val="Head2"/>
        <w:tabs>
          <w:tab w:val="clear" w:pos="360"/>
        </w:tabs>
      </w:pPr>
      <w:r>
        <w:t xml:space="preserve">Interactive Dashboard (Built using </w:t>
      </w:r>
      <w:proofErr w:type="spellStart"/>
      <w:r>
        <w:t>Streamlit</w:t>
      </w:r>
      <w:proofErr w:type="spellEnd"/>
      <w:r>
        <w:t>)</w:t>
      </w:r>
    </w:p>
    <w:p w14:paraId="25955B87" w14:textId="0428EBF3" w:rsidR="00932462" w:rsidRPr="00932462" w:rsidRDefault="002369D9" w:rsidP="00932462">
      <w:pPr>
        <w:pStyle w:val="Para"/>
        <w:rPr>
          <w:lang w:val="en-SG"/>
        </w:rPr>
      </w:pPr>
      <w:r>
        <w:rPr>
          <w:lang w:eastAsia="en-US"/>
        </w:rPr>
        <w:t xml:space="preserve">A user-friendly web application was created using </w:t>
      </w:r>
      <w:proofErr w:type="spellStart"/>
      <w:r>
        <w:rPr>
          <w:lang w:eastAsia="en-US"/>
        </w:rPr>
        <w:t>Streamlit</w:t>
      </w:r>
      <w:proofErr w:type="spellEnd"/>
      <w:r w:rsidR="00F93E65">
        <w:rPr>
          <w:lang w:eastAsia="en-US"/>
        </w:rPr>
        <w:t xml:space="preserve">, which provides a </w:t>
      </w:r>
      <w:r>
        <w:rPr>
          <w:lang w:eastAsia="en-US"/>
        </w:rPr>
        <w:t xml:space="preserve">dynamic dashboard </w:t>
      </w:r>
      <w:r w:rsidR="00F93E65">
        <w:rPr>
          <w:lang w:eastAsia="en-US"/>
        </w:rPr>
        <w:t xml:space="preserve">that </w:t>
      </w:r>
      <w:r>
        <w:rPr>
          <w:lang w:eastAsia="en-US"/>
        </w:rPr>
        <w:t xml:space="preserve">allows </w:t>
      </w:r>
      <w:r w:rsidR="00DD3FA0" w:rsidRPr="00DD3FA0">
        <w:rPr>
          <w:lang w:eastAsia="en-US"/>
        </w:rPr>
        <w:t>users to investigate and</w:t>
      </w:r>
      <w:r w:rsidR="00F93E65">
        <w:rPr>
          <w:lang w:eastAsia="en-US"/>
        </w:rPr>
        <w:t xml:space="preserve"> </w:t>
      </w:r>
      <w:r w:rsidR="00DD3FA0" w:rsidRPr="00DD3FA0">
        <w:rPr>
          <w:lang w:eastAsia="en-US"/>
        </w:rPr>
        <w:t>analyze the dataset as they wish</w:t>
      </w:r>
      <w:r w:rsidR="00F93E65">
        <w:rPr>
          <w:lang w:eastAsia="en-US"/>
        </w:rPr>
        <w:t xml:space="preserve">. Through the usage of the sidebar, users </w:t>
      </w:r>
      <w:r w:rsidR="001B58B5">
        <w:rPr>
          <w:lang w:eastAsia="en-US"/>
        </w:rPr>
        <w:t xml:space="preserve">can set </w:t>
      </w:r>
      <w:r w:rsidR="001B58B5" w:rsidRPr="00932462">
        <w:rPr>
          <w:lang w:eastAsia="en-US"/>
        </w:rPr>
        <w:t>filters, select parameters, and adjust the visuals to meet their preferences.</w:t>
      </w:r>
      <w:r w:rsidR="00F93E65" w:rsidRPr="00932462">
        <w:rPr>
          <w:lang w:eastAsia="en-US"/>
        </w:rPr>
        <w:t xml:space="preserve"> </w:t>
      </w:r>
      <w:r w:rsidR="00932462" w:rsidRPr="00932462">
        <w:rPr>
          <w:lang w:eastAsia="en-US"/>
        </w:rPr>
        <w:t xml:space="preserve">Whether it is choosing a particular seasonal condition, comparing various </w:t>
      </w:r>
      <w:r w:rsidR="00932462" w:rsidRPr="00932462">
        <w:rPr>
          <w:lang w:eastAsia="en-US"/>
        </w:rPr>
        <w:lastRenderedPageBreak/>
        <w:t>characteristics of the signal to path loss, or assessing relationship patterns, the dashboard provides an interactive interface that encourages better comprehension of the data.</w:t>
      </w:r>
    </w:p>
    <w:p w14:paraId="61D641CF" w14:textId="6DE50C80" w:rsidR="001B58B5" w:rsidRDefault="001B58B5" w:rsidP="00F93E65">
      <w:pPr>
        <w:pStyle w:val="Para"/>
        <w:ind w:left="360" w:firstLine="0"/>
        <w:rPr>
          <w:lang w:eastAsia="en-US"/>
        </w:rPr>
      </w:pPr>
    </w:p>
    <w:p w14:paraId="417647FF" w14:textId="574C1D2A" w:rsidR="003464F9" w:rsidRDefault="00932462" w:rsidP="00932462">
      <w:pPr>
        <w:pStyle w:val="ParaContinue"/>
        <w:ind w:firstLine="0"/>
        <w:rPr>
          <w:lang w:eastAsia="en-US"/>
        </w:rPr>
      </w:pPr>
      <w:r>
        <w:rPr>
          <w:lang w:eastAsia="en-US"/>
        </w:rPr>
        <w:t>Key functionalities of the dashboard:</w:t>
      </w:r>
    </w:p>
    <w:p w14:paraId="59591FDB" w14:textId="32639925" w:rsidR="00932462" w:rsidRDefault="00121EB2" w:rsidP="00932462">
      <w:pPr>
        <w:pStyle w:val="ParaContinue"/>
        <w:numPr>
          <w:ilvl w:val="0"/>
          <w:numId w:val="17"/>
        </w:numPr>
        <w:rPr>
          <w:rFonts w:eastAsia="Cambria"/>
          <w:lang w:val="en-SG"/>
        </w:rPr>
      </w:pPr>
      <w:r>
        <w:rPr>
          <w:rFonts w:eastAsia="Cambria"/>
          <w:b/>
          <w:bCs/>
          <w:lang w:val="en-SG"/>
        </w:rPr>
        <w:t xml:space="preserve">Seasonal Filtering: </w:t>
      </w:r>
      <w:r>
        <w:rPr>
          <w:rFonts w:eastAsia="Cambria"/>
          <w:lang w:val="en-SG"/>
        </w:rPr>
        <w:t>A multiselect component which allows user to filter data by different seasons.</w:t>
      </w:r>
    </w:p>
    <w:p w14:paraId="66D05D29" w14:textId="1FF90A2F" w:rsidR="00121EB2" w:rsidRPr="001340B1" w:rsidRDefault="00121EB2" w:rsidP="00932462">
      <w:pPr>
        <w:pStyle w:val="ParaContinue"/>
        <w:numPr>
          <w:ilvl w:val="0"/>
          <w:numId w:val="17"/>
        </w:numPr>
        <w:rPr>
          <w:rFonts w:eastAsia="Cambria"/>
          <w:lang w:val="en-SG"/>
        </w:rPr>
      </w:pPr>
      <w:r>
        <w:rPr>
          <w:rFonts w:eastAsia="Cambria"/>
          <w:b/>
          <w:bCs/>
          <w:lang w:val="en-SG"/>
        </w:rPr>
        <w:t>Scatter Plot:</w:t>
      </w:r>
      <w:r>
        <w:rPr>
          <w:rFonts w:eastAsia="Cambria"/>
          <w:lang w:val="en-SG"/>
        </w:rPr>
        <w:t xml:space="preserve"> </w:t>
      </w:r>
    </w:p>
    <w:p w14:paraId="24D0AA0A" w14:textId="77777777" w:rsidR="00932462" w:rsidRPr="00932462" w:rsidRDefault="00932462" w:rsidP="00932462">
      <w:pPr>
        <w:pStyle w:val="ParaContinue"/>
        <w:ind w:firstLine="0"/>
        <w:rPr>
          <w:lang w:val="en-SG" w:eastAsia="en-US"/>
        </w:rPr>
      </w:pPr>
    </w:p>
    <w:p w14:paraId="26A652A7" w14:textId="77777777" w:rsidR="00932462" w:rsidRPr="00932462" w:rsidRDefault="00932462" w:rsidP="00932462">
      <w:pPr>
        <w:pStyle w:val="ParaContinue"/>
        <w:ind w:firstLine="0"/>
        <w:rPr>
          <w:lang w:eastAsia="en-US"/>
        </w:rPr>
      </w:pPr>
    </w:p>
    <w:p w14:paraId="7F628154" w14:textId="77777777" w:rsidR="00257B74" w:rsidRPr="00614C8F" w:rsidRDefault="00257B74" w:rsidP="00257B74">
      <w:pPr>
        <w:pStyle w:val="ParaContinue"/>
        <w:rPr>
          <w:lang w:val="en-SG" w:eastAsia="en-US"/>
        </w:rPr>
      </w:pPr>
    </w:p>
    <w:p w14:paraId="4C636D10" w14:textId="77777777" w:rsidR="004971D0" w:rsidRDefault="004971D0" w:rsidP="004971D0">
      <w:pPr>
        <w:pStyle w:val="ParaContinue"/>
        <w:rPr>
          <w:lang w:eastAsia="en-US"/>
        </w:rPr>
      </w:pPr>
    </w:p>
    <w:p w14:paraId="6922DE5C" w14:textId="77777777" w:rsidR="004971D0" w:rsidRDefault="004971D0" w:rsidP="004971D0">
      <w:pPr>
        <w:pStyle w:val="ParaContinue"/>
        <w:rPr>
          <w:lang w:eastAsia="en-US"/>
        </w:rPr>
      </w:pPr>
    </w:p>
    <w:p w14:paraId="5A4F7B0C" w14:textId="77777777" w:rsidR="004971D0" w:rsidRDefault="004971D0" w:rsidP="004971D0">
      <w:pPr>
        <w:pStyle w:val="ParaContinue"/>
        <w:rPr>
          <w:lang w:eastAsia="en-US"/>
        </w:rPr>
      </w:pPr>
    </w:p>
    <w:p w14:paraId="76895F79" w14:textId="77777777" w:rsidR="004971D0" w:rsidRDefault="004971D0" w:rsidP="004971D0">
      <w:pPr>
        <w:pStyle w:val="ParaContinue"/>
        <w:rPr>
          <w:lang w:eastAsia="en-US"/>
        </w:rPr>
      </w:pPr>
    </w:p>
    <w:p w14:paraId="71A3B0B1" w14:textId="77777777" w:rsidR="004971D0" w:rsidRDefault="004971D0" w:rsidP="004971D0">
      <w:pPr>
        <w:pStyle w:val="ParaContinue"/>
        <w:rPr>
          <w:lang w:eastAsia="en-US"/>
        </w:rPr>
      </w:pPr>
    </w:p>
    <w:p w14:paraId="370BF919" w14:textId="77777777" w:rsidR="004971D0" w:rsidRDefault="004971D0" w:rsidP="004971D0">
      <w:pPr>
        <w:pStyle w:val="ParaContinue"/>
        <w:rPr>
          <w:lang w:eastAsia="en-US"/>
        </w:rPr>
      </w:pPr>
    </w:p>
    <w:p w14:paraId="3D6783E1" w14:textId="473B3158" w:rsidR="004971D0" w:rsidRDefault="004971D0">
      <w:pPr>
        <w:rPr>
          <w:rFonts w:ascii="Linux Libertine O" w:hAnsi="Linux Libertine O" w:cs="Linux Libertine O"/>
          <w:sz w:val="18"/>
          <w:szCs w:val="24"/>
        </w:rPr>
      </w:pPr>
      <w:r>
        <w:br w:type="page"/>
      </w:r>
    </w:p>
    <w:p w14:paraId="44E0D84E" w14:textId="77777777" w:rsidR="004971D0" w:rsidRPr="004971D0" w:rsidRDefault="004971D0" w:rsidP="004971D0">
      <w:pPr>
        <w:pStyle w:val="ParaContinue"/>
        <w:rPr>
          <w:lang w:eastAsia="en-US"/>
        </w:rPr>
      </w:pPr>
    </w:p>
    <w:p w14:paraId="0B6E6556"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253256E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173DB544"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40DE892" w14:textId="77777777" w:rsidTr="003A253B">
        <w:trPr>
          <w:tblHeader/>
        </w:trPr>
        <w:tc>
          <w:tcPr>
            <w:tcW w:w="2160" w:type="dxa"/>
            <w:tcBorders>
              <w:top w:val="single" w:sz="4" w:space="0" w:color="auto"/>
              <w:bottom w:val="single" w:sz="4" w:space="0" w:color="auto"/>
            </w:tcBorders>
          </w:tcPr>
          <w:p w14:paraId="355FAC26" w14:textId="77777777" w:rsidR="005B434B" w:rsidRPr="00772D8F" w:rsidRDefault="005B434B">
            <w:pPr>
              <w:pStyle w:val="TableCell"/>
            </w:pPr>
            <w:r w:rsidRPr="00772D8F">
              <w:t>Style Tag</w:t>
            </w:r>
          </w:p>
        </w:tc>
        <w:tc>
          <w:tcPr>
            <w:tcW w:w="2520" w:type="dxa"/>
            <w:tcBorders>
              <w:top w:val="single" w:sz="4" w:space="0" w:color="auto"/>
              <w:bottom w:val="single" w:sz="4" w:space="0" w:color="auto"/>
            </w:tcBorders>
          </w:tcPr>
          <w:p w14:paraId="325BFB5B" w14:textId="77777777" w:rsidR="005B434B" w:rsidRPr="00772D8F" w:rsidRDefault="005B434B">
            <w:pPr>
              <w:pStyle w:val="TableCell"/>
              <w:ind w:firstLine="0"/>
            </w:pPr>
            <w:r w:rsidRPr="00772D8F">
              <w:t>Definition</w:t>
            </w:r>
          </w:p>
        </w:tc>
        <w:tc>
          <w:tcPr>
            <w:tcW w:w="1307" w:type="dxa"/>
            <w:tcBorders>
              <w:top w:val="single" w:sz="4" w:space="0" w:color="auto"/>
              <w:bottom w:val="single" w:sz="4" w:space="0" w:color="auto"/>
            </w:tcBorders>
          </w:tcPr>
          <w:p w14:paraId="0DC6ABD3" w14:textId="77777777" w:rsidR="005B434B" w:rsidRPr="00772D8F" w:rsidRDefault="005B434B">
            <w:pPr>
              <w:pStyle w:val="TableCell"/>
              <w:ind w:firstLine="0"/>
            </w:pPr>
            <w:r w:rsidRPr="00772D8F">
              <w:t>Style Tag</w:t>
            </w:r>
          </w:p>
        </w:tc>
        <w:tc>
          <w:tcPr>
            <w:tcW w:w="2653" w:type="dxa"/>
            <w:tcBorders>
              <w:top w:val="single" w:sz="4" w:space="0" w:color="auto"/>
              <w:bottom w:val="single" w:sz="4" w:space="0" w:color="auto"/>
            </w:tcBorders>
          </w:tcPr>
          <w:p w14:paraId="19BA885C" w14:textId="77777777" w:rsidR="005B434B" w:rsidRPr="00772D8F" w:rsidRDefault="005B434B">
            <w:pPr>
              <w:pStyle w:val="TableCell"/>
              <w:ind w:firstLine="0"/>
            </w:pPr>
            <w:r w:rsidRPr="00772D8F">
              <w:t>Definition</w:t>
            </w:r>
          </w:p>
        </w:tc>
      </w:tr>
      <w:tr w:rsidR="005B434B" w:rsidRPr="00772D8F" w14:paraId="4838945A" w14:textId="77777777" w:rsidTr="003A253B">
        <w:tc>
          <w:tcPr>
            <w:tcW w:w="2160" w:type="dxa"/>
            <w:tcBorders>
              <w:top w:val="single" w:sz="4" w:space="0" w:color="auto"/>
            </w:tcBorders>
          </w:tcPr>
          <w:p w14:paraId="449FF6E4" w14:textId="77777777" w:rsidR="005B434B" w:rsidRPr="00772D8F" w:rsidRDefault="005B434B">
            <w:pPr>
              <w:pStyle w:val="TableCell"/>
            </w:pPr>
            <w:proofErr w:type="spellStart"/>
            <w:r w:rsidRPr="00772D8F">
              <w:t>Title_document</w:t>
            </w:r>
            <w:proofErr w:type="spellEnd"/>
          </w:p>
        </w:tc>
        <w:tc>
          <w:tcPr>
            <w:tcW w:w="2520" w:type="dxa"/>
            <w:tcBorders>
              <w:top w:val="single" w:sz="4" w:space="0" w:color="auto"/>
            </w:tcBorders>
          </w:tcPr>
          <w:p w14:paraId="47CF581A" w14:textId="77777777" w:rsidR="005B434B" w:rsidRPr="00772D8F" w:rsidRDefault="005B434B">
            <w:pPr>
              <w:pStyle w:val="TableCell"/>
              <w:ind w:firstLine="0"/>
            </w:pPr>
            <w:r w:rsidRPr="00772D8F">
              <w:t>main title of article</w:t>
            </w:r>
          </w:p>
        </w:tc>
        <w:tc>
          <w:tcPr>
            <w:tcW w:w="1307" w:type="dxa"/>
            <w:tcBorders>
              <w:top w:val="single" w:sz="4" w:space="0" w:color="auto"/>
            </w:tcBorders>
          </w:tcPr>
          <w:p w14:paraId="7873BE06" w14:textId="77777777" w:rsidR="005B434B" w:rsidRPr="00772D8F" w:rsidRDefault="005B434B">
            <w:pPr>
              <w:pStyle w:val="TableCell"/>
              <w:ind w:firstLine="0"/>
            </w:pPr>
            <w:proofErr w:type="spellStart"/>
            <w:r>
              <w:t>ListParagraph</w:t>
            </w:r>
            <w:proofErr w:type="spellEnd"/>
          </w:p>
        </w:tc>
        <w:tc>
          <w:tcPr>
            <w:tcW w:w="2653" w:type="dxa"/>
            <w:tcBorders>
              <w:top w:val="single" w:sz="4" w:space="0" w:color="auto"/>
            </w:tcBorders>
          </w:tcPr>
          <w:p w14:paraId="0B4DF18E" w14:textId="77777777" w:rsidR="005B434B" w:rsidRPr="00772D8F" w:rsidRDefault="005B434B">
            <w:pPr>
              <w:pStyle w:val="TableCell"/>
              <w:ind w:firstLine="0"/>
            </w:pPr>
            <w:r>
              <w:t>list items</w:t>
            </w:r>
          </w:p>
        </w:tc>
      </w:tr>
      <w:tr w:rsidR="005B434B" w:rsidRPr="00772D8F" w14:paraId="2A00888D" w14:textId="77777777" w:rsidTr="003A253B">
        <w:tc>
          <w:tcPr>
            <w:tcW w:w="2160" w:type="dxa"/>
          </w:tcPr>
          <w:p w14:paraId="3DA00A46" w14:textId="77777777" w:rsidR="005B434B" w:rsidRPr="00772D8F" w:rsidRDefault="005B434B">
            <w:pPr>
              <w:pStyle w:val="TableCell"/>
            </w:pPr>
            <w:r w:rsidRPr="00B64A8C">
              <w:t>Subtitle</w:t>
            </w:r>
          </w:p>
        </w:tc>
        <w:tc>
          <w:tcPr>
            <w:tcW w:w="2520" w:type="dxa"/>
          </w:tcPr>
          <w:p w14:paraId="3FB70781" w14:textId="77777777" w:rsidR="005B434B" w:rsidRPr="00772D8F" w:rsidRDefault="005B434B">
            <w:pPr>
              <w:pStyle w:val="TableCell"/>
              <w:ind w:firstLine="0"/>
            </w:pPr>
            <w:r w:rsidRPr="00772D8F">
              <w:t>subtitle of article</w:t>
            </w:r>
          </w:p>
        </w:tc>
        <w:tc>
          <w:tcPr>
            <w:tcW w:w="1307" w:type="dxa"/>
          </w:tcPr>
          <w:p w14:paraId="6BA7C52A" w14:textId="77777777" w:rsidR="005B434B" w:rsidRPr="00772D8F" w:rsidRDefault="005B434B">
            <w:pPr>
              <w:pStyle w:val="TableCell"/>
              <w:ind w:firstLine="0"/>
            </w:pPr>
            <w:r>
              <w:t>Statements</w:t>
            </w:r>
          </w:p>
        </w:tc>
        <w:tc>
          <w:tcPr>
            <w:tcW w:w="2653" w:type="dxa"/>
          </w:tcPr>
          <w:p w14:paraId="1E43CC47" w14:textId="77777777" w:rsidR="005B434B" w:rsidRPr="00772D8F" w:rsidRDefault="005B434B">
            <w:pPr>
              <w:pStyle w:val="TableCell"/>
              <w:ind w:firstLine="0"/>
            </w:pPr>
            <w:r>
              <w:t>math statements</w:t>
            </w:r>
          </w:p>
        </w:tc>
      </w:tr>
      <w:tr w:rsidR="005B434B" w:rsidRPr="00772D8F" w14:paraId="320BFB34" w14:textId="77777777" w:rsidTr="003A253B">
        <w:tc>
          <w:tcPr>
            <w:tcW w:w="2160" w:type="dxa"/>
          </w:tcPr>
          <w:p w14:paraId="71834B02" w14:textId="77777777" w:rsidR="005B434B" w:rsidRPr="00772D8F" w:rsidRDefault="005B434B">
            <w:pPr>
              <w:pStyle w:val="TableCell"/>
            </w:pPr>
            <w:r w:rsidRPr="00772D8F">
              <w:t>Authors</w:t>
            </w:r>
          </w:p>
        </w:tc>
        <w:tc>
          <w:tcPr>
            <w:tcW w:w="2520" w:type="dxa"/>
          </w:tcPr>
          <w:p w14:paraId="54E177FF" w14:textId="77777777" w:rsidR="005B434B" w:rsidRPr="00772D8F" w:rsidRDefault="005B434B">
            <w:pPr>
              <w:pStyle w:val="TableCell"/>
              <w:ind w:firstLine="0"/>
            </w:pPr>
            <w:r>
              <w:t>author name</w:t>
            </w:r>
          </w:p>
        </w:tc>
        <w:tc>
          <w:tcPr>
            <w:tcW w:w="1307" w:type="dxa"/>
          </w:tcPr>
          <w:p w14:paraId="68C55D9B" w14:textId="77777777" w:rsidR="005B434B" w:rsidRPr="00772D8F" w:rsidRDefault="005B434B">
            <w:pPr>
              <w:pStyle w:val="TableCell"/>
              <w:ind w:firstLine="0"/>
            </w:pPr>
            <w:r>
              <w:t>Extract</w:t>
            </w:r>
          </w:p>
        </w:tc>
        <w:tc>
          <w:tcPr>
            <w:tcW w:w="2653" w:type="dxa"/>
          </w:tcPr>
          <w:p w14:paraId="76A4F9B1" w14:textId="77777777" w:rsidR="005B434B" w:rsidRPr="00772D8F" w:rsidRDefault="005B434B">
            <w:pPr>
              <w:pStyle w:val="TableCell"/>
              <w:ind w:firstLine="0"/>
            </w:pPr>
            <w:r>
              <w:t>block quotations</w:t>
            </w:r>
          </w:p>
        </w:tc>
      </w:tr>
      <w:tr w:rsidR="005B434B" w:rsidRPr="00772D8F" w14:paraId="16DF330C" w14:textId="77777777" w:rsidTr="003A253B">
        <w:tc>
          <w:tcPr>
            <w:tcW w:w="2160" w:type="dxa"/>
          </w:tcPr>
          <w:p w14:paraId="10B0D621" w14:textId="77777777" w:rsidR="005B434B" w:rsidRPr="00772D8F" w:rsidRDefault="005B434B">
            <w:pPr>
              <w:pStyle w:val="TableCell"/>
            </w:pPr>
            <w:r w:rsidRPr="00772D8F">
              <w:t>Affiliation</w:t>
            </w:r>
          </w:p>
        </w:tc>
        <w:tc>
          <w:tcPr>
            <w:tcW w:w="2520" w:type="dxa"/>
          </w:tcPr>
          <w:p w14:paraId="6B137A77" w14:textId="77777777" w:rsidR="005B434B" w:rsidRPr="00772D8F" w:rsidRDefault="005B434B">
            <w:pPr>
              <w:pStyle w:val="TableCell"/>
              <w:ind w:firstLine="0"/>
            </w:pPr>
            <w:r>
              <w:t>author affiliation information</w:t>
            </w:r>
          </w:p>
        </w:tc>
        <w:tc>
          <w:tcPr>
            <w:tcW w:w="1307" w:type="dxa"/>
          </w:tcPr>
          <w:p w14:paraId="654E1633" w14:textId="77777777" w:rsidR="005B434B" w:rsidRPr="00772D8F" w:rsidRDefault="005B434B">
            <w:pPr>
              <w:pStyle w:val="TableCell"/>
              <w:ind w:firstLine="0"/>
            </w:pPr>
            <w:r>
              <w:t>Algorithm Caption</w:t>
            </w:r>
          </w:p>
        </w:tc>
        <w:tc>
          <w:tcPr>
            <w:tcW w:w="2653" w:type="dxa"/>
          </w:tcPr>
          <w:p w14:paraId="7FB67CD0" w14:textId="77777777" w:rsidR="005B434B" w:rsidRPr="00772D8F" w:rsidRDefault="005B434B">
            <w:pPr>
              <w:pStyle w:val="TableCell"/>
              <w:ind w:firstLine="0"/>
            </w:pPr>
            <w:r>
              <w:t>caption for algorithm</w:t>
            </w:r>
          </w:p>
        </w:tc>
      </w:tr>
      <w:tr w:rsidR="005B434B" w:rsidRPr="00772D8F" w14:paraId="51040E5B" w14:textId="77777777" w:rsidTr="003A253B">
        <w:tc>
          <w:tcPr>
            <w:tcW w:w="2160" w:type="dxa"/>
          </w:tcPr>
          <w:p w14:paraId="0BB61407" w14:textId="77777777" w:rsidR="005B434B" w:rsidRPr="00772D8F" w:rsidRDefault="005B434B">
            <w:pPr>
              <w:pStyle w:val="TableCell"/>
            </w:pPr>
            <w:proofErr w:type="spellStart"/>
            <w:r w:rsidRPr="00772D8F">
              <w:t>AuthNotes</w:t>
            </w:r>
            <w:proofErr w:type="spellEnd"/>
          </w:p>
        </w:tc>
        <w:tc>
          <w:tcPr>
            <w:tcW w:w="2520" w:type="dxa"/>
          </w:tcPr>
          <w:p w14:paraId="632AFAA7" w14:textId="77777777" w:rsidR="005B434B" w:rsidRPr="00772D8F" w:rsidRDefault="005B434B">
            <w:pPr>
              <w:pStyle w:val="TableCell"/>
              <w:ind w:firstLine="0"/>
            </w:pPr>
            <w:r>
              <w:t>footnote to author(s)</w:t>
            </w:r>
          </w:p>
        </w:tc>
        <w:tc>
          <w:tcPr>
            <w:tcW w:w="1307" w:type="dxa"/>
          </w:tcPr>
          <w:p w14:paraId="02DEB5A8" w14:textId="77777777" w:rsidR="005B434B" w:rsidRPr="00772D8F" w:rsidRDefault="005B434B">
            <w:pPr>
              <w:pStyle w:val="TableCell"/>
              <w:ind w:firstLine="0"/>
            </w:pPr>
            <w:proofErr w:type="spellStart"/>
            <w:r>
              <w:t>AckHead</w:t>
            </w:r>
            <w:proofErr w:type="spellEnd"/>
          </w:p>
        </w:tc>
        <w:tc>
          <w:tcPr>
            <w:tcW w:w="2653" w:type="dxa"/>
          </w:tcPr>
          <w:p w14:paraId="34EBB178" w14:textId="77777777" w:rsidR="005B434B" w:rsidRPr="00772D8F" w:rsidRDefault="005B434B">
            <w:pPr>
              <w:pStyle w:val="TableCell"/>
              <w:ind w:firstLine="0"/>
            </w:pPr>
            <w:r>
              <w:t>heading for acknowledgements</w:t>
            </w:r>
          </w:p>
        </w:tc>
      </w:tr>
      <w:tr w:rsidR="005B434B" w:rsidRPr="00772D8F" w14:paraId="25C274FF" w14:textId="77777777" w:rsidTr="003A253B">
        <w:tc>
          <w:tcPr>
            <w:tcW w:w="2160" w:type="dxa"/>
          </w:tcPr>
          <w:p w14:paraId="23A787A9" w14:textId="77777777" w:rsidR="005B434B" w:rsidRPr="00772D8F" w:rsidRDefault="005B434B">
            <w:pPr>
              <w:pStyle w:val="TableCell"/>
            </w:pPr>
            <w:r w:rsidRPr="00772D8F">
              <w:t>Abstract</w:t>
            </w:r>
          </w:p>
        </w:tc>
        <w:tc>
          <w:tcPr>
            <w:tcW w:w="2520" w:type="dxa"/>
          </w:tcPr>
          <w:p w14:paraId="6D0C269F" w14:textId="77777777" w:rsidR="005B434B" w:rsidRPr="00772D8F" w:rsidRDefault="005B434B">
            <w:pPr>
              <w:pStyle w:val="TableCell"/>
              <w:ind w:firstLine="0"/>
            </w:pPr>
            <w:r>
              <w:t>abstract text</w:t>
            </w:r>
          </w:p>
        </w:tc>
        <w:tc>
          <w:tcPr>
            <w:tcW w:w="1307" w:type="dxa"/>
          </w:tcPr>
          <w:p w14:paraId="0632A5DD" w14:textId="77777777" w:rsidR="005B434B" w:rsidRPr="00772D8F" w:rsidRDefault="005B434B">
            <w:pPr>
              <w:pStyle w:val="TableCell"/>
              <w:ind w:firstLine="0"/>
            </w:pPr>
            <w:proofErr w:type="spellStart"/>
            <w:r>
              <w:t>AckPara</w:t>
            </w:r>
            <w:proofErr w:type="spellEnd"/>
          </w:p>
        </w:tc>
        <w:tc>
          <w:tcPr>
            <w:tcW w:w="2653" w:type="dxa"/>
          </w:tcPr>
          <w:p w14:paraId="6011CBC0" w14:textId="77777777" w:rsidR="005B434B" w:rsidRPr="00772D8F" w:rsidRDefault="005B434B">
            <w:pPr>
              <w:pStyle w:val="TableCell"/>
              <w:ind w:firstLine="0"/>
            </w:pPr>
            <w:r>
              <w:t>acknowledgements text</w:t>
            </w:r>
          </w:p>
        </w:tc>
      </w:tr>
      <w:tr w:rsidR="005B434B" w:rsidRPr="00772D8F" w14:paraId="40D68FD3" w14:textId="77777777" w:rsidTr="003A253B">
        <w:tc>
          <w:tcPr>
            <w:tcW w:w="2160" w:type="dxa"/>
          </w:tcPr>
          <w:p w14:paraId="300F11DC" w14:textId="77777777" w:rsidR="005B434B" w:rsidRPr="00772D8F" w:rsidRDefault="005B434B">
            <w:pPr>
              <w:pStyle w:val="TableCell"/>
            </w:pPr>
            <w:proofErr w:type="spellStart"/>
            <w:r w:rsidRPr="00772D8F">
              <w:t>CCSHead</w:t>
            </w:r>
            <w:proofErr w:type="spellEnd"/>
          </w:p>
        </w:tc>
        <w:tc>
          <w:tcPr>
            <w:tcW w:w="2520" w:type="dxa"/>
          </w:tcPr>
          <w:p w14:paraId="4D2CF9BD" w14:textId="77777777" w:rsidR="005B434B" w:rsidRPr="00772D8F" w:rsidRDefault="005B434B">
            <w:pPr>
              <w:pStyle w:val="TableCell"/>
              <w:ind w:firstLine="0"/>
            </w:pPr>
            <w:r>
              <w:t>heading for CSS Concepts</w:t>
            </w:r>
          </w:p>
        </w:tc>
        <w:tc>
          <w:tcPr>
            <w:tcW w:w="1307" w:type="dxa"/>
          </w:tcPr>
          <w:p w14:paraId="5175B92D" w14:textId="77777777" w:rsidR="005B434B" w:rsidRPr="00772D8F" w:rsidRDefault="005B434B">
            <w:pPr>
              <w:pStyle w:val="TableCell"/>
              <w:ind w:firstLine="0"/>
            </w:pPr>
            <w:proofErr w:type="spellStart"/>
            <w:r w:rsidRPr="004E0254">
              <w:t>GrantSponsor</w:t>
            </w:r>
            <w:proofErr w:type="spellEnd"/>
          </w:p>
        </w:tc>
        <w:tc>
          <w:tcPr>
            <w:tcW w:w="2653" w:type="dxa"/>
          </w:tcPr>
          <w:p w14:paraId="2C4DD44E" w14:textId="77777777" w:rsidR="005B434B" w:rsidRPr="00772D8F" w:rsidRDefault="005B434B">
            <w:pPr>
              <w:pStyle w:val="TableCell"/>
              <w:ind w:firstLine="0"/>
            </w:pPr>
            <w:r w:rsidRPr="00772D8F">
              <w:t>sponsor of grant</w:t>
            </w:r>
          </w:p>
        </w:tc>
      </w:tr>
      <w:tr w:rsidR="005B434B" w:rsidRPr="00772D8F" w14:paraId="4038D8E7" w14:textId="77777777" w:rsidTr="003A253B">
        <w:tc>
          <w:tcPr>
            <w:tcW w:w="2160" w:type="dxa"/>
          </w:tcPr>
          <w:p w14:paraId="0258632E" w14:textId="77777777" w:rsidR="005B434B" w:rsidRPr="00772D8F" w:rsidRDefault="005B434B">
            <w:pPr>
              <w:pStyle w:val="TableCell"/>
            </w:pPr>
            <w:proofErr w:type="spellStart"/>
            <w:r w:rsidRPr="00772D8F">
              <w:t>CCSDescription</w:t>
            </w:r>
            <w:proofErr w:type="spellEnd"/>
          </w:p>
        </w:tc>
        <w:tc>
          <w:tcPr>
            <w:tcW w:w="2520" w:type="dxa"/>
          </w:tcPr>
          <w:p w14:paraId="13E180CE" w14:textId="77777777" w:rsidR="005B434B" w:rsidRPr="00772D8F" w:rsidRDefault="005B434B">
            <w:pPr>
              <w:pStyle w:val="TableCell"/>
              <w:ind w:firstLine="0"/>
            </w:pPr>
            <w:r>
              <w:t>CSS terms</w:t>
            </w:r>
          </w:p>
        </w:tc>
        <w:tc>
          <w:tcPr>
            <w:tcW w:w="1307" w:type="dxa"/>
          </w:tcPr>
          <w:p w14:paraId="4D170EF1" w14:textId="77777777" w:rsidR="005B434B" w:rsidRPr="00772D8F" w:rsidRDefault="005B434B">
            <w:pPr>
              <w:pStyle w:val="TableCell"/>
              <w:ind w:firstLine="0"/>
            </w:pPr>
            <w:proofErr w:type="spellStart"/>
            <w:r>
              <w:t>GrantNumber</w:t>
            </w:r>
            <w:proofErr w:type="spellEnd"/>
          </w:p>
        </w:tc>
        <w:tc>
          <w:tcPr>
            <w:tcW w:w="2653" w:type="dxa"/>
          </w:tcPr>
          <w:p w14:paraId="08A51590" w14:textId="77777777" w:rsidR="005B434B" w:rsidRPr="00772D8F" w:rsidRDefault="005B434B">
            <w:pPr>
              <w:pStyle w:val="TableCell"/>
              <w:ind w:firstLine="0"/>
            </w:pPr>
            <w:r>
              <w:t>number for the grant</w:t>
            </w:r>
          </w:p>
        </w:tc>
      </w:tr>
      <w:tr w:rsidR="005B434B" w:rsidRPr="00772D8F" w14:paraId="2B9C67D9" w14:textId="77777777" w:rsidTr="003A253B">
        <w:tc>
          <w:tcPr>
            <w:tcW w:w="2160" w:type="dxa"/>
          </w:tcPr>
          <w:p w14:paraId="5FE5FA78" w14:textId="77777777" w:rsidR="005B434B" w:rsidRPr="00772D8F" w:rsidRDefault="005B434B">
            <w:pPr>
              <w:pStyle w:val="TableCell"/>
            </w:pPr>
            <w:proofErr w:type="spellStart"/>
            <w:r w:rsidRPr="00772D8F">
              <w:t>KeyWordHead</w:t>
            </w:r>
            <w:proofErr w:type="spellEnd"/>
          </w:p>
        </w:tc>
        <w:tc>
          <w:tcPr>
            <w:tcW w:w="2520" w:type="dxa"/>
          </w:tcPr>
          <w:p w14:paraId="14C6C4A8" w14:textId="77777777" w:rsidR="005B434B" w:rsidRPr="00772D8F" w:rsidRDefault="005B434B">
            <w:pPr>
              <w:pStyle w:val="TableCell"/>
              <w:ind w:firstLine="0"/>
            </w:pPr>
            <w:r>
              <w:t>heading for keywords</w:t>
            </w:r>
          </w:p>
        </w:tc>
        <w:tc>
          <w:tcPr>
            <w:tcW w:w="1307" w:type="dxa"/>
          </w:tcPr>
          <w:p w14:paraId="28732C90" w14:textId="77777777" w:rsidR="005B434B" w:rsidRPr="00772D8F" w:rsidRDefault="005B434B">
            <w:pPr>
              <w:pStyle w:val="TableCell"/>
              <w:ind w:firstLine="0"/>
            </w:pPr>
            <w:proofErr w:type="spellStart"/>
            <w:r>
              <w:t>ReferenceHead</w:t>
            </w:r>
            <w:proofErr w:type="spellEnd"/>
          </w:p>
        </w:tc>
        <w:tc>
          <w:tcPr>
            <w:tcW w:w="2653" w:type="dxa"/>
          </w:tcPr>
          <w:p w14:paraId="65814762" w14:textId="77777777" w:rsidR="005B434B" w:rsidRPr="00772D8F" w:rsidRDefault="005B434B">
            <w:pPr>
              <w:pStyle w:val="TableCell"/>
              <w:ind w:firstLine="0"/>
            </w:pPr>
            <w:r>
              <w:t>heading for references</w:t>
            </w:r>
          </w:p>
        </w:tc>
      </w:tr>
      <w:tr w:rsidR="005B434B" w:rsidRPr="00772D8F" w14:paraId="605CCE62" w14:textId="77777777" w:rsidTr="003A253B">
        <w:tc>
          <w:tcPr>
            <w:tcW w:w="2160" w:type="dxa"/>
          </w:tcPr>
          <w:p w14:paraId="2A48C33B" w14:textId="77777777" w:rsidR="005B434B" w:rsidRPr="00772D8F" w:rsidRDefault="005B434B">
            <w:pPr>
              <w:pStyle w:val="TableCell"/>
            </w:pPr>
            <w:r w:rsidRPr="00772D8F">
              <w:t>Keywords</w:t>
            </w:r>
          </w:p>
        </w:tc>
        <w:tc>
          <w:tcPr>
            <w:tcW w:w="2520" w:type="dxa"/>
          </w:tcPr>
          <w:p w14:paraId="44766847" w14:textId="77777777" w:rsidR="005B434B" w:rsidRPr="00772D8F" w:rsidRDefault="005B434B">
            <w:pPr>
              <w:pStyle w:val="TableCell"/>
              <w:ind w:firstLine="0"/>
            </w:pPr>
            <w:r>
              <w:t>keywords text</w:t>
            </w:r>
          </w:p>
        </w:tc>
        <w:tc>
          <w:tcPr>
            <w:tcW w:w="1307" w:type="dxa"/>
          </w:tcPr>
          <w:p w14:paraId="0D8B4E54" w14:textId="77777777" w:rsidR="005B434B" w:rsidRPr="00772D8F" w:rsidRDefault="005B434B">
            <w:pPr>
              <w:pStyle w:val="TableCell"/>
              <w:ind w:firstLine="0"/>
            </w:pPr>
            <w:proofErr w:type="spellStart"/>
            <w:r>
              <w:t>Bib_entry</w:t>
            </w:r>
            <w:proofErr w:type="spellEnd"/>
          </w:p>
        </w:tc>
        <w:tc>
          <w:tcPr>
            <w:tcW w:w="2653" w:type="dxa"/>
          </w:tcPr>
          <w:p w14:paraId="34489A86" w14:textId="77777777" w:rsidR="005B434B" w:rsidRPr="00772D8F" w:rsidRDefault="005B434B">
            <w:pPr>
              <w:pStyle w:val="TableCell"/>
              <w:ind w:firstLine="0"/>
            </w:pPr>
            <w:r>
              <w:t>references</w:t>
            </w:r>
          </w:p>
        </w:tc>
      </w:tr>
      <w:tr w:rsidR="005B434B" w:rsidRPr="00772D8F" w14:paraId="36F9FC98" w14:textId="77777777" w:rsidTr="003A253B">
        <w:tc>
          <w:tcPr>
            <w:tcW w:w="2160" w:type="dxa"/>
          </w:tcPr>
          <w:p w14:paraId="63667F49" w14:textId="77777777" w:rsidR="005B434B" w:rsidRPr="00772D8F" w:rsidRDefault="005B434B">
            <w:pPr>
              <w:pStyle w:val="TableCell"/>
            </w:pPr>
            <w:r w:rsidRPr="00772D8F">
              <w:t>ORCID</w:t>
            </w:r>
          </w:p>
        </w:tc>
        <w:tc>
          <w:tcPr>
            <w:tcW w:w="2520" w:type="dxa"/>
          </w:tcPr>
          <w:p w14:paraId="6E2DECC2" w14:textId="77777777" w:rsidR="005B434B" w:rsidRPr="00772D8F" w:rsidRDefault="005B434B">
            <w:pPr>
              <w:pStyle w:val="TableCell"/>
              <w:ind w:firstLine="0"/>
            </w:pPr>
            <w:r>
              <w:t>author's ORCHID #</w:t>
            </w:r>
          </w:p>
        </w:tc>
        <w:tc>
          <w:tcPr>
            <w:tcW w:w="1307" w:type="dxa"/>
          </w:tcPr>
          <w:p w14:paraId="72E0B520" w14:textId="77777777" w:rsidR="005B434B" w:rsidRPr="00772D8F" w:rsidRDefault="005B434B">
            <w:pPr>
              <w:pStyle w:val="TableCell"/>
              <w:ind w:firstLine="0"/>
            </w:pPr>
            <w:r>
              <w:t>AppendixH1</w:t>
            </w:r>
          </w:p>
        </w:tc>
        <w:tc>
          <w:tcPr>
            <w:tcW w:w="2653" w:type="dxa"/>
          </w:tcPr>
          <w:p w14:paraId="31918722" w14:textId="77777777" w:rsidR="005B434B" w:rsidRPr="00772D8F" w:rsidRDefault="005B434B">
            <w:pPr>
              <w:pStyle w:val="TableCell"/>
              <w:ind w:firstLine="0"/>
            </w:pPr>
            <w:r>
              <w:t>appendix heading level 1</w:t>
            </w:r>
          </w:p>
        </w:tc>
      </w:tr>
      <w:tr w:rsidR="005B434B" w:rsidRPr="00772D8F" w14:paraId="1DD7401E" w14:textId="77777777" w:rsidTr="003A253B">
        <w:tc>
          <w:tcPr>
            <w:tcW w:w="2160" w:type="dxa"/>
          </w:tcPr>
          <w:p w14:paraId="2F5C1382" w14:textId="77777777" w:rsidR="005B434B" w:rsidRPr="00772D8F" w:rsidRDefault="005B434B">
            <w:pPr>
              <w:pStyle w:val="TableCell"/>
            </w:pPr>
            <w:r w:rsidRPr="00772D8F">
              <w:t>Head1</w:t>
            </w:r>
          </w:p>
        </w:tc>
        <w:tc>
          <w:tcPr>
            <w:tcW w:w="2520" w:type="dxa"/>
          </w:tcPr>
          <w:p w14:paraId="7A653638" w14:textId="77777777" w:rsidR="005B434B" w:rsidRPr="00772D8F" w:rsidRDefault="005B434B">
            <w:pPr>
              <w:pStyle w:val="TableCell"/>
              <w:ind w:firstLine="0"/>
            </w:pPr>
            <w:r>
              <w:t>heading level 1</w:t>
            </w:r>
          </w:p>
        </w:tc>
        <w:tc>
          <w:tcPr>
            <w:tcW w:w="1307" w:type="dxa"/>
          </w:tcPr>
          <w:p w14:paraId="17DDF3F0" w14:textId="77777777" w:rsidR="005B434B" w:rsidRPr="00772D8F" w:rsidRDefault="005B434B">
            <w:pPr>
              <w:pStyle w:val="TableCell"/>
              <w:ind w:firstLine="0"/>
            </w:pPr>
            <w:r>
              <w:t>AppendixH2</w:t>
            </w:r>
          </w:p>
        </w:tc>
        <w:tc>
          <w:tcPr>
            <w:tcW w:w="2653" w:type="dxa"/>
          </w:tcPr>
          <w:p w14:paraId="38E3FFC0" w14:textId="77777777" w:rsidR="005B434B" w:rsidRPr="00772D8F" w:rsidRDefault="005B434B">
            <w:pPr>
              <w:pStyle w:val="TableCell"/>
              <w:ind w:firstLine="0"/>
            </w:pPr>
            <w:r>
              <w:t>appendix heading level 2</w:t>
            </w:r>
          </w:p>
        </w:tc>
      </w:tr>
      <w:tr w:rsidR="005B434B" w:rsidRPr="00772D8F" w14:paraId="56FEDEE2" w14:textId="77777777" w:rsidTr="003A253B">
        <w:tc>
          <w:tcPr>
            <w:tcW w:w="2160" w:type="dxa"/>
          </w:tcPr>
          <w:p w14:paraId="65C390CB" w14:textId="77777777" w:rsidR="005B434B" w:rsidRPr="00772D8F" w:rsidRDefault="005B434B">
            <w:pPr>
              <w:pStyle w:val="TableCell"/>
            </w:pPr>
            <w:r w:rsidRPr="00772D8F">
              <w:t>Head2</w:t>
            </w:r>
          </w:p>
        </w:tc>
        <w:tc>
          <w:tcPr>
            <w:tcW w:w="2520" w:type="dxa"/>
          </w:tcPr>
          <w:p w14:paraId="1A96AA0B" w14:textId="77777777" w:rsidR="005B434B" w:rsidRPr="00772D8F" w:rsidRDefault="005B434B">
            <w:pPr>
              <w:pStyle w:val="TableCell"/>
              <w:ind w:firstLine="0"/>
            </w:pPr>
            <w:r>
              <w:t>heading level 2</w:t>
            </w:r>
          </w:p>
        </w:tc>
        <w:tc>
          <w:tcPr>
            <w:tcW w:w="1307" w:type="dxa"/>
          </w:tcPr>
          <w:p w14:paraId="210629DC" w14:textId="77777777" w:rsidR="005B434B" w:rsidRPr="00772D8F" w:rsidRDefault="005B434B">
            <w:pPr>
              <w:pStyle w:val="TableCell"/>
              <w:ind w:firstLine="0"/>
            </w:pPr>
            <w:r>
              <w:t>AppendixH3</w:t>
            </w:r>
          </w:p>
        </w:tc>
        <w:tc>
          <w:tcPr>
            <w:tcW w:w="2653" w:type="dxa"/>
          </w:tcPr>
          <w:p w14:paraId="0480A9CD" w14:textId="77777777" w:rsidR="005B434B" w:rsidRPr="00772D8F" w:rsidRDefault="005B434B">
            <w:pPr>
              <w:pStyle w:val="TableCell"/>
              <w:ind w:firstLine="0"/>
            </w:pPr>
            <w:r>
              <w:t>appendix heading level 3</w:t>
            </w:r>
          </w:p>
        </w:tc>
      </w:tr>
      <w:tr w:rsidR="005B434B" w:rsidRPr="00772D8F" w14:paraId="5B2C7691" w14:textId="77777777" w:rsidTr="003A253B">
        <w:tc>
          <w:tcPr>
            <w:tcW w:w="2160" w:type="dxa"/>
          </w:tcPr>
          <w:p w14:paraId="0AB973E6" w14:textId="77777777" w:rsidR="005B434B" w:rsidRPr="00772D8F" w:rsidRDefault="005B434B">
            <w:pPr>
              <w:pStyle w:val="TableCell"/>
            </w:pPr>
            <w:r w:rsidRPr="00772D8F">
              <w:t>Head3</w:t>
            </w:r>
          </w:p>
        </w:tc>
        <w:tc>
          <w:tcPr>
            <w:tcW w:w="2520" w:type="dxa"/>
          </w:tcPr>
          <w:p w14:paraId="079FF255" w14:textId="77777777" w:rsidR="005B434B" w:rsidRPr="00772D8F" w:rsidRDefault="005B434B">
            <w:pPr>
              <w:pStyle w:val="TableCell"/>
              <w:ind w:firstLine="0"/>
            </w:pPr>
            <w:r>
              <w:t>heading level 3</w:t>
            </w:r>
          </w:p>
        </w:tc>
        <w:tc>
          <w:tcPr>
            <w:tcW w:w="1307" w:type="dxa"/>
          </w:tcPr>
          <w:p w14:paraId="1E206E10" w14:textId="77777777" w:rsidR="005B434B" w:rsidRPr="00772D8F" w:rsidRDefault="005B434B">
            <w:pPr>
              <w:pStyle w:val="TableCell"/>
              <w:ind w:firstLine="0"/>
            </w:pPr>
            <w:proofErr w:type="spellStart"/>
            <w:r>
              <w:t>TableCaption</w:t>
            </w:r>
            <w:proofErr w:type="spellEnd"/>
          </w:p>
        </w:tc>
        <w:tc>
          <w:tcPr>
            <w:tcW w:w="2653" w:type="dxa"/>
          </w:tcPr>
          <w:p w14:paraId="5D2B24B7" w14:textId="77777777" w:rsidR="005B434B" w:rsidRPr="00772D8F" w:rsidRDefault="005B434B">
            <w:pPr>
              <w:pStyle w:val="TableCell"/>
              <w:ind w:firstLine="0"/>
            </w:pPr>
            <w:r>
              <w:t>title of table</w:t>
            </w:r>
          </w:p>
        </w:tc>
      </w:tr>
      <w:tr w:rsidR="005B434B" w:rsidRPr="00772D8F" w14:paraId="59888C24" w14:textId="77777777" w:rsidTr="003A253B">
        <w:tc>
          <w:tcPr>
            <w:tcW w:w="2160" w:type="dxa"/>
          </w:tcPr>
          <w:p w14:paraId="53CD7CB4" w14:textId="77777777" w:rsidR="005B434B" w:rsidRPr="00772D8F" w:rsidRDefault="005B434B">
            <w:pPr>
              <w:pStyle w:val="TableCell"/>
            </w:pPr>
            <w:proofErr w:type="spellStart"/>
            <w:r>
              <w:t>PostHeadPara</w:t>
            </w:r>
            <w:proofErr w:type="spellEnd"/>
          </w:p>
        </w:tc>
        <w:tc>
          <w:tcPr>
            <w:tcW w:w="2520" w:type="dxa"/>
          </w:tcPr>
          <w:p w14:paraId="0D35F20A" w14:textId="77777777" w:rsidR="005B434B" w:rsidRPr="00772D8F" w:rsidRDefault="005B434B">
            <w:pPr>
              <w:pStyle w:val="TableCell"/>
              <w:ind w:firstLine="0"/>
            </w:pPr>
            <w:r>
              <w:t>first paragraph after a heading</w:t>
            </w:r>
          </w:p>
        </w:tc>
        <w:tc>
          <w:tcPr>
            <w:tcW w:w="1307" w:type="dxa"/>
          </w:tcPr>
          <w:p w14:paraId="69932BA4" w14:textId="77777777" w:rsidR="005B434B" w:rsidRDefault="005B434B">
            <w:pPr>
              <w:pStyle w:val="TableCell"/>
              <w:ind w:firstLine="0"/>
            </w:pPr>
            <w:proofErr w:type="spellStart"/>
            <w:r>
              <w:t>TableHead</w:t>
            </w:r>
            <w:proofErr w:type="spellEnd"/>
          </w:p>
          <w:p w14:paraId="4DFE33C1" w14:textId="77777777" w:rsidR="005B434B" w:rsidRPr="00772D8F" w:rsidRDefault="005B434B">
            <w:pPr>
              <w:pStyle w:val="TableCell"/>
              <w:ind w:firstLine="0"/>
            </w:pPr>
            <w:proofErr w:type="spellStart"/>
            <w:r>
              <w:t>TableFootnote</w:t>
            </w:r>
            <w:proofErr w:type="spellEnd"/>
          </w:p>
        </w:tc>
        <w:tc>
          <w:tcPr>
            <w:tcW w:w="2653" w:type="dxa"/>
          </w:tcPr>
          <w:p w14:paraId="2C1452A6" w14:textId="77777777" w:rsidR="005B434B" w:rsidRDefault="005B434B">
            <w:pPr>
              <w:pStyle w:val="TableCell"/>
              <w:ind w:firstLine="0"/>
            </w:pPr>
            <w:r>
              <w:t>column head of table</w:t>
            </w:r>
          </w:p>
          <w:p w14:paraId="22B3747C" w14:textId="77777777" w:rsidR="005B434B" w:rsidRPr="00772D8F" w:rsidRDefault="005B434B">
            <w:pPr>
              <w:pStyle w:val="TableCell"/>
              <w:ind w:firstLine="0"/>
            </w:pPr>
            <w:r>
              <w:t>footnote to table</w:t>
            </w:r>
          </w:p>
        </w:tc>
      </w:tr>
      <w:tr w:rsidR="005B434B" w:rsidRPr="00772D8F" w14:paraId="12011F95" w14:textId="77777777" w:rsidTr="003A253B">
        <w:tc>
          <w:tcPr>
            <w:tcW w:w="2160" w:type="dxa"/>
          </w:tcPr>
          <w:p w14:paraId="66752BC6" w14:textId="77777777" w:rsidR="005B434B" w:rsidRPr="00772D8F" w:rsidRDefault="005B434B">
            <w:pPr>
              <w:pStyle w:val="TableCell"/>
            </w:pPr>
            <w:r w:rsidRPr="00772D8F">
              <w:t>Para</w:t>
            </w:r>
          </w:p>
        </w:tc>
        <w:tc>
          <w:tcPr>
            <w:tcW w:w="2520" w:type="dxa"/>
          </w:tcPr>
          <w:p w14:paraId="381D3DF2" w14:textId="77777777" w:rsidR="005B434B" w:rsidRPr="00772D8F" w:rsidRDefault="005B434B">
            <w:pPr>
              <w:pStyle w:val="TableCell"/>
              <w:ind w:firstLine="0"/>
            </w:pPr>
            <w:r>
              <w:t>Subsequent paragraphs of general text</w:t>
            </w:r>
          </w:p>
        </w:tc>
        <w:tc>
          <w:tcPr>
            <w:tcW w:w="1307" w:type="dxa"/>
          </w:tcPr>
          <w:p w14:paraId="54DE3FC9" w14:textId="77777777" w:rsidR="005B434B" w:rsidRPr="00772D8F" w:rsidRDefault="005B434B">
            <w:pPr>
              <w:pStyle w:val="TableCell"/>
              <w:ind w:firstLine="0"/>
            </w:pPr>
            <w:r>
              <w:t>Image</w:t>
            </w:r>
          </w:p>
        </w:tc>
        <w:tc>
          <w:tcPr>
            <w:tcW w:w="2653" w:type="dxa"/>
          </w:tcPr>
          <w:p w14:paraId="6D41D7CF" w14:textId="77777777" w:rsidR="005B434B" w:rsidRPr="00772D8F" w:rsidRDefault="005B434B">
            <w:pPr>
              <w:pStyle w:val="TableCell"/>
              <w:ind w:firstLine="0"/>
            </w:pPr>
            <w:r>
              <w:t>figures</w:t>
            </w:r>
          </w:p>
        </w:tc>
      </w:tr>
      <w:tr w:rsidR="005B434B" w:rsidRPr="00772D8F" w14:paraId="64EDED3D" w14:textId="77777777" w:rsidTr="003A253B">
        <w:tc>
          <w:tcPr>
            <w:tcW w:w="2160" w:type="dxa"/>
          </w:tcPr>
          <w:p w14:paraId="50254283" w14:textId="77777777" w:rsidR="005B434B" w:rsidRDefault="005B434B">
            <w:pPr>
              <w:pStyle w:val="TableCell"/>
            </w:pPr>
            <w:proofErr w:type="spellStart"/>
            <w:r>
              <w:t>ParaContinue</w:t>
            </w:r>
            <w:proofErr w:type="spellEnd"/>
          </w:p>
          <w:p w14:paraId="40757BF3" w14:textId="77777777" w:rsidR="005B434B" w:rsidRDefault="005B434B">
            <w:pPr>
              <w:pStyle w:val="TableCell"/>
            </w:pPr>
          </w:p>
          <w:p w14:paraId="7620E361" w14:textId="77777777" w:rsidR="005B434B" w:rsidRPr="00772D8F" w:rsidRDefault="005B434B">
            <w:pPr>
              <w:pStyle w:val="TableCell"/>
            </w:pPr>
            <w:proofErr w:type="spellStart"/>
            <w:r w:rsidRPr="00772D8F">
              <w:t>DisplayFormula</w:t>
            </w:r>
            <w:proofErr w:type="spellEnd"/>
          </w:p>
        </w:tc>
        <w:tc>
          <w:tcPr>
            <w:tcW w:w="2520" w:type="dxa"/>
          </w:tcPr>
          <w:p w14:paraId="66BFF2BA" w14:textId="77777777" w:rsidR="005B434B" w:rsidRDefault="005B434B">
            <w:pPr>
              <w:pStyle w:val="TableCell"/>
              <w:ind w:firstLine="0"/>
            </w:pPr>
            <w:r>
              <w:t>flush left text after display items like math equations, lists etc.</w:t>
            </w:r>
          </w:p>
          <w:p w14:paraId="6CCFB863" w14:textId="77777777" w:rsidR="005B434B" w:rsidRPr="00772D8F" w:rsidRDefault="005B434B">
            <w:pPr>
              <w:pStyle w:val="TableCell"/>
              <w:ind w:firstLine="0"/>
            </w:pPr>
            <w:r>
              <w:t>numbered math equation</w:t>
            </w:r>
          </w:p>
        </w:tc>
        <w:tc>
          <w:tcPr>
            <w:tcW w:w="1307" w:type="dxa"/>
          </w:tcPr>
          <w:p w14:paraId="77E1A09A" w14:textId="77777777" w:rsidR="005B434B" w:rsidRPr="00772D8F" w:rsidRDefault="005B434B">
            <w:pPr>
              <w:pStyle w:val="TableCell"/>
              <w:ind w:firstLine="0"/>
            </w:pPr>
            <w:r>
              <w:t>DOI</w:t>
            </w:r>
          </w:p>
        </w:tc>
        <w:tc>
          <w:tcPr>
            <w:tcW w:w="2653" w:type="dxa"/>
          </w:tcPr>
          <w:p w14:paraId="25DB30DA" w14:textId="77777777" w:rsidR="005B434B" w:rsidRPr="00772D8F" w:rsidRDefault="005B434B">
            <w:pPr>
              <w:pStyle w:val="TableCell"/>
              <w:ind w:firstLine="0"/>
            </w:pPr>
            <w:r>
              <w:t>Digital object identifier</w:t>
            </w:r>
          </w:p>
        </w:tc>
      </w:tr>
      <w:tr w:rsidR="005B434B" w:rsidRPr="00772D8F" w14:paraId="792D3C10" w14:textId="77777777" w:rsidTr="003A253B">
        <w:tc>
          <w:tcPr>
            <w:tcW w:w="2160" w:type="dxa"/>
          </w:tcPr>
          <w:p w14:paraId="16B33965" w14:textId="77777777" w:rsidR="005B434B" w:rsidRPr="00772D8F" w:rsidRDefault="005B434B">
            <w:pPr>
              <w:pStyle w:val="TableCell"/>
              <w:rPr>
                <w:highlight w:val="yellow"/>
              </w:rPr>
            </w:pPr>
            <w:proofErr w:type="spellStart"/>
            <w:r w:rsidRPr="00772D8F">
              <w:t>DisplayFormulaUnnum</w:t>
            </w:r>
            <w:proofErr w:type="spellEnd"/>
          </w:p>
        </w:tc>
        <w:tc>
          <w:tcPr>
            <w:tcW w:w="2520" w:type="dxa"/>
          </w:tcPr>
          <w:p w14:paraId="74AD914F" w14:textId="77777777" w:rsidR="005B434B" w:rsidRPr="00772D8F" w:rsidRDefault="005B434B">
            <w:pPr>
              <w:pStyle w:val="TableCell"/>
              <w:ind w:firstLine="0"/>
            </w:pPr>
            <w:r>
              <w:t>unnumbered equations</w:t>
            </w:r>
          </w:p>
        </w:tc>
        <w:tc>
          <w:tcPr>
            <w:tcW w:w="1307" w:type="dxa"/>
          </w:tcPr>
          <w:p w14:paraId="41AC77B0" w14:textId="77777777" w:rsidR="005B434B" w:rsidRPr="00772D8F" w:rsidRDefault="005B434B">
            <w:pPr>
              <w:pStyle w:val="TableCell"/>
              <w:ind w:firstLine="0"/>
            </w:pPr>
            <w:r>
              <w:t>Label</w:t>
            </w:r>
          </w:p>
        </w:tc>
        <w:tc>
          <w:tcPr>
            <w:tcW w:w="2653" w:type="dxa"/>
          </w:tcPr>
          <w:p w14:paraId="10787BAC" w14:textId="77777777" w:rsidR="005B434B" w:rsidRPr="00772D8F" w:rsidRDefault="005B434B">
            <w:pPr>
              <w:pStyle w:val="TableCell"/>
              <w:ind w:firstLine="0"/>
            </w:pPr>
            <w:proofErr w:type="spellStart"/>
            <w:r>
              <w:t>label</w:t>
            </w:r>
            <w:r w:rsidR="005C3913" w:rsidRPr="005C3913">
              <w:rPr>
                <w:vertAlign w:val="superscript"/>
              </w:rPr>
              <w:t>a</w:t>
            </w:r>
            <w:proofErr w:type="spellEnd"/>
          </w:p>
        </w:tc>
      </w:tr>
      <w:tr w:rsidR="003A253B" w:rsidRPr="00772D8F" w14:paraId="249C7E18" w14:textId="77777777" w:rsidTr="008D14C0">
        <w:tc>
          <w:tcPr>
            <w:tcW w:w="2160" w:type="dxa"/>
          </w:tcPr>
          <w:p w14:paraId="5766360F" w14:textId="77777777" w:rsidR="003A253B" w:rsidRPr="00772D8F" w:rsidRDefault="001B633D">
            <w:pPr>
              <w:pStyle w:val="TableCell"/>
            </w:pPr>
            <w:proofErr w:type="spellStart"/>
            <w:r w:rsidRPr="001B633D">
              <w:t>ComputerCode</w:t>
            </w:r>
            <w:proofErr w:type="spellEnd"/>
          </w:p>
        </w:tc>
        <w:tc>
          <w:tcPr>
            <w:tcW w:w="2520" w:type="dxa"/>
          </w:tcPr>
          <w:p w14:paraId="0734CE38" w14:textId="77777777" w:rsidR="003A253B" w:rsidRDefault="001B633D">
            <w:pPr>
              <w:pStyle w:val="TableCell"/>
              <w:ind w:firstLine="0"/>
            </w:pPr>
            <w:r w:rsidRPr="001B633D">
              <w:t>Display Computer codes</w:t>
            </w:r>
          </w:p>
        </w:tc>
        <w:tc>
          <w:tcPr>
            <w:tcW w:w="1307" w:type="dxa"/>
          </w:tcPr>
          <w:p w14:paraId="0FD7FBFC" w14:textId="77777777" w:rsidR="003A253B" w:rsidRDefault="001B633D">
            <w:pPr>
              <w:pStyle w:val="TableCell"/>
              <w:ind w:firstLine="0"/>
            </w:pPr>
            <w:r w:rsidRPr="001B633D">
              <w:t>In-text code</w:t>
            </w:r>
          </w:p>
        </w:tc>
        <w:tc>
          <w:tcPr>
            <w:tcW w:w="2653" w:type="dxa"/>
          </w:tcPr>
          <w:p w14:paraId="6BEAAA84" w14:textId="77777777" w:rsidR="003A253B" w:rsidRDefault="00AD6C5E">
            <w:pPr>
              <w:pStyle w:val="TableCell"/>
              <w:ind w:firstLine="0"/>
            </w:pPr>
            <w:r w:rsidRPr="00AD6C5E">
              <w:t>intext computer code</w:t>
            </w:r>
          </w:p>
        </w:tc>
      </w:tr>
      <w:tr w:rsidR="008D14C0" w:rsidRPr="00772D8F" w14:paraId="4BDED6D6" w14:textId="77777777" w:rsidTr="003A253B">
        <w:tc>
          <w:tcPr>
            <w:tcW w:w="2160" w:type="dxa"/>
            <w:tcBorders>
              <w:bottom w:val="single" w:sz="4" w:space="0" w:color="auto"/>
            </w:tcBorders>
          </w:tcPr>
          <w:p w14:paraId="229E272D" w14:textId="77777777" w:rsidR="008D14C0" w:rsidRPr="001B633D" w:rsidRDefault="008D14C0">
            <w:pPr>
              <w:pStyle w:val="TableCell"/>
            </w:pPr>
            <w:r w:rsidRPr="008D14C0">
              <w:t>Short Title</w:t>
            </w:r>
          </w:p>
        </w:tc>
        <w:tc>
          <w:tcPr>
            <w:tcW w:w="2520" w:type="dxa"/>
            <w:tcBorders>
              <w:bottom w:val="single" w:sz="4" w:space="0" w:color="auto"/>
            </w:tcBorders>
          </w:tcPr>
          <w:p w14:paraId="2851B5A0" w14:textId="77777777" w:rsidR="008D14C0" w:rsidRPr="001B633D" w:rsidRDefault="008D14C0">
            <w:pPr>
              <w:pStyle w:val="TableCell"/>
              <w:ind w:firstLine="0"/>
            </w:pPr>
            <w:r>
              <w:t>Short title of article</w:t>
            </w:r>
          </w:p>
        </w:tc>
        <w:tc>
          <w:tcPr>
            <w:tcW w:w="1307" w:type="dxa"/>
            <w:tcBorders>
              <w:bottom w:val="single" w:sz="4" w:space="0" w:color="auto"/>
            </w:tcBorders>
          </w:tcPr>
          <w:p w14:paraId="61B19184" w14:textId="77777777" w:rsidR="008D14C0" w:rsidRPr="001B633D" w:rsidRDefault="004923DD">
            <w:pPr>
              <w:pStyle w:val="TableCell"/>
              <w:ind w:firstLine="0"/>
            </w:pPr>
            <w:r>
              <w:t>History</w:t>
            </w:r>
          </w:p>
        </w:tc>
        <w:tc>
          <w:tcPr>
            <w:tcW w:w="2653" w:type="dxa"/>
            <w:tcBorders>
              <w:bottom w:val="single" w:sz="4" w:space="0" w:color="auto"/>
            </w:tcBorders>
          </w:tcPr>
          <w:p w14:paraId="74285F59" w14:textId="77777777" w:rsidR="008D14C0" w:rsidRPr="00AD6C5E" w:rsidRDefault="004923DD">
            <w:pPr>
              <w:pStyle w:val="TableCell"/>
              <w:ind w:firstLine="0"/>
            </w:pPr>
            <w:r>
              <w:t>Dates of article</w:t>
            </w:r>
          </w:p>
        </w:tc>
      </w:tr>
    </w:tbl>
    <w:p w14:paraId="3EE4B32C"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6BA7A3F"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1AF0A5DF"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1D180D78"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3EC96393" w14:textId="77777777" w:rsidR="005B434B" w:rsidRDefault="005B434B" w:rsidP="005B434B">
      <w:pPr>
        <w:pStyle w:val="Para"/>
      </w:pPr>
      <w:r>
        <w:t>Or</w:t>
      </w:r>
    </w:p>
    <w:p w14:paraId="4EFDD3F8" w14:textId="77777777" w:rsidR="005B434B" w:rsidRPr="00501023" w:rsidRDefault="005B434B" w:rsidP="005B434B">
      <w:pPr>
        <w:pStyle w:val="Para"/>
      </w:pPr>
      <w:r>
        <w:lastRenderedPageBreak/>
        <w:t>Apply the “table head” style by highlighting the respective row and applying the “</w:t>
      </w:r>
      <w:proofErr w:type="spellStart"/>
      <w:r>
        <w:rPr>
          <w:b/>
        </w:rPr>
        <w:t>TableHead</w:t>
      </w:r>
      <w:proofErr w:type="spellEnd"/>
      <w:r>
        <w:t>” style found in the “Body Element” section of the ACM Master Article Template.</w:t>
      </w:r>
    </w:p>
    <w:p w14:paraId="7AB9BB90" w14:textId="77777777" w:rsidR="005B434B" w:rsidRDefault="005B434B" w:rsidP="005B434B">
      <w:pPr>
        <w:pStyle w:val="Head2"/>
        <w:tabs>
          <w:tab w:val="clear" w:pos="360"/>
        </w:tabs>
      </w:pPr>
      <w:r>
        <w:t>Figures</w:t>
      </w:r>
    </w:p>
    <w:p w14:paraId="425D87C9"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192F0942"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2D748" w14:textId="77777777" w:rsidR="005B434B" w:rsidRDefault="005B434B" w:rsidP="005B434B">
      <w:pPr>
        <w:pStyle w:val="Head3"/>
      </w:pPr>
      <w:r>
        <w:t>Half Width Figures.</w:t>
      </w:r>
    </w:p>
    <w:p w14:paraId="0289C8BD"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7AE6BD7E" w14:textId="77777777" w:rsidR="005B434B" w:rsidRDefault="005B434B" w:rsidP="005B434B">
      <w:pPr>
        <w:pStyle w:val="Image"/>
        <w:spacing w:before="120"/>
      </w:pPr>
      <w:r>
        <w:rPr>
          <w:noProof/>
        </w:rPr>
        <w:drawing>
          <wp:inline distT="0" distB="0" distL="0" distR="0" wp14:anchorId="701E50F7" wp14:editId="5614FF54">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1008BE2"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0D02FFF2" w14:textId="77777777" w:rsidR="005B434B" w:rsidRPr="00560F83" w:rsidRDefault="005B434B" w:rsidP="005B434B">
      <w:pPr>
        <w:pStyle w:val="Head3"/>
      </w:pPr>
      <w:r>
        <w:t>Full Width Figures.</w:t>
      </w:r>
    </w:p>
    <w:p w14:paraId="4721AC26"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1D60CD9" w14:textId="77777777" w:rsidR="005B434B" w:rsidRDefault="005B434B" w:rsidP="005B434B">
      <w:pPr>
        <w:pStyle w:val="Image"/>
        <w:spacing w:before="120"/>
      </w:pPr>
      <w:r>
        <w:rPr>
          <w:noProof/>
        </w:rPr>
        <w:lastRenderedPageBreak/>
        <w:drawing>
          <wp:inline distT="0" distB="0" distL="0" distR="0" wp14:anchorId="7E940D0F" wp14:editId="10C5E699">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3BB7DDAA"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17BF8DEA" w14:textId="77777777" w:rsidR="00E55E8D" w:rsidRDefault="00DA1CE2" w:rsidP="00E55E8D">
      <w:pPr>
        <w:pStyle w:val="Head3"/>
      </w:pPr>
      <w:r>
        <w:t>Multi-part figure</w:t>
      </w:r>
      <w:r w:rsidR="00E55E8D">
        <w:t>.</w:t>
      </w:r>
    </w:p>
    <w:p w14:paraId="2AB4049A"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5721636F"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36F06AD9"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403FD249"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437AD81A" w14:textId="77777777" w:rsidTr="00E55E8D">
        <w:trPr>
          <w:cantSplit/>
          <w:trHeight w:val="1740"/>
          <w:tblHeader/>
        </w:trPr>
        <w:tc>
          <w:tcPr>
            <w:tcW w:w="2916" w:type="dxa"/>
            <w:hideMark/>
          </w:tcPr>
          <w:p w14:paraId="6B7310FC" w14:textId="77777777" w:rsidR="00E55E8D" w:rsidRPr="0008602E" w:rsidRDefault="00E55E8D">
            <w:pPr>
              <w:pStyle w:val="Image"/>
              <w:rPr>
                <w:rFonts w:ascii="Times New Roman" w:hAnsi="Times New Roman"/>
                <w:lang w:val="it-IT" w:eastAsia="it-IT"/>
              </w:rPr>
            </w:pPr>
            <w:r>
              <w:rPr>
                <w:rFonts w:ascii="Times New Roman" w:hAnsi="Times New Roman"/>
                <w:noProof/>
              </w:rPr>
              <w:lastRenderedPageBreak/>
              <w:drawing>
                <wp:inline distT="0" distB="0" distL="0" distR="0" wp14:anchorId="132C2FA9" wp14:editId="212D231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385F84EA"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5BA7E1C6" wp14:editId="528D6084">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55B3EB97" w14:textId="77777777" w:rsidTr="00E55E8D">
        <w:trPr>
          <w:cantSplit/>
          <w:trHeight w:val="691"/>
          <w:tblHeader/>
        </w:trPr>
        <w:tc>
          <w:tcPr>
            <w:tcW w:w="2916" w:type="dxa"/>
            <w:hideMark/>
          </w:tcPr>
          <w:p w14:paraId="5AC14824" w14:textId="77777777" w:rsidR="00E55E8D" w:rsidRPr="0008602E" w:rsidRDefault="00E55E8D">
            <w:pPr>
              <w:pStyle w:val="Image"/>
              <w:rPr>
                <w:rFonts w:ascii="Times New Roman" w:hAnsi="Times New Roman"/>
                <w:lang w:val="it-IT" w:eastAsia="it-IT"/>
              </w:rPr>
            </w:pPr>
            <w:r>
              <w:rPr>
                <w:rFonts w:ascii="Times New Roman" w:hAnsi="Times New Roman"/>
                <w:noProof/>
              </w:rPr>
              <w:drawing>
                <wp:inline distT="0" distB="0" distL="0" distR="0" wp14:anchorId="14BC7DE6" wp14:editId="1E36A125">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43F98018" w14:textId="77777777" w:rsidR="00E55E8D" w:rsidRDefault="00E55E8D">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30D0D1F3" wp14:editId="56131205">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7261D5A5"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52DC845A"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t>Algorithms</w:t>
      </w:r>
    </w:p>
    <w:p w14:paraId="70CE443D" w14:textId="77777777" w:rsidR="005B434B" w:rsidRPr="00A65ADA" w:rsidRDefault="005B434B" w:rsidP="005B434B">
      <w:pPr>
        <w:pStyle w:val="PostHeadPara"/>
      </w:pPr>
      <w:r>
        <w:t>Algorithms use the styles “</w:t>
      </w:r>
      <w:proofErr w:type="spellStart"/>
      <w:r>
        <w:t>AlgorithmCaption</w:t>
      </w:r>
      <w:proofErr w:type="spellEnd"/>
      <w:r>
        <w:t>” and “Algorithm”.</w:t>
      </w:r>
    </w:p>
    <w:p w14:paraId="341CC64E"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4EF078C6"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7A5626FB"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56227055"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023C3E2E"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5C2A214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574AC3CF"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6A46BD1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6D0A326"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D0FBE72"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600A0CDB"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7C9C07B2" w14:textId="77777777" w:rsidR="005B434B" w:rsidRPr="00906FA6" w:rsidRDefault="005B434B" w:rsidP="005B434B">
      <w:pPr>
        <w:pStyle w:val="Algorithm"/>
        <w:rPr>
          <w:rFonts w:cs="Linux Libertine O"/>
        </w:rPr>
      </w:pPr>
      <w:r w:rsidRPr="00906FA6">
        <w:rPr>
          <w:rFonts w:cs="Linux Libertine O"/>
        </w:rPr>
        <w:t xml:space="preserve">             end </w:t>
      </w:r>
    </w:p>
    <w:p w14:paraId="08E02537" w14:textId="77777777" w:rsidR="005B434B" w:rsidRPr="00906FA6" w:rsidRDefault="005B434B" w:rsidP="005B434B">
      <w:pPr>
        <w:pStyle w:val="Algorithm"/>
        <w:rPr>
          <w:rFonts w:cs="Linux Libertine O"/>
        </w:rPr>
      </w:pPr>
      <w:r w:rsidRPr="00906FA6">
        <w:rPr>
          <w:rFonts w:cs="Linux Libertine O"/>
        </w:rPr>
        <w:t xml:space="preserve">      end</w:t>
      </w:r>
    </w:p>
    <w:p w14:paraId="1A0051AD"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194A1126" w14:textId="77777777" w:rsidR="005B434B" w:rsidRPr="003D6F43" w:rsidRDefault="005B434B" w:rsidP="005B434B">
      <w:pPr>
        <w:pStyle w:val="Algorithm"/>
      </w:pPr>
      <w:r w:rsidRPr="00906FA6">
        <w:t>end</w:t>
      </w:r>
    </w:p>
    <w:p w14:paraId="4980943A" w14:textId="77777777" w:rsidR="001142BA" w:rsidRDefault="001142BA" w:rsidP="001142BA">
      <w:pPr>
        <w:pStyle w:val="Head1"/>
      </w:pPr>
      <w:r w:rsidRPr="001142BA">
        <w:t>COMPUTER CODE</w:t>
      </w:r>
    </w:p>
    <w:p w14:paraId="64C36277"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36A55090" w14:textId="77777777" w:rsidR="00D07298" w:rsidRPr="00376DB6" w:rsidRDefault="00D07298" w:rsidP="00D07298">
      <w:pPr>
        <w:pStyle w:val="ComputerCode"/>
      </w:pPr>
      <w:r w:rsidRPr="00376DB6">
        <w:t>CHAT Start</w:t>
      </w:r>
    </w:p>
    <w:p w14:paraId="7F107C46" w14:textId="77777777" w:rsidR="00D07298" w:rsidRPr="00376DB6" w:rsidRDefault="00D07298" w:rsidP="00D07298">
      <w:pPr>
        <w:pStyle w:val="ComputerCode"/>
      </w:pPr>
      <w:r w:rsidRPr="00376DB6">
        <w:t>SAY Welcome to my world</w:t>
      </w:r>
    </w:p>
    <w:p w14:paraId="367C9313" w14:textId="77777777" w:rsidR="00D07298" w:rsidRPr="00376DB6" w:rsidRDefault="00D07298" w:rsidP="00D07298">
      <w:pPr>
        <w:pStyle w:val="ComputerCode"/>
      </w:pPr>
      <w:r w:rsidRPr="00376DB6">
        <w:t>WAIT 1.2</w:t>
      </w:r>
    </w:p>
    <w:p w14:paraId="64230D4D" w14:textId="77777777" w:rsidR="00D07298" w:rsidRPr="00376DB6" w:rsidRDefault="00D07298" w:rsidP="00D07298">
      <w:pPr>
        <w:pStyle w:val="ComputerCode"/>
      </w:pPr>
      <w:r w:rsidRPr="00376DB6">
        <w:t>SAY Thanks for Visiting</w:t>
      </w:r>
    </w:p>
    <w:p w14:paraId="2FC2352A" w14:textId="77777777" w:rsidR="00D07298" w:rsidRPr="00376DB6" w:rsidRDefault="00D07298" w:rsidP="00D07298">
      <w:pPr>
        <w:pStyle w:val="ComputerCode"/>
      </w:pPr>
      <w:r w:rsidRPr="00376DB6">
        <w:lastRenderedPageBreak/>
        <w:t>ASK Do you want to play a game?</w:t>
      </w:r>
    </w:p>
    <w:p w14:paraId="487E5F34" w14:textId="77777777" w:rsidR="00D07298" w:rsidRPr="00376DB6" w:rsidRDefault="00D07298" w:rsidP="00D07298">
      <w:pPr>
        <w:pStyle w:val="ComputerCode"/>
      </w:pPr>
      <w:r w:rsidRPr="00376DB6">
        <w:t>OPT Sure</w:t>
      </w:r>
    </w:p>
    <w:p w14:paraId="33172AA7" w14:textId="77777777" w:rsidR="00D07298" w:rsidRDefault="00D07298" w:rsidP="00D07298">
      <w:pPr>
        <w:pStyle w:val="ComputerCode"/>
      </w:pPr>
      <w:r w:rsidRPr="00376DB6">
        <w:t>OPT No Thanks</w:t>
      </w:r>
    </w:p>
    <w:p w14:paraId="1ACC1D90"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2396EF70" w14:textId="77777777" w:rsidR="00D07298" w:rsidRDefault="00D07298" w:rsidP="00D07298">
      <w:pPr>
        <w:pStyle w:val="Para"/>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7E6575E" w14:textId="77777777" w:rsidR="00CB36AB" w:rsidRDefault="00CB36AB">
      <w:pPr>
        <w:rPr>
          <w:rFonts w:ascii="Linux Biolinum O" w:eastAsia="Cambria" w:hAnsi="Linux Biolinum O" w:cs="Linux Biolinum O"/>
          <w:b/>
          <w:sz w:val="18"/>
        </w:rPr>
      </w:pPr>
      <w:r>
        <w:br w:type="page"/>
      </w:r>
    </w:p>
    <w:p w14:paraId="1FE454E8" w14:textId="0BC38C34" w:rsidR="005B434B" w:rsidRDefault="005B434B" w:rsidP="005B434B">
      <w:pPr>
        <w:pStyle w:val="ReferenceHead"/>
      </w:pPr>
      <w:r>
        <w:lastRenderedPageBreak/>
        <w:t>REFERENCES</w:t>
      </w:r>
    </w:p>
    <w:p w14:paraId="062D5B53" w14:textId="77777777" w:rsidR="008C253C" w:rsidRDefault="00A04268" w:rsidP="00CB36AB">
      <w:pPr>
        <w:pStyle w:val="Bibentry"/>
      </w:pPr>
      <w:r w:rsidRPr="00A04268">
        <w:t xml:space="preserve">Jacob, M., Priebe, S., Dickhoff, R., Kleine-Ostmann, T., Schrader, T., &amp; </w:t>
      </w:r>
      <w:proofErr w:type="spellStart"/>
      <w:r w:rsidRPr="00A04268">
        <w:t>Kurner</w:t>
      </w:r>
      <w:proofErr w:type="spellEnd"/>
      <w:r w:rsidRPr="00A04268">
        <w:t xml:space="preserve">, T. (2012). Diffraction in mm and sub-mm wave indoor propagation channels. </w:t>
      </w:r>
      <w:r w:rsidRPr="00A04268">
        <w:rPr>
          <w:i/>
          <w:iCs/>
        </w:rPr>
        <w:t>IEEE Transactions on Microwave Theory and Techniques</w:t>
      </w:r>
      <w:r w:rsidRPr="00A04268">
        <w:t xml:space="preserve">, </w:t>
      </w:r>
      <w:r w:rsidRPr="00A04268">
        <w:rPr>
          <w:i/>
          <w:iCs/>
        </w:rPr>
        <w:t>60</w:t>
      </w:r>
      <w:r w:rsidRPr="00A04268">
        <w:t xml:space="preserve">(3), 833-844. </w:t>
      </w:r>
    </w:p>
    <w:p w14:paraId="123F21FE" w14:textId="77777777" w:rsidR="00355F1C" w:rsidRDefault="008C253C" w:rsidP="00CB36AB">
      <w:pPr>
        <w:pStyle w:val="Bibentry"/>
      </w:pPr>
      <w:r w:rsidRPr="008C253C">
        <w:t xml:space="preserve">Ratul, Rashed Hasan, et al. Atmospheric Influence on the Path Loss at High Frequencies for Deployment of 5G Cellular Communication Networks. </w:t>
      </w:r>
      <w:proofErr w:type="spellStart"/>
      <w:r w:rsidRPr="008C253C">
        <w:t>arXiv</w:t>
      </w:r>
      <w:proofErr w:type="spellEnd"/>
      <w:r w:rsidRPr="008C253C">
        <w:t>, 2 June 2023. arXiv.org, </w:t>
      </w:r>
      <w:hyperlink r:id="rId18" w:tgtFrame="_blank" w:history="1">
        <w:r w:rsidRPr="008C253C">
          <w:rPr>
            <w:rStyle w:val="Hyperlink"/>
          </w:rPr>
          <w:t>https://doi.org/10.48550/arXiv.2306.01894</w:t>
        </w:r>
      </w:hyperlink>
      <w:r w:rsidRPr="008C253C">
        <w:t xml:space="preserve">. </w:t>
      </w:r>
    </w:p>
    <w:p w14:paraId="76E8C9A6" w14:textId="77777777" w:rsidR="007D18C2" w:rsidRDefault="00355F1C" w:rsidP="00CB36AB">
      <w:pPr>
        <w:pStyle w:val="Bibentry"/>
      </w:pPr>
      <w:r w:rsidRPr="00355F1C">
        <w:t>Rappaport, T. S., Heath Jr, R. W., Daniels, R. C., &amp; Murdock, J. N. (2015). </w:t>
      </w:r>
      <w:r w:rsidRPr="00355F1C">
        <w:rPr>
          <w:i/>
          <w:iCs/>
        </w:rPr>
        <w:t>Millimeter wave wireless communications</w:t>
      </w:r>
      <w:r w:rsidRPr="00355F1C">
        <w:t xml:space="preserve">. Pearson Education. </w:t>
      </w:r>
    </w:p>
    <w:p w14:paraId="28E5791F" w14:textId="77777777" w:rsidR="009D7344" w:rsidRDefault="007D18C2" w:rsidP="00CB36AB">
      <w:pPr>
        <w:pStyle w:val="Bibentry"/>
      </w:pPr>
      <w:r w:rsidRPr="007D18C2">
        <w:t>Marcus, M., &amp; Pattan, B. (2005). Millimeter wave propagation: spectrum management implications. </w:t>
      </w:r>
      <w:r w:rsidRPr="007D18C2">
        <w:rPr>
          <w:i/>
          <w:iCs/>
        </w:rPr>
        <w:t>IEEE Microwave Magazine</w:t>
      </w:r>
      <w:r w:rsidRPr="007D18C2">
        <w:t>, </w:t>
      </w:r>
      <w:r w:rsidRPr="007D18C2">
        <w:rPr>
          <w:i/>
          <w:iCs/>
        </w:rPr>
        <w:t>6</w:t>
      </w:r>
      <w:r w:rsidRPr="007D18C2">
        <w:t xml:space="preserve">(2), 54-62. </w:t>
      </w:r>
    </w:p>
    <w:p w14:paraId="66377476" w14:textId="7B57D5A2" w:rsidR="009D7344" w:rsidRDefault="00871E87" w:rsidP="00CB36AB">
      <w:pPr>
        <w:pStyle w:val="Bibentry"/>
      </w:pPr>
      <w:r w:rsidRPr="00871E87">
        <w:t>Chen, X., Tian, L., Tang, P., &amp; Zhang, J. (2016). Modelling of Human Body Shadowing Based on 28 GHz Indoor Measurement Results. 2016 IEEE 84th Vehicular Technology Conference (VTC-Fall), 1-5.</w:t>
      </w:r>
    </w:p>
    <w:p w14:paraId="66168736" w14:textId="77777777" w:rsidR="00EE78E0" w:rsidRDefault="009D7344" w:rsidP="00CB36AB">
      <w:pPr>
        <w:pStyle w:val="Bibentry"/>
      </w:pPr>
      <w:r w:rsidRPr="009D7344">
        <w:t xml:space="preserve">Asp, A., </w:t>
      </w:r>
      <w:proofErr w:type="spellStart"/>
      <w:r w:rsidRPr="009D7344">
        <w:t>Sydorov</w:t>
      </w:r>
      <w:proofErr w:type="spellEnd"/>
      <w:r w:rsidRPr="009D7344">
        <w:t>, Y., Valkama, M., &amp; Niemelä, J. (2012, December). Radio signal propagation and attenuation measurements for modern residential buildings. In </w:t>
      </w:r>
      <w:r w:rsidRPr="009D7344">
        <w:rPr>
          <w:i/>
          <w:iCs/>
        </w:rPr>
        <w:t xml:space="preserve">2012 IEEE </w:t>
      </w:r>
      <w:proofErr w:type="spellStart"/>
      <w:r w:rsidRPr="009D7344">
        <w:rPr>
          <w:i/>
          <w:iCs/>
        </w:rPr>
        <w:t>Globecom</w:t>
      </w:r>
      <w:proofErr w:type="spellEnd"/>
      <w:r w:rsidRPr="009D7344">
        <w:rPr>
          <w:i/>
          <w:iCs/>
        </w:rPr>
        <w:t xml:space="preserve"> Workshops</w:t>
      </w:r>
      <w:r w:rsidRPr="009D7344">
        <w:t xml:space="preserve"> (pp. 580-584). IEEE. </w:t>
      </w:r>
    </w:p>
    <w:p w14:paraId="163C2A8F" w14:textId="77777777" w:rsidR="00EE78E0" w:rsidRDefault="00EE78E0" w:rsidP="00CB36AB">
      <w:pPr>
        <w:pStyle w:val="Bibentry"/>
      </w:pPr>
      <w:r w:rsidRPr="00EE78E0">
        <w:t xml:space="preserve">Karjalainen, J., </w:t>
      </w:r>
      <w:proofErr w:type="spellStart"/>
      <w:r w:rsidRPr="00EE78E0">
        <w:t>Nekovee</w:t>
      </w:r>
      <w:proofErr w:type="spellEnd"/>
      <w:r w:rsidRPr="00EE78E0">
        <w:t xml:space="preserve">, M., Benn, H., Kim, W., Park, J., &amp; </w:t>
      </w:r>
      <w:proofErr w:type="spellStart"/>
      <w:r w:rsidRPr="00EE78E0">
        <w:t>Sungsoo</w:t>
      </w:r>
      <w:proofErr w:type="spellEnd"/>
      <w:r w:rsidRPr="00EE78E0">
        <w:t>, H. (2014, June). Challenges and opportunities of mm-wave communication in 5G networks. In </w:t>
      </w:r>
      <w:r w:rsidRPr="00EE78E0">
        <w:rPr>
          <w:i/>
          <w:iCs/>
        </w:rPr>
        <w:t>2014 9th international conference on cognitive radio oriented wireless networks and communications (CROWNCOM)</w:t>
      </w:r>
      <w:r w:rsidRPr="00EE78E0">
        <w:t> (pp. 372-376). IEEE.</w:t>
      </w:r>
    </w:p>
    <w:p w14:paraId="6A5DFC3C" w14:textId="77777777" w:rsidR="000910A5" w:rsidRDefault="00EE78E0" w:rsidP="00CB36AB">
      <w:pPr>
        <w:pStyle w:val="Bibentry"/>
      </w:pPr>
      <w:proofErr w:type="spellStart"/>
      <w:r w:rsidRPr="00EE78E0">
        <w:t>Krofli</w:t>
      </w:r>
      <w:proofErr w:type="spellEnd"/>
      <w:r w:rsidRPr="00EE78E0">
        <w:t>, R. A., &amp; Kelly, R. D. (1996). Meteorological research applications of mm-wave radar. </w:t>
      </w:r>
      <w:r w:rsidRPr="00EE78E0">
        <w:rPr>
          <w:i/>
          <w:iCs/>
        </w:rPr>
        <w:t>Meteorology and Atmospheric Physics</w:t>
      </w:r>
      <w:r w:rsidRPr="00EE78E0">
        <w:t>, </w:t>
      </w:r>
      <w:r w:rsidRPr="00EE78E0">
        <w:rPr>
          <w:i/>
          <w:iCs/>
        </w:rPr>
        <w:t>59</w:t>
      </w:r>
      <w:r w:rsidRPr="00EE78E0">
        <w:t>(1), 105-121.</w:t>
      </w:r>
    </w:p>
    <w:p w14:paraId="7A20E5DB" w14:textId="77777777" w:rsidR="002332A5" w:rsidRDefault="000910A5" w:rsidP="00CB36AB">
      <w:pPr>
        <w:pStyle w:val="Bibentry"/>
      </w:pPr>
      <w:r w:rsidRPr="000910A5">
        <w:t>Ratul, R. H., Zaman, S. M., Chowdhury, H. A., Sagor, M. Z. H., Kawser, M. T., &amp; Nishat, M. M. (2023, July). Atmospheric influence on the path loss at high frequencies for deployment of 5g cellular communication networks. In </w:t>
      </w:r>
      <w:r w:rsidRPr="000910A5">
        <w:rPr>
          <w:i/>
          <w:iCs/>
        </w:rPr>
        <w:t>2023 14th International Conference on Computing Communication and Networking Technologies (ICCCNT)</w:t>
      </w:r>
      <w:r w:rsidRPr="000910A5">
        <w:t> (pp. 1-6). IEEE.</w:t>
      </w:r>
    </w:p>
    <w:p w14:paraId="1B9B05E7" w14:textId="77777777" w:rsidR="00B002EF" w:rsidRDefault="002332A5" w:rsidP="00CB36AB">
      <w:pPr>
        <w:pStyle w:val="Bibentry"/>
      </w:pPr>
      <w:r w:rsidRPr="002332A5">
        <w:t xml:space="preserve">Rappaport, T. S., Xing, Y., Kanhere, O., Ju, S., </w:t>
      </w:r>
      <w:proofErr w:type="spellStart"/>
      <w:r w:rsidRPr="002332A5">
        <w:t>Madanayake</w:t>
      </w:r>
      <w:proofErr w:type="spellEnd"/>
      <w:r w:rsidRPr="002332A5">
        <w:t xml:space="preserve">, A., Mandal, S., ... &amp; </w:t>
      </w:r>
      <w:proofErr w:type="spellStart"/>
      <w:r w:rsidRPr="002332A5">
        <w:t>Trichopoulos</w:t>
      </w:r>
      <w:proofErr w:type="spellEnd"/>
      <w:r w:rsidRPr="002332A5">
        <w:t>, G. C. (2019). Wireless communications and applications above 100 GHz: Opportunities and challenges for 6G and beyond. </w:t>
      </w:r>
      <w:r w:rsidRPr="002332A5">
        <w:rPr>
          <w:i/>
          <w:iCs/>
        </w:rPr>
        <w:t>IEEE access</w:t>
      </w:r>
      <w:r w:rsidRPr="002332A5">
        <w:t>, </w:t>
      </w:r>
      <w:r w:rsidRPr="002332A5">
        <w:rPr>
          <w:i/>
          <w:iCs/>
        </w:rPr>
        <w:t>7</w:t>
      </w:r>
      <w:r w:rsidRPr="002332A5">
        <w:t>, 78729-78757.</w:t>
      </w:r>
    </w:p>
    <w:p w14:paraId="09272587" w14:textId="77777777" w:rsidR="00C9302E" w:rsidRDefault="00B002EF" w:rsidP="00CB36AB">
      <w:pPr>
        <w:pStyle w:val="Bibentry"/>
      </w:pPr>
      <w:r w:rsidRPr="00B002EF">
        <w:t xml:space="preserve">Modification of Earth-Space Rain Attenuation Model for </w:t>
      </w:r>
      <w:proofErr w:type="spellStart"/>
      <w:r w:rsidRPr="00B002EF">
        <w:t>EarthSpace</w:t>
      </w:r>
      <w:proofErr w:type="spellEnd"/>
      <w:r w:rsidRPr="00B002EF">
        <w:t xml:space="preserve"> Link - Scientific Figure on ResearchGate. Available from: https://www.researchgate.net/figure/Specific-attenuation-of-water-vapor-and-oxygen-ITU-P676-9-12_fig1_270445506 [accessed 13 Apr 2025]</w:t>
      </w:r>
    </w:p>
    <w:p w14:paraId="6DB75464" w14:textId="77777777" w:rsidR="00AE650B" w:rsidRDefault="00C9302E" w:rsidP="00CB36AB">
      <w:pPr>
        <w:pStyle w:val="Bibentry"/>
      </w:pPr>
      <w:r w:rsidRPr="00C9302E">
        <w:t xml:space="preserve">Zhang, Y., Anderson, C. R., </w:t>
      </w:r>
      <w:proofErr w:type="spellStart"/>
      <w:r w:rsidRPr="00C9302E">
        <w:t>Michelusi</w:t>
      </w:r>
      <w:proofErr w:type="spellEnd"/>
      <w:r w:rsidRPr="00C9302E">
        <w:t>, N., Love, D. J., Baker, K. R., &amp; Krogmeier, J. V. (2019). Propagation modeling through foliage in a coniferous forest at 28 GHz. </w:t>
      </w:r>
      <w:r w:rsidRPr="00C9302E">
        <w:rPr>
          <w:i/>
          <w:iCs/>
        </w:rPr>
        <w:t>IEEE Wireless Communications Letters</w:t>
      </w:r>
      <w:r w:rsidRPr="00C9302E">
        <w:t>, </w:t>
      </w:r>
      <w:r w:rsidRPr="00C9302E">
        <w:rPr>
          <w:i/>
          <w:iCs/>
        </w:rPr>
        <w:t>8</w:t>
      </w:r>
      <w:r w:rsidRPr="00C9302E">
        <w:t xml:space="preserve">(3), 901-904. </w:t>
      </w:r>
    </w:p>
    <w:p w14:paraId="05765748" w14:textId="77777777" w:rsidR="009C0AE0" w:rsidRDefault="00AE650B" w:rsidP="00CB36AB">
      <w:pPr>
        <w:pStyle w:val="Bibentry"/>
      </w:pPr>
      <w:r w:rsidRPr="00AE650B">
        <w:t xml:space="preserve">Sun, Shu &amp; </w:t>
      </w:r>
      <w:proofErr w:type="spellStart"/>
      <w:r w:rsidRPr="00AE650B">
        <w:t>Maccartney</w:t>
      </w:r>
      <w:proofErr w:type="spellEnd"/>
      <w:r w:rsidRPr="00AE650B">
        <w:t xml:space="preserve">, George &amp; Rappaport, T.S.. (2017). A novel millimeter-wave channel simulator and applications for 5G wireless communications. 1-7. 10.1109/ICC.2017.7996792. </w:t>
      </w:r>
    </w:p>
    <w:p w14:paraId="26505E81" w14:textId="2CD1A23B" w:rsidR="00CB36AB" w:rsidRPr="00CB36AB" w:rsidRDefault="009C0AE0" w:rsidP="00CB36AB">
      <w:pPr>
        <w:pStyle w:val="Bibentry"/>
      </w:pPr>
      <w:r w:rsidRPr="009C0AE0">
        <w:t>Rappaport, T. S., Sun, S., &amp; Shafi, M. (2017, September). Investigation and comparison of 3GPP and NYUSIM channel models for 5G wireless communications. In </w:t>
      </w:r>
      <w:r w:rsidRPr="009C0AE0">
        <w:rPr>
          <w:i/>
          <w:iCs/>
        </w:rPr>
        <w:t>2017 IEEE 86th vehicular technology conference (VTC-Fall)</w:t>
      </w:r>
      <w:r w:rsidRPr="009C0AE0">
        <w:t> (pp. 1-5). IEEE.</w:t>
      </w:r>
      <w:r w:rsidR="00CB36AB">
        <w:br w:type="page"/>
      </w:r>
    </w:p>
    <w:p w14:paraId="365F27D4" w14:textId="41B05F9A" w:rsidR="005B434B" w:rsidRDefault="005B434B" w:rsidP="005B434B">
      <w:pPr>
        <w:pStyle w:val="AppendixH1"/>
      </w:pPr>
      <w:r>
        <w:lastRenderedPageBreak/>
        <w:t>A</w:t>
      </w:r>
      <w:r>
        <w:t> </w:t>
      </w:r>
      <w:r>
        <w:t xml:space="preserve"> APPENDICES</w:t>
      </w:r>
    </w:p>
    <w:p w14:paraId="7B87C79A" w14:textId="77777777" w:rsidR="005B434B" w:rsidRDefault="005B434B" w:rsidP="005B434B">
      <w:pPr>
        <w:pStyle w:val="PostHeadPara"/>
      </w:pPr>
      <w:r>
        <w:t>In the appendix section, three levels of Appendix headings are available.</w:t>
      </w:r>
    </w:p>
    <w:p w14:paraId="23016C1D" w14:textId="0B542F8C" w:rsidR="005B434B" w:rsidRDefault="005B434B" w:rsidP="005B434B">
      <w:pPr>
        <w:pStyle w:val="AppendixH2"/>
      </w:pPr>
      <w:r>
        <w:t>A.1</w:t>
      </w:r>
      <w:r>
        <w:t> </w:t>
      </w:r>
      <w:r>
        <w:t>General Guidelines</w:t>
      </w:r>
    </w:p>
    <w:p w14:paraId="089D501B"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79D930E" w14:textId="4352A070" w:rsidR="005B434B" w:rsidRPr="00241FC3" w:rsidRDefault="005B434B" w:rsidP="005B434B">
      <w:pPr>
        <w:pStyle w:val="AppendixH3"/>
      </w:pPr>
      <w:r w:rsidRPr="00241FC3">
        <w:t>A.1.1</w:t>
      </w:r>
      <w:r w:rsidRPr="00241FC3">
        <w:t> </w:t>
      </w:r>
      <w:r w:rsidRPr="00241FC3">
        <w:t>Preparing Graphics</w:t>
      </w:r>
    </w:p>
    <w:p w14:paraId="431F249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1CCB06DA" w14:textId="77777777" w:rsidR="005B434B" w:rsidRDefault="005B434B" w:rsidP="005B434B">
      <w:pPr>
        <w:pStyle w:val="ListParagraph"/>
        <w:numPr>
          <w:ilvl w:val="0"/>
          <w:numId w:val="8"/>
        </w:numPr>
      </w:pPr>
      <w:r>
        <w:t xml:space="preserve">Scalable vector formats (i.e., SVG, EPS and PS) are greatly preferred. </w:t>
      </w:r>
    </w:p>
    <w:p w14:paraId="33D29ECE" w14:textId="77777777" w:rsidR="005B434B" w:rsidRDefault="005B434B" w:rsidP="005B434B">
      <w:pPr>
        <w:pStyle w:val="ListParagraph"/>
        <w:numPr>
          <w:ilvl w:val="0"/>
          <w:numId w:val="8"/>
        </w:numPr>
      </w:pPr>
      <w:r>
        <w:t>Application files (e.g., Corel Draw, MS Word, MS Excel, PPT, etc.) are NOT recommended.</w:t>
      </w:r>
    </w:p>
    <w:p w14:paraId="322314DC" w14:textId="77777777" w:rsidR="005B434B" w:rsidRDefault="005B434B" w:rsidP="005B434B">
      <w:pPr>
        <w:pStyle w:val="ListParagraph"/>
        <w:numPr>
          <w:ilvl w:val="0"/>
          <w:numId w:val="8"/>
        </w:numPr>
      </w:pPr>
      <w:r>
        <w:t>Images created in Microsoft Word using text-box, shapes, clip-art are NOT recommended.</w:t>
      </w:r>
    </w:p>
    <w:p w14:paraId="06E41577" w14:textId="77777777" w:rsidR="005B434B" w:rsidRDefault="005B434B" w:rsidP="005B434B">
      <w:pPr>
        <w:pStyle w:val="ListParagraph"/>
        <w:numPr>
          <w:ilvl w:val="0"/>
          <w:numId w:val="8"/>
        </w:numPr>
      </w:pPr>
      <w:r>
        <w:t>IMPORTANT: All fonts must be embedded in your figure files.</w:t>
      </w:r>
    </w:p>
    <w:p w14:paraId="77182C07" w14:textId="77777777" w:rsidR="005B434B" w:rsidRDefault="005B434B" w:rsidP="005B434B">
      <w:pPr>
        <w:pStyle w:val="ListParagraph"/>
        <w:numPr>
          <w:ilvl w:val="0"/>
          <w:numId w:val="8"/>
        </w:numPr>
      </w:pPr>
      <w:r>
        <w:t>Set the correct orientation for each graphics file.</w:t>
      </w:r>
    </w:p>
    <w:p w14:paraId="755DF26A" w14:textId="77777777" w:rsidR="005B434B" w:rsidRPr="00241FC3" w:rsidRDefault="005B434B" w:rsidP="005B434B">
      <w:pPr>
        <w:pStyle w:val="AppendixH2"/>
      </w:pPr>
      <w:r>
        <w:t>A.2</w:t>
      </w:r>
      <w:r>
        <w:t> </w:t>
      </w:r>
      <w:r>
        <w:t>Placeholder Text</w:t>
      </w:r>
    </w:p>
    <w:p w14:paraId="3029BFAD" w14:textId="63B7BC0D" w:rsidR="00CB36AB" w:rsidRPr="00B1638F" w:rsidRDefault="005B434B" w:rsidP="00CB36A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bookmarkStart w:id="1" w:name="sbmn"/>
      <w:bookmarkEnd w:id="1"/>
    </w:p>
    <w:p w14:paraId="175D449F" w14:textId="53E1B770" w:rsidR="005B434B" w:rsidRPr="00B1638F" w:rsidRDefault="005B434B" w:rsidP="005B434B">
      <w:pPr>
        <w:pStyle w:val="Para"/>
      </w:pPr>
    </w:p>
    <w:sectPr w:rsidR="005B434B" w:rsidRPr="00B1638F">
      <w:footerReference w:type="default" r:id="rId19"/>
      <w:footerReference w:type="first" r:id="rId2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F9AAF" w14:textId="77777777" w:rsidR="006772BF" w:rsidRDefault="006772BF" w:rsidP="005B434B">
      <w:pPr>
        <w:spacing w:after="0" w:line="240" w:lineRule="auto"/>
      </w:pPr>
      <w:r>
        <w:separator/>
      </w:r>
    </w:p>
  </w:endnote>
  <w:endnote w:type="continuationSeparator" w:id="0">
    <w:p w14:paraId="3808557A" w14:textId="77777777" w:rsidR="006772BF" w:rsidRDefault="006772B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libri">
    <w:panose1 w:val="020F05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4A0AA" w14:textId="77777777" w:rsidR="00D5205C" w:rsidRDefault="00737F1F">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A6EAA" w14:textId="77777777" w:rsidR="00D5205C" w:rsidRDefault="00D5205C">
    <w:pPr>
      <w:pStyle w:val="Footer"/>
    </w:pPr>
  </w:p>
  <w:p w14:paraId="2CE44B9F" w14:textId="77777777" w:rsidR="00D5205C" w:rsidRDefault="00D5205C">
    <w:pPr>
      <w:pStyle w:val="Footer"/>
    </w:pPr>
  </w:p>
  <w:p w14:paraId="4D35E0C3" w14:textId="77777777" w:rsidR="00D5205C" w:rsidRDefault="00D5205C">
    <w:pPr>
      <w:pStyle w:val="Footer"/>
    </w:pPr>
  </w:p>
  <w:p w14:paraId="26FC760D" w14:textId="77777777" w:rsidR="00D5205C" w:rsidRDefault="00D5205C">
    <w:pPr>
      <w:pStyle w:val="Footer"/>
    </w:pPr>
  </w:p>
  <w:p w14:paraId="3E49A910" w14:textId="77777777" w:rsidR="00D5205C" w:rsidRDefault="00D5205C">
    <w:pPr>
      <w:pStyle w:val="Footer"/>
    </w:pPr>
  </w:p>
  <w:p w14:paraId="2AE7AA93" w14:textId="77777777" w:rsidR="00D5205C" w:rsidRDefault="00D5205C">
    <w:pPr>
      <w:pStyle w:val="Footer"/>
    </w:pPr>
  </w:p>
  <w:p w14:paraId="14878220" w14:textId="77777777" w:rsidR="00D5205C" w:rsidRDefault="00D5205C">
    <w:pPr>
      <w:pStyle w:val="Footer"/>
    </w:pPr>
  </w:p>
  <w:p w14:paraId="2D97CC5C" w14:textId="77777777" w:rsidR="00D5205C" w:rsidRDefault="00D5205C">
    <w:pPr>
      <w:pStyle w:val="Footer"/>
    </w:pPr>
  </w:p>
  <w:p w14:paraId="3387AAE2" w14:textId="77777777" w:rsidR="00D5205C" w:rsidRDefault="00D5205C">
    <w:pPr>
      <w:pStyle w:val="Footer"/>
    </w:pPr>
  </w:p>
  <w:p w14:paraId="76B3622F" w14:textId="77777777" w:rsidR="00D5205C" w:rsidRDefault="00D5205C">
    <w:pPr>
      <w:pStyle w:val="Footer"/>
    </w:pPr>
  </w:p>
  <w:p w14:paraId="5ACAAD38" w14:textId="77777777" w:rsidR="00D5205C" w:rsidRDefault="00D5205C">
    <w:pPr>
      <w:pStyle w:val="Footer"/>
    </w:pPr>
  </w:p>
  <w:p w14:paraId="2C6418D5" w14:textId="77777777" w:rsidR="00D5205C" w:rsidRDefault="00D5205C">
    <w:pPr>
      <w:pStyle w:val="Footer"/>
    </w:pPr>
  </w:p>
  <w:p w14:paraId="171974E7" w14:textId="77777777" w:rsidR="00D5205C" w:rsidRDefault="00D5205C">
    <w:pPr>
      <w:pStyle w:val="Footer"/>
    </w:pPr>
  </w:p>
  <w:p w14:paraId="46A68D5F" w14:textId="77777777" w:rsidR="00D5205C" w:rsidRDefault="00D5205C">
    <w:pPr>
      <w:pStyle w:val="Footer"/>
    </w:pPr>
  </w:p>
  <w:p w14:paraId="7E8A4BFA" w14:textId="77777777" w:rsidR="00D5205C" w:rsidRDefault="00D5205C">
    <w:pPr>
      <w:pStyle w:val="Footer"/>
    </w:pPr>
  </w:p>
  <w:p w14:paraId="1A91A730" w14:textId="77777777" w:rsidR="00D5205C" w:rsidRDefault="00D5205C">
    <w:pPr>
      <w:pStyle w:val="Footer"/>
    </w:pPr>
  </w:p>
  <w:p w14:paraId="60C7AF88" w14:textId="77777777" w:rsidR="00D5205C" w:rsidRDefault="00D52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F0E2A" w14:textId="77777777" w:rsidR="006772BF" w:rsidRDefault="006772BF" w:rsidP="005B434B">
      <w:pPr>
        <w:spacing w:after="0" w:line="240" w:lineRule="auto"/>
      </w:pPr>
      <w:r>
        <w:separator/>
      </w:r>
    </w:p>
  </w:footnote>
  <w:footnote w:type="continuationSeparator" w:id="0">
    <w:p w14:paraId="5951613B" w14:textId="77777777" w:rsidR="006772BF" w:rsidRDefault="006772BF"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2EF3517"/>
    <w:multiLevelType w:val="hybridMultilevel"/>
    <w:tmpl w:val="D5442AB6"/>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6E91C43"/>
    <w:multiLevelType w:val="multilevel"/>
    <w:tmpl w:val="600E7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Linux Libertine O" w:eastAsiaTheme="minorHAnsi" w:hAnsi="Linux Libertine O" w:cs="Linux Libertine O"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85F7804"/>
    <w:multiLevelType w:val="hybridMultilevel"/>
    <w:tmpl w:val="E5E07CE4"/>
    <w:lvl w:ilvl="0" w:tplc="48090001">
      <w:start w:val="1"/>
      <w:numFmt w:val="bullet"/>
      <w:lvlText w:val=""/>
      <w:lvlJc w:val="left"/>
      <w:pPr>
        <w:ind w:left="960" w:hanging="360"/>
      </w:pPr>
      <w:rPr>
        <w:rFonts w:ascii="Symbol" w:hAnsi="Symbol" w:hint="default"/>
      </w:rPr>
    </w:lvl>
    <w:lvl w:ilvl="1" w:tplc="48090003" w:tentative="1">
      <w:start w:val="1"/>
      <w:numFmt w:val="bullet"/>
      <w:lvlText w:val="o"/>
      <w:lvlJc w:val="left"/>
      <w:pPr>
        <w:ind w:left="1680" w:hanging="360"/>
      </w:pPr>
      <w:rPr>
        <w:rFonts w:ascii="Courier New" w:hAnsi="Courier New" w:cs="Courier New" w:hint="default"/>
      </w:rPr>
    </w:lvl>
    <w:lvl w:ilvl="2" w:tplc="48090005" w:tentative="1">
      <w:start w:val="1"/>
      <w:numFmt w:val="bullet"/>
      <w:lvlText w:val=""/>
      <w:lvlJc w:val="left"/>
      <w:pPr>
        <w:ind w:left="2400" w:hanging="360"/>
      </w:pPr>
      <w:rPr>
        <w:rFonts w:ascii="Wingdings" w:hAnsi="Wingdings" w:hint="default"/>
      </w:rPr>
    </w:lvl>
    <w:lvl w:ilvl="3" w:tplc="48090001" w:tentative="1">
      <w:start w:val="1"/>
      <w:numFmt w:val="bullet"/>
      <w:lvlText w:val=""/>
      <w:lvlJc w:val="left"/>
      <w:pPr>
        <w:ind w:left="3120" w:hanging="360"/>
      </w:pPr>
      <w:rPr>
        <w:rFonts w:ascii="Symbol" w:hAnsi="Symbol" w:hint="default"/>
      </w:rPr>
    </w:lvl>
    <w:lvl w:ilvl="4" w:tplc="48090003" w:tentative="1">
      <w:start w:val="1"/>
      <w:numFmt w:val="bullet"/>
      <w:lvlText w:val="o"/>
      <w:lvlJc w:val="left"/>
      <w:pPr>
        <w:ind w:left="3840" w:hanging="360"/>
      </w:pPr>
      <w:rPr>
        <w:rFonts w:ascii="Courier New" w:hAnsi="Courier New" w:cs="Courier New" w:hint="default"/>
      </w:rPr>
    </w:lvl>
    <w:lvl w:ilvl="5" w:tplc="48090005" w:tentative="1">
      <w:start w:val="1"/>
      <w:numFmt w:val="bullet"/>
      <w:lvlText w:val=""/>
      <w:lvlJc w:val="left"/>
      <w:pPr>
        <w:ind w:left="4560" w:hanging="360"/>
      </w:pPr>
      <w:rPr>
        <w:rFonts w:ascii="Wingdings" w:hAnsi="Wingdings" w:hint="default"/>
      </w:rPr>
    </w:lvl>
    <w:lvl w:ilvl="6" w:tplc="48090001" w:tentative="1">
      <w:start w:val="1"/>
      <w:numFmt w:val="bullet"/>
      <w:lvlText w:val=""/>
      <w:lvlJc w:val="left"/>
      <w:pPr>
        <w:ind w:left="5280" w:hanging="360"/>
      </w:pPr>
      <w:rPr>
        <w:rFonts w:ascii="Symbol" w:hAnsi="Symbol" w:hint="default"/>
      </w:rPr>
    </w:lvl>
    <w:lvl w:ilvl="7" w:tplc="48090003" w:tentative="1">
      <w:start w:val="1"/>
      <w:numFmt w:val="bullet"/>
      <w:lvlText w:val="o"/>
      <w:lvlJc w:val="left"/>
      <w:pPr>
        <w:ind w:left="6000" w:hanging="360"/>
      </w:pPr>
      <w:rPr>
        <w:rFonts w:ascii="Courier New" w:hAnsi="Courier New" w:cs="Courier New" w:hint="default"/>
      </w:rPr>
    </w:lvl>
    <w:lvl w:ilvl="8" w:tplc="48090005" w:tentative="1">
      <w:start w:val="1"/>
      <w:numFmt w:val="bullet"/>
      <w:lvlText w:val=""/>
      <w:lvlJc w:val="left"/>
      <w:pPr>
        <w:ind w:left="6720" w:hanging="360"/>
      </w:pPr>
      <w:rPr>
        <w:rFonts w:ascii="Wingdings" w:hAnsi="Wingdings" w:hint="default"/>
      </w:rPr>
    </w:lvl>
  </w:abstractNum>
  <w:abstractNum w:abstractNumId="12"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8280437">
    <w:abstractNumId w:val="0"/>
  </w:num>
  <w:num w:numId="2" w16cid:durableId="799540734">
    <w:abstractNumId w:val="16"/>
  </w:num>
  <w:num w:numId="3" w16cid:durableId="1251742366">
    <w:abstractNumId w:val="12"/>
  </w:num>
  <w:num w:numId="4" w16cid:durableId="464782526">
    <w:abstractNumId w:val="1"/>
  </w:num>
  <w:num w:numId="5" w16cid:durableId="1524785261">
    <w:abstractNumId w:val="4"/>
  </w:num>
  <w:num w:numId="6" w16cid:durableId="1325281411">
    <w:abstractNumId w:val="7"/>
  </w:num>
  <w:num w:numId="7" w16cid:durableId="1251311480">
    <w:abstractNumId w:val="14"/>
  </w:num>
  <w:num w:numId="8" w16cid:durableId="1617177327">
    <w:abstractNumId w:val="2"/>
  </w:num>
  <w:num w:numId="9" w16cid:durableId="1982494845">
    <w:abstractNumId w:val="9"/>
  </w:num>
  <w:num w:numId="10" w16cid:durableId="1978802271">
    <w:abstractNumId w:val="17"/>
  </w:num>
  <w:num w:numId="11" w16cid:durableId="1875849040">
    <w:abstractNumId w:val="6"/>
  </w:num>
  <w:num w:numId="12" w16cid:durableId="942373492">
    <w:abstractNumId w:val="15"/>
  </w:num>
  <w:num w:numId="13" w16cid:durableId="946161409">
    <w:abstractNumId w:val="10"/>
  </w:num>
  <w:num w:numId="14" w16cid:durableId="1650134140">
    <w:abstractNumId w:val="5"/>
  </w:num>
  <w:num w:numId="15" w16cid:durableId="1779177381">
    <w:abstractNumId w:val="13"/>
  </w:num>
  <w:num w:numId="16" w16cid:durableId="1068452779">
    <w:abstractNumId w:val="8"/>
  </w:num>
  <w:num w:numId="17" w16cid:durableId="1181509444">
    <w:abstractNumId w:val="11"/>
  </w:num>
  <w:num w:numId="18" w16cid:durableId="90855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10A5"/>
    <w:rsid w:val="0009314B"/>
    <w:rsid w:val="000D6541"/>
    <w:rsid w:val="000F4E3C"/>
    <w:rsid w:val="001142BA"/>
    <w:rsid w:val="00121EB2"/>
    <w:rsid w:val="001340B1"/>
    <w:rsid w:val="001468EA"/>
    <w:rsid w:val="001754DD"/>
    <w:rsid w:val="001B58B5"/>
    <w:rsid w:val="001B633D"/>
    <w:rsid w:val="001C6FC6"/>
    <w:rsid w:val="001D3CDD"/>
    <w:rsid w:val="0022111E"/>
    <w:rsid w:val="0023048B"/>
    <w:rsid w:val="00231DBC"/>
    <w:rsid w:val="002332A5"/>
    <w:rsid w:val="002369D9"/>
    <w:rsid w:val="00257B74"/>
    <w:rsid w:val="002601C2"/>
    <w:rsid w:val="00277C30"/>
    <w:rsid w:val="0029158F"/>
    <w:rsid w:val="00292C1F"/>
    <w:rsid w:val="00296257"/>
    <w:rsid w:val="002C37CC"/>
    <w:rsid w:val="002E204E"/>
    <w:rsid w:val="002F27D4"/>
    <w:rsid w:val="002F58C9"/>
    <w:rsid w:val="002F5B40"/>
    <w:rsid w:val="003025E2"/>
    <w:rsid w:val="00340671"/>
    <w:rsid w:val="003464F9"/>
    <w:rsid w:val="00355F1C"/>
    <w:rsid w:val="003756D0"/>
    <w:rsid w:val="00386192"/>
    <w:rsid w:val="003A253B"/>
    <w:rsid w:val="00452BE0"/>
    <w:rsid w:val="00457C1D"/>
    <w:rsid w:val="00483F53"/>
    <w:rsid w:val="004923DD"/>
    <w:rsid w:val="004971D0"/>
    <w:rsid w:val="004B6960"/>
    <w:rsid w:val="004C5685"/>
    <w:rsid w:val="00547E53"/>
    <w:rsid w:val="00547F6A"/>
    <w:rsid w:val="00551208"/>
    <w:rsid w:val="005957CB"/>
    <w:rsid w:val="005A19C2"/>
    <w:rsid w:val="005A28D1"/>
    <w:rsid w:val="005B434B"/>
    <w:rsid w:val="005C31BF"/>
    <w:rsid w:val="005C3913"/>
    <w:rsid w:val="00601562"/>
    <w:rsid w:val="00614C8F"/>
    <w:rsid w:val="006561B0"/>
    <w:rsid w:val="006772BF"/>
    <w:rsid w:val="006B5C30"/>
    <w:rsid w:val="006C53BD"/>
    <w:rsid w:val="006D347C"/>
    <w:rsid w:val="006E23B8"/>
    <w:rsid w:val="00720F9D"/>
    <w:rsid w:val="00730950"/>
    <w:rsid w:val="00737F1F"/>
    <w:rsid w:val="007B36F5"/>
    <w:rsid w:val="007D18C2"/>
    <w:rsid w:val="007E20EF"/>
    <w:rsid w:val="0081437E"/>
    <w:rsid w:val="008218E3"/>
    <w:rsid w:val="00854D22"/>
    <w:rsid w:val="00864731"/>
    <w:rsid w:val="00871E87"/>
    <w:rsid w:val="00884E06"/>
    <w:rsid w:val="008C253C"/>
    <w:rsid w:val="008D14C0"/>
    <w:rsid w:val="008F46DC"/>
    <w:rsid w:val="008F7BAD"/>
    <w:rsid w:val="00920182"/>
    <w:rsid w:val="00932462"/>
    <w:rsid w:val="009641B8"/>
    <w:rsid w:val="00974CBA"/>
    <w:rsid w:val="009B76D7"/>
    <w:rsid w:val="009C0AE0"/>
    <w:rsid w:val="009D7344"/>
    <w:rsid w:val="009F684F"/>
    <w:rsid w:val="00A04268"/>
    <w:rsid w:val="00A21902"/>
    <w:rsid w:val="00A27A9F"/>
    <w:rsid w:val="00A3685D"/>
    <w:rsid w:val="00A54008"/>
    <w:rsid w:val="00A55475"/>
    <w:rsid w:val="00A6011A"/>
    <w:rsid w:val="00A7487F"/>
    <w:rsid w:val="00AA3D7D"/>
    <w:rsid w:val="00AD6C5E"/>
    <w:rsid w:val="00AE36C2"/>
    <w:rsid w:val="00AE43CE"/>
    <w:rsid w:val="00AE650B"/>
    <w:rsid w:val="00AF5390"/>
    <w:rsid w:val="00B002EF"/>
    <w:rsid w:val="00B02544"/>
    <w:rsid w:val="00B40EB1"/>
    <w:rsid w:val="00B657BD"/>
    <w:rsid w:val="00BD04E6"/>
    <w:rsid w:val="00BE271A"/>
    <w:rsid w:val="00C9302E"/>
    <w:rsid w:val="00CB36AB"/>
    <w:rsid w:val="00CB77FD"/>
    <w:rsid w:val="00CC3970"/>
    <w:rsid w:val="00CF49CA"/>
    <w:rsid w:val="00D07298"/>
    <w:rsid w:val="00D31F3F"/>
    <w:rsid w:val="00D45AC2"/>
    <w:rsid w:val="00D5205C"/>
    <w:rsid w:val="00DA1CE2"/>
    <w:rsid w:val="00DD3FA0"/>
    <w:rsid w:val="00E037CD"/>
    <w:rsid w:val="00E22317"/>
    <w:rsid w:val="00E22563"/>
    <w:rsid w:val="00E30E5A"/>
    <w:rsid w:val="00E55E8D"/>
    <w:rsid w:val="00E8234D"/>
    <w:rsid w:val="00E92194"/>
    <w:rsid w:val="00EC7388"/>
    <w:rsid w:val="00EE78E0"/>
    <w:rsid w:val="00EF5BB9"/>
    <w:rsid w:val="00F07897"/>
    <w:rsid w:val="00F305E6"/>
    <w:rsid w:val="00F323C6"/>
    <w:rsid w:val="00F46728"/>
    <w:rsid w:val="00F570F1"/>
    <w:rsid w:val="00F6354E"/>
    <w:rsid w:val="00F93E65"/>
    <w:rsid w:val="00FD2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F747"/>
  <w15:chartTrackingRefBased/>
  <w15:docId w15:val="{A2F67F37-16D4-4859-A232-B50E9A1A7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305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05E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Heading5Char">
    <w:name w:val="Heading 5 Char"/>
    <w:basedOn w:val="DefaultParagraphFont"/>
    <w:link w:val="Heading5"/>
    <w:uiPriority w:val="9"/>
    <w:semiHidden/>
    <w:rsid w:val="00F305E6"/>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F305E6"/>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8C2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6851">
      <w:bodyDiv w:val="1"/>
      <w:marLeft w:val="0"/>
      <w:marRight w:val="0"/>
      <w:marTop w:val="0"/>
      <w:marBottom w:val="0"/>
      <w:divBdr>
        <w:top w:val="none" w:sz="0" w:space="0" w:color="auto"/>
        <w:left w:val="none" w:sz="0" w:space="0" w:color="auto"/>
        <w:bottom w:val="none" w:sz="0" w:space="0" w:color="auto"/>
        <w:right w:val="none" w:sz="0" w:space="0" w:color="auto"/>
      </w:divBdr>
    </w:div>
    <w:div w:id="132254712">
      <w:bodyDiv w:val="1"/>
      <w:marLeft w:val="0"/>
      <w:marRight w:val="0"/>
      <w:marTop w:val="0"/>
      <w:marBottom w:val="0"/>
      <w:divBdr>
        <w:top w:val="none" w:sz="0" w:space="0" w:color="auto"/>
        <w:left w:val="none" w:sz="0" w:space="0" w:color="auto"/>
        <w:bottom w:val="none" w:sz="0" w:space="0" w:color="auto"/>
        <w:right w:val="none" w:sz="0" w:space="0" w:color="auto"/>
      </w:divBdr>
    </w:div>
    <w:div w:id="134957272">
      <w:bodyDiv w:val="1"/>
      <w:marLeft w:val="0"/>
      <w:marRight w:val="0"/>
      <w:marTop w:val="0"/>
      <w:marBottom w:val="0"/>
      <w:divBdr>
        <w:top w:val="none" w:sz="0" w:space="0" w:color="auto"/>
        <w:left w:val="none" w:sz="0" w:space="0" w:color="auto"/>
        <w:bottom w:val="none" w:sz="0" w:space="0" w:color="auto"/>
        <w:right w:val="none" w:sz="0" w:space="0" w:color="auto"/>
      </w:divBdr>
    </w:div>
    <w:div w:id="138420563">
      <w:bodyDiv w:val="1"/>
      <w:marLeft w:val="0"/>
      <w:marRight w:val="0"/>
      <w:marTop w:val="0"/>
      <w:marBottom w:val="0"/>
      <w:divBdr>
        <w:top w:val="none" w:sz="0" w:space="0" w:color="auto"/>
        <w:left w:val="none" w:sz="0" w:space="0" w:color="auto"/>
        <w:bottom w:val="none" w:sz="0" w:space="0" w:color="auto"/>
        <w:right w:val="none" w:sz="0" w:space="0" w:color="auto"/>
      </w:divBdr>
    </w:div>
    <w:div w:id="155651060">
      <w:bodyDiv w:val="1"/>
      <w:marLeft w:val="0"/>
      <w:marRight w:val="0"/>
      <w:marTop w:val="0"/>
      <w:marBottom w:val="0"/>
      <w:divBdr>
        <w:top w:val="none" w:sz="0" w:space="0" w:color="auto"/>
        <w:left w:val="none" w:sz="0" w:space="0" w:color="auto"/>
        <w:bottom w:val="none" w:sz="0" w:space="0" w:color="auto"/>
        <w:right w:val="none" w:sz="0" w:space="0" w:color="auto"/>
      </w:divBdr>
    </w:div>
    <w:div w:id="258761611">
      <w:bodyDiv w:val="1"/>
      <w:marLeft w:val="0"/>
      <w:marRight w:val="0"/>
      <w:marTop w:val="0"/>
      <w:marBottom w:val="0"/>
      <w:divBdr>
        <w:top w:val="none" w:sz="0" w:space="0" w:color="auto"/>
        <w:left w:val="none" w:sz="0" w:space="0" w:color="auto"/>
        <w:bottom w:val="none" w:sz="0" w:space="0" w:color="auto"/>
        <w:right w:val="none" w:sz="0" w:space="0" w:color="auto"/>
      </w:divBdr>
    </w:div>
    <w:div w:id="371461017">
      <w:bodyDiv w:val="1"/>
      <w:marLeft w:val="0"/>
      <w:marRight w:val="0"/>
      <w:marTop w:val="0"/>
      <w:marBottom w:val="0"/>
      <w:divBdr>
        <w:top w:val="none" w:sz="0" w:space="0" w:color="auto"/>
        <w:left w:val="none" w:sz="0" w:space="0" w:color="auto"/>
        <w:bottom w:val="none" w:sz="0" w:space="0" w:color="auto"/>
        <w:right w:val="none" w:sz="0" w:space="0" w:color="auto"/>
      </w:divBdr>
    </w:div>
    <w:div w:id="414789928">
      <w:bodyDiv w:val="1"/>
      <w:marLeft w:val="0"/>
      <w:marRight w:val="0"/>
      <w:marTop w:val="0"/>
      <w:marBottom w:val="0"/>
      <w:divBdr>
        <w:top w:val="none" w:sz="0" w:space="0" w:color="auto"/>
        <w:left w:val="none" w:sz="0" w:space="0" w:color="auto"/>
        <w:bottom w:val="none" w:sz="0" w:space="0" w:color="auto"/>
        <w:right w:val="none" w:sz="0" w:space="0" w:color="auto"/>
      </w:divBdr>
    </w:div>
    <w:div w:id="417680325">
      <w:bodyDiv w:val="1"/>
      <w:marLeft w:val="0"/>
      <w:marRight w:val="0"/>
      <w:marTop w:val="0"/>
      <w:marBottom w:val="0"/>
      <w:divBdr>
        <w:top w:val="none" w:sz="0" w:space="0" w:color="auto"/>
        <w:left w:val="none" w:sz="0" w:space="0" w:color="auto"/>
        <w:bottom w:val="none" w:sz="0" w:space="0" w:color="auto"/>
        <w:right w:val="none" w:sz="0" w:space="0" w:color="auto"/>
      </w:divBdr>
    </w:div>
    <w:div w:id="436872087">
      <w:bodyDiv w:val="1"/>
      <w:marLeft w:val="0"/>
      <w:marRight w:val="0"/>
      <w:marTop w:val="0"/>
      <w:marBottom w:val="0"/>
      <w:divBdr>
        <w:top w:val="none" w:sz="0" w:space="0" w:color="auto"/>
        <w:left w:val="none" w:sz="0" w:space="0" w:color="auto"/>
        <w:bottom w:val="none" w:sz="0" w:space="0" w:color="auto"/>
        <w:right w:val="none" w:sz="0" w:space="0" w:color="auto"/>
      </w:divBdr>
    </w:div>
    <w:div w:id="473178031">
      <w:bodyDiv w:val="1"/>
      <w:marLeft w:val="0"/>
      <w:marRight w:val="0"/>
      <w:marTop w:val="0"/>
      <w:marBottom w:val="0"/>
      <w:divBdr>
        <w:top w:val="none" w:sz="0" w:space="0" w:color="auto"/>
        <w:left w:val="none" w:sz="0" w:space="0" w:color="auto"/>
        <w:bottom w:val="none" w:sz="0" w:space="0" w:color="auto"/>
        <w:right w:val="none" w:sz="0" w:space="0" w:color="auto"/>
      </w:divBdr>
    </w:div>
    <w:div w:id="484708452">
      <w:bodyDiv w:val="1"/>
      <w:marLeft w:val="0"/>
      <w:marRight w:val="0"/>
      <w:marTop w:val="0"/>
      <w:marBottom w:val="0"/>
      <w:divBdr>
        <w:top w:val="none" w:sz="0" w:space="0" w:color="auto"/>
        <w:left w:val="none" w:sz="0" w:space="0" w:color="auto"/>
        <w:bottom w:val="none" w:sz="0" w:space="0" w:color="auto"/>
        <w:right w:val="none" w:sz="0" w:space="0" w:color="auto"/>
      </w:divBdr>
    </w:div>
    <w:div w:id="490098471">
      <w:bodyDiv w:val="1"/>
      <w:marLeft w:val="0"/>
      <w:marRight w:val="0"/>
      <w:marTop w:val="0"/>
      <w:marBottom w:val="0"/>
      <w:divBdr>
        <w:top w:val="none" w:sz="0" w:space="0" w:color="auto"/>
        <w:left w:val="none" w:sz="0" w:space="0" w:color="auto"/>
        <w:bottom w:val="none" w:sz="0" w:space="0" w:color="auto"/>
        <w:right w:val="none" w:sz="0" w:space="0" w:color="auto"/>
      </w:divBdr>
    </w:div>
    <w:div w:id="516190933">
      <w:bodyDiv w:val="1"/>
      <w:marLeft w:val="0"/>
      <w:marRight w:val="0"/>
      <w:marTop w:val="0"/>
      <w:marBottom w:val="0"/>
      <w:divBdr>
        <w:top w:val="none" w:sz="0" w:space="0" w:color="auto"/>
        <w:left w:val="none" w:sz="0" w:space="0" w:color="auto"/>
        <w:bottom w:val="none" w:sz="0" w:space="0" w:color="auto"/>
        <w:right w:val="none" w:sz="0" w:space="0" w:color="auto"/>
      </w:divBdr>
    </w:div>
    <w:div w:id="593249080">
      <w:bodyDiv w:val="1"/>
      <w:marLeft w:val="0"/>
      <w:marRight w:val="0"/>
      <w:marTop w:val="0"/>
      <w:marBottom w:val="0"/>
      <w:divBdr>
        <w:top w:val="none" w:sz="0" w:space="0" w:color="auto"/>
        <w:left w:val="none" w:sz="0" w:space="0" w:color="auto"/>
        <w:bottom w:val="none" w:sz="0" w:space="0" w:color="auto"/>
        <w:right w:val="none" w:sz="0" w:space="0" w:color="auto"/>
      </w:divBdr>
    </w:div>
    <w:div w:id="628635617">
      <w:bodyDiv w:val="1"/>
      <w:marLeft w:val="0"/>
      <w:marRight w:val="0"/>
      <w:marTop w:val="0"/>
      <w:marBottom w:val="0"/>
      <w:divBdr>
        <w:top w:val="none" w:sz="0" w:space="0" w:color="auto"/>
        <w:left w:val="none" w:sz="0" w:space="0" w:color="auto"/>
        <w:bottom w:val="none" w:sz="0" w:space="0" w:color="auto"/>
        <w:right w:val="none" w:sz="0" w:space="0" w:color="auto"/>
      </w:divBdr>
    </w:div>
    <w:div w:id="635112936">
      <w:bodyDiv w:val="1"/>
      <w:marLeft w:val="0"/>
      <w:marRight w:val="0"/>
      <w:marTop w:val="0"/>
      <w:marBottom w:val="0"/>
      <w:divBdr>
        <w:top w:val="none" w:sz="0" w:space="0" w:color="auto"/>
        <w:left w:val="none" w:sz="0" w:space="0" w:color="auto"/>
        <w:bottom w:val="none" w:sz="0" w:space="0" w:color="auto"/>
        <w:right w:val="none" w:sz="0" w:space="0" w:color="auto"/>
      </w:divBdr>
    </w:div>
    <w:div w:id="638648581">
      <w:bodyDiv w:val="1"/>
      <w:marLeft w:val="0"/>
      <w:marRight w:val="0"/>
      <w:marTop w:val="0"/>
      <w:marBottom w:val="0"/>
      <w:divBdr>
        <w:top w:val="none" w:sz="0" w:space="0" w:color="auto"/>
        <w:left w:val="none" w:sz="0" w:space="0" w:color="auto"/>
        <w:bottom w:val="none" w:sz="0" w:space="0" w:color="auto"/>
        <w:right w:val="none" w:sz="0" w:space="0" w:color="auto"/>
      </w:divBdr>
    </w:div>
    <w:div w:id="676005821">
      <w:bodyDiv w:val="1"/>
      <w:marLeft w:val="0"/>
      <w:marRight w:val="0"/>
      <w:marTop w:val="0"/>
      <w:marBottom w:val="0"/>
      <w:divBdr>
        <w:top w:val="none" w:sz="0" w:space="0" w:color="auto"/>
        <w:left w:val="none" w:sz="0" w:space="0" w:color="auto"/>
        <w:bottom w:val="none" w:sz="0" w:space="0" w:color="auto"/>
        <w:right w:val="none" w:sz="0" w:space="0" w:color="auto"/>
      </w:divBdr>
    </w:div>
    <w:div w:id="692073143">
      <w:bodyDiv w:val="1"/>
      <w:marLeft w:val="0"/>
      <w:marRight w:val="0"/>
      <w:marTop w:val="0"/>
      <w:marBottom w:val="0"/>
      <w:divBdr>
        <w:top w:val="none" w:sz="0" w:space="0" w:color="auto"/>
        <w:left w:val="none" w:sz="0" w:space="0" w:color="auto"/>
        <w:bottom w:val="none" w:sz="0" w:space="0" w:color="auto"/>
        <w:right w:val="none" w:sz="0" w:space="0" w:color="auto"/>
      </w:divBdr>
    </w:div>
    <w:div w:id="765854735">
      <w:bodyDiv w:val="1"/>
      <w:marLeft w:val="0"/>
      <w:marRight w:val="0"/>
      <w:marTop w:val="0"/>
      <w:marBottom w:val="0"/>
      <w:divBdr>
        <w:top w:val="none" w:sz="0" w:space="0" w:color="auto"/>
        <w:left w:val="none" w:sz="0" w:space="0" w:color="auto"/>
        <w:bottom w:val="none" w:sz="0" w:space="0" w:color="auto"/>
        <w:right w:val="none" w:sz="0" w:space="0" w:color="auto"/>
      </w:divBdr>
    </w:div>
    <w:div w:id="801918651">
      <w:bodyDiv w:val="1"/>
      <w:marLeft w:val="0"/>
      <w:marRight w:val="0"/>
      <w:marTop w:val="0"/>
      <w:marBottom w:val="0"/>
      <w:divBdr>
        <w:top w:val="none" w:sz="0" w:space="0" w:color="auto"/>
        <w:left w:val="none" w:sz="0" w:space="0" w:color="auto"/>
        <w:bottom w:val="none" w:sz="0" w:space="0" w:color="auto"/>
        <w:right w:val="none" w:sz="0" w:space="0" w:color="auto"/>
      </w:divBdr>
    </w:div>
    <w:div w:id="813521209">
      <w:bodyDiv w:val="1"/>
      <w:marLeft w:val="0"/>
      <w:marRight w:val="0"/>
      <w:marTop w:val="0"/>
      <w:marBottom w:val="0"/>
      <w:divBdr>
        <w:top w:val="none" w:sz="0" w:space="0" w:color="auto"/>
        <w:left w:val="none" w:sz="0" w:space="0" w:color="auto"/>
        <w:bottom w:val="none" w:sz="0" w:space="0" w:color="auto"/>
        <w:right w:val="none" w:sz="0" w:space="0" w:color="auto"/>
      </w:divBdr>
    </w:div>
    <w:div w:id="874461150">
      <w:bodyDiv w:val="1"/>
      <w:marLeft w:val="0"/>
      <w:marRight w:val="0"/>
      <w:marTop w:val="0"/>
      <w:marBottom w:val="0"/>
      <w:divBdr>
        <w:top w:val="none" w:sz="0" w:space="0" w:color="auto"/>
        <w:left w:val="none" w:sz="0" w:space="0" w:color="auto"/>
        <w:bottom w:val="none" w:sz="0" w:space="0" w:color="auto"/>
        <w:right w:val="none" w:sz="0" w:space="0" w:color="auto"/>
      </w:divBdr>
    </w:div>
    <w:div w:id="914515928">
      <w:bodyDiv w:val="1"/>
      <w:marLeft w:val="0"/>
      <w:marRight w:val="0"/>
      <w:marTop w:val="0"/>
      <w:marBottom w:val="0"/>
      <w:divBdr>
        <w:top w:val="none" w:sz="0" w:space="0" w:color="auto"/>
        <w:left w:val="none" w:sz="0" w:space="0" w:color="auto"/>
        <w:bottom w:val="none" w:sz="0" w:space="0" w:color="auto"/>
        <w:right w:val="none" w:sz="0" w:space="0" w:color="auto"/>
      </w:divBdr>
    </w:div>
    <w:div w:id="923681152">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37642212">
      <w:bodyDiv w:val="1"/>
      <w:marLeft w:val="0"/>
      <w:marRight w:val="0"/>
      <w:marTop w:val="0"/>
      <w:marBottom w:val="0"/>
      <w:divBdr>
        <w:top w:val="none" w:sz="0" w:space="0" w:color="auto"/>
        <w:left w:val="none" w:sz="0" w:space="0" w:color="auto"/>
        <w:bottom w:val="none" w:sz="0" w:space="0" w:color="auto"/>
        <w:right w:val="none" w:sz="0" w:space="0" w:color="auto"/>
      </w:divBdr>
    </w:div>
    <w:div w:id="962808515">
      <w:bodyDiv w:val="1"/>
      <w:marLeft w:val="0"/>
      <w:marRight w:val="0"/>
      <w:marTop w:val="0"/>
      <w:marBottom w:val="0"/>
      <w:divBdr>
        <w:top w:val="none" w:sz="0" w:space="0" w:color="auto"/>
        <w:left w:val="none" w:sz="0" w:space="0" w:color="auto"/>
        <w:bottom w:val="none" w:sz="0" w:space="0" w:color="auto"/>
        <w:right w:val="none" w:sz="0" w:space="0" w:color="auto"/>
      </w:divBdr>
    </w:div>
    <w:div w:id="970786608">
      <w:bodyDiv w:val="1"/>
      <w:marLeft w:val="0"/>
      <w:marRight w:val="0"/>
      <w:marTop w:val="0"/>
      <w:marBottom w:val="0"/>
      <w:divBdr>
        <w:top w:val="none" w:sz="0" w:space="0" w:color="auto"/>
        <w:left w:val="none" w:sz="0" w:space="0" w:color="auto"/>
        <w:bottom w:val="none" w:sz="0" w:space="0" w:color="auto"/>
        <w:right w:val="none" w:sz="0" w:space="0" w:color="auto"/>
      </w:divBdr>
    </w:div>
    <w:div w:id="1001391877">
      <w:bodyDiv w:val="1"/>
      <w:marLeft w:val="0"/>
      <w:marRight w:val="0"/>
      <w:marTop w:val="0"/>
      <w:marBottom w:val="0"/>
      <w:divBdr>
        <w:top w:val="none" w:sz="0" w:space="0" w:color="auto"/>
        <w:left w:val="none" w:sz="0" w:space="0" w:color="auto"/>
        <w:bottom w:val="none" w:sz="0" w:space="0" w:color="auto"/>
        <w:right w:val="none" w:sz="0" w:space="0" w:color="auto"/>
      </w:divBdr>
    </w:div>
    <w:div w:id="1012605958">
      <w:bodyDiv w:val="1"/>
      <w:marLeft w:val="0"/>
      <w:marRight w:val="0"/>
      <w:marTop w:val="0"/>
      <w:marBottom w:val="0"/>
      <w:divBdr>
        <w:top w:val="none" w:sz="0" w:space="0" w:color="auto"/>
        <w:left w:val="none" w:sz="0" w:space="0" w:color="auto"/>
        <w:bottom w:val="none" w:sz="0" w:space="0" w:color="auto"/>
        <w:right w:val="none" w:sz="0" w:space="0" w:color="auto"/>
      </w:divBdr>
    </w:div>
    <w:div w:id="1062023263">
      <w:bodyDiv w:val="1"/>
      <w:marLeft w:val="0"/>
      <w:marRight w:val="0"/>
      <w:marTop w:val="0"/>
      <w:marBottom w:val="0"/>
      <w:divBdr>
        <w:top w:val="none" w:sz="0" w:space="0" w:color="auto"/>
        <w:left w:val="none" w:sz="0" w:space="0" w:color="auto"/>
        <w:bottom w:val="none" w:sz="0" w:space="0" w:color="auto"/>
        <w:right w:val="none" w:sz="0" w:space="0" w:color="auto"/>
      </w:divBdr>
    </w:div>
    <w:div w:id="1157110033">
      <w:bodyDiv w:val="1"/>
      <w:marLeft w:val="0"/>
      <w:marRight w:val="0"/>
      <w:marTop w:val="0"/>
      <w:marBottom w:val="0"/>
      <w:divBdr>
        <w:top w:val="none" w:sz="0" w:space="0" w:color="auto"/>
        <w:left w:val="none" w:sz="0" w:space="0" w:color="auto"/>
        <w:bottom w:val="none" w:sz="0" w:space="0" w:color="auto"/>
        <w:right w:val="none" w:sz="0" w:space="0" w:color="auto"/>
      </w:divBdr>
    </w:div>
    <w:div w:id="1174226916">
      <w:bodyDiv w:val="1"/>
      <w:marLeft w:val="0"/>
      <w:marRight w:val="0"/>
      <w:marTop w:val="0"/>
      <w:marBottom w:val="0"/>
      <w:divBdr>
        <w:top w:val="none" w:sz="0" w:space="0" w:color="auto"/>
        <w:left w:val="none" w:sz="0" w:space="0" w:color="auto"/>
        <w:bottom w:val="none" w:sz="0" w:space="0" w:color="auto"/>
        <w:right w:val="none" w:sz="0" w:space="0" w:color="auto"/>
      </w:divBdr>
    </w:div>
    <w:div w:id="1193181146">
      <w:bodyDiv w:val="1"/>
      <w:marLeft w:val="0"/>
      <w:marRight w:val="0"/>
      <w:marTop w:val="0"/>
      <w:marBottom w:val="0"/>
      <w:divBdr>
        <w:top w:val="none" w:sz="0" w:space="0" w:color="auto"/>
        <w:left w:val="none" w:sz="0" w:space="0" w:color="auto"/>
        <w:bottom w:val="none" w:sz="0" w:space="0" w:color="auto"/>
        <w:right w:val="none" w:sz="0" w:space="0" w:color="auto"/>
      </w:divBdr>
    </w:div>
    <w:div w:id="1205211438">
      <w:bodyDiv w:val="1"/>
      <w:marLeft w:val="0"/>
      <w:marRight w:val="0"/>
      <w:marTop w:val="0"/>
      <w:marBottom w:val="0"/>
      <w:divBdr>
        <w:top w:val="none" w:sz="0" w:space="0" w:color="auto"/>
        <w:left w:val="none" w:sz="0" w:space="0" w:color="auto"/>
        <w:bottom w:val="none" w:sz="0" w:space="0" w:color="auto"/>
        <w:right w:val="none" w:sz="0" w:space="0" w:color="auto"/>
      </w:divBdr>
    </w:div>
    <w:div w:id="1275097980">
      <w:bodyDiv w:val="1"/>
      <w:marLeft w:val="0"/>
      <w:marRight w:val="0"/>
      <w:marTop w:val="0"/>
      <w:marBottom w:val="0"/>
      <w:divBdr>
        <w:top w:val="none" w:sz="0" w:space="0" w:color="auto"/>
        <w:left w:val="none" w:sz="0" w:space="0" w:color="auto"/>
        <w:bottom w:val="none" w:sz="0" w:space="0" w:color="auto"/>
        <w:right w:val="none" w:sz="0" w:space="0" w:color="auto"/>
      </w:divBdr>
    </w:div>
    <w:div w:id="1279725824">
      <w:bodyDiv w:val="1"/>
      <w:marLeft w:val="0"/>
      <w:marRight w:val="0"/>
      <w:marTop w:val="0"/>
      <w:marBottom w:val="0"/>
      <w:divBdr>
        <w:top w:val="none" w:sz="0" w:space="0" w:color="auto"/>
        <w:left w:val="none" w:sz="0" w:space="0" w:color="auto"/>
        <w:bottom w:val="none" w:sz="0" w:space="0" w:color="auto"/>
        <w:right w:val="none" w:sz="0" w:space="0" w:color="auto"/>
      </w:divBdr>
    </w:div>
    <w:div w:id="1286547855">
      <w:bodyDiv w:val="1"/>
      <w:marLeft w:val="0"/>
      <w:marRight w:val="0"/>
      <w:marTop w:val="0"/>
      <w:marBottom w:val="0"/>
      <w:divBdr>
        <w:top w:val="none" w:sz="0" w:space="0" w:color="auto"/>
        <w:left w:val="none" w:sz="0" w:space="0" w:color="auto"/>
        <w:bottom w:val="none" w:sz="0" w:space="0" w:color="auto"/>
        <w:right w:val="none" w:sz="0" w:space="0" w:color="auto"/>
      </w:divBdr>
    </w:div>
    <w:div w:id="1316253440">
      <w:bodyDiv w:val="1"/>
      <w:marLeft w:val="0"/>
      <w:marRight w:val="0"/>
      <w:marTop w:val="0"/>
      <w:marBottom w:val="0"/>
      <w:divBdr>
        <w:top w:val="none" w:sz="0" w:space="0" w:color="auto"/>
        <w:left w:val="none" w:sz="0" w:space="0" w:color="auto"/>
        <w:bottom w:val="none" w:sz="0" w:space="0" w:color="auto"/>
        <w:right w:val="none" w:sz="0" w:space="0" w:color="auto"/>
      </w:divBdr>
    </w:div>
    <w:div w:id="1327515923">
      <w:bodyDiv w:val="1"/>
      <w:marLeft w:val="0"/>
      <w:marRight w:val="0"/>
      <w:marTop w:val="0"/>
      <w:marBottom w:val="0"/>
      <w:divBdr>
        <w:top w:val="none" w:sz="0" w:space="0" w:color="auto"/>
        <w:left w:val="none" w:sz="0" w:space="0" w:color="auto"/>
        <w:bottom w:val="none" w:sz="0" w:space="0" w:color="auto"/>
        <w:right w:val="none" w:sz="0" w:space="0" w:color="auto"/>
      </w:divBdr>
    </w:div>
    <w:div w:id="1368795187">
      <w:bodyDiv w:val="1"/>
      <w:marLeft w:val="0"/>
      <w:marRight w:val="0"/>
      <w:marTop w:val="0"/>
      <w:marBottom w:val="0"/>
      <w:divBdr>
        <w:top w:val="none" w:sz="0" w:space="0" w:color="auto"/>
        <w:left w:val="none" w:sz="0" w:space="0" w:color="auto"/>
        <w:bottom w:val="none" w:sz="0" w:space="0" w:color="auto"/>
        <w:right w:val="none" w:sz="0" w:space="0" w:color="auto"/>
      </w:divBdr>
    </w:div>
    <w:div w:id="1430857503">
      <w:bodyDiv w:val="1"/>
      <w:marLeft w:val="0"/>
      <w:marRight w:val="0"/>
      <w:marTop w:val="0"/>
      <w:marBottom w:val="0"/>
      <w:divBdr>
        <w:top w:val="none" w:sz="0" w:space="0" w:color="auto"/>
        <w:left w:val="none" w:sz="0" w:space="0" w:color="auto"/>
        <w:bottom w:val="none" w:sz="0" w:space="0" w:color="auto"/>
        <w:right w:val="none" w:sz="0" w:space="0" w:color="auto"/>
      </w:divBdr>
    </w:div>
    <w:div w:id="1492451394">
      <w:bodyDiv w:val="1"/>
      <w:marLeft w:val="0"/>
      <w:marRight w:val="0"/>
      <w:marTop w:val="0"/>
      <w:marBottom w:val="0"/>
      <w:divBdr>
        <w:top w:val="none" w:sz="0" w:space="0" w:color="auto"/>
        <w:left w:val="none" w:sz="0" w:space="0" w:color="auto"/>
        <w:bottom w:val="none" w:sz="0" w:space="0" w:color="auto"/>
        <w:right w:val="none" w:sz="0" w:space="0" w:color="auto"/>
      </w:divBdr>
    </w:div>
    <w:div w:id="1549416208">
      <w:bodyDiv w:val="1"/>
      <w:marLeft w:val="0"/>
      <w:marRight w:val="0"/>
      <w:marTop w:val="0"/>
      <w:marBottom w:val="0"/>
      <w:divBdr>
        <w:top w:val="none" w:sz="0" w:space="0" w:color="auto"/>
        <w:left w:val="none" w:sz="0" w:space="0" w:color="auto"/>
        <w:bottom w:val="none" w:sz="0" w:space="0" w:color="auto"/>
        <w:right w:val="none" w:sz="0" w:space="0" w:color="auto"/>
      </w:divBdr>
    </w:div>
    <w:div w:id="1602226882">
      <w:bodyDiv w:val="1"/>
      <w:marLeft w:val="0"/>
      <w:marRight w:val="0"/>
      <w:marTop w:val="0"/>
      <w:marBottom w:val="0"/>
      <w:divBdr>
        <w:top w:val="none" w:sz="0" w:space="0" w:color="auto"/>
        <w:left w:val="none" w:sz="0" w:space="0" w:color="auto"/>
        <w:bottom w:val="none" w:sz="0" w:space="0" w:color="auto"/>
        <w:right w:val="none" w:sz="0" w:space="0" w:color="auto"/>
      </w:divBdr>
    </w:div>
    <w:div w:id="1627155894">
      <w:bodyDiv w:val="1"/>
      <w:marLeft w:val="0"/>
      <w:marRight w:val="0"/>
      <w:marTop w:val="0"/>
      <w:marBottom w:val="0"/>
      <w:divBdr>
        <w:top w:val="none" w:sz="0" w:space="0" w:color="auto"/>
        <w:left w:val="none" w:sz="0" w:space="0" w:color="auto"/>
        <w:bottom w:val="none" w:sz="0" w:space="0" w:color="auto"/>
        <w:right w:val="none" w:sz="0" w:space="0" w:color="auto"/>
      </w:divBdr>
    </w:div>
    <w:div w:id="1653367938">
      <w:bodyDiv w:val="1"/>
      <w:marLeft w:val="0"/>
      <w:marRight w:val="0"/>
      <w:marTop w:val="0"/>
      <w:marBottom w:val="0"/>
      <w:divBdr>
        <w:top w:val="none" w:sz="0" w:space="0" w:color="auto"/>
        <w:left w:val="none" w:sz="0" w:space="0" w:color="auto"/>
        <w:bottom w:val="none" w:sz="0" w:space="0" w:color="auto"/>
        <w:right w:val="none" w:sz="0" w:space="0" w:color="auto"/>
      </w:divBdr>
    </w:div>
    <w:div w:id="1683361621">
      <w:bodyDiv w:val="1"/>
      <w:marLeft w:val="0"/>
      <w:marRight w:val="0"/>
      <w:marTop w:val="0"/>
      <w:marBottom w:val="0"/>
      <w:divBdr>
        <w:top w:val="none" w:sz="0" w:space="0" w:color="auto"/>
        <w:left w:val="none" w:sz="0" w:space="0" w:color="auto"/>
        <w:bottom w:val="none" w:sz="0" w:space="0" w:color="auto"/>
        <w:right w:val="none" w:sz="0" w:space="0" w:color="auto"/>
      </w:divBdr>
    </w:div>
    <w:div w:id="1751656661">
      <w:bodyDiv w:val="1"/>
      <w:marLeft w:val="0"/>
      <w:marRight w:val="0"/>
      <w:marTop w:val="0"/>
      <w:marBottom w:val="0"/>
      <w:divBdr>
        <w:top w:val="none" w:sz="0" w:space="0" w:color="auto"/>
        <w:left w:val="none" w:sz="0" w:space="0" w:color="auto"/>
        <w:bottom w:val="none" w:sz="0" w:space="0" w:color="auto"/>
        <w:right w:val="none" w:sz="0" w:space="0" w:color="auto"/>
      </w:divBdr>
    </w:div>
    <w:div w:id="1793397248">
      <w:bodyDiv w:val="1"/>
      <w:marLeft w:val="0"/>
      <w:marRight w:val="0"/>
      <w:marTop w:val="0"/>
      <w:marBottom w:val="0"/>
      <w:divBdr>
        <w:top w:val="none" w:sz="0" w:space="0" w:color="auto"/>
        <w:left w:val="none" w:sz="0" w:space="0" w:color="auto"/>
        <w:bottom w:val="none" w:sz="0" w:space="0" w:color="auto"/>
        <w:right w:val="none" w:sz="0" w:space="0" w:color="auto"/>
      </w:divBdr>
    </w:div>
    <w:div w:id="1837063596">
      <w:bodyDiv w:val="1"/>
      <w:marLeft w:val="0"/>
      <w:marRight w:val="0"/>
      <w:marTop w:val="0"/>
      <w:marBottom w:val="0"/>
      <w:divBdr>
        <w:top w:val="none" w:sz="0" w:space="0" w:color="auto"/>
        <w:left w:val="none" w:sz="0" w:space="0" w:color="auto"/>
        <w:bottom w:val="none" w:sz="0" w:space="0" w:color="auto"/>
        <w:right w:val="none" w:sz="0" w:space="0" w:color="auto"/>
      </w:divBdr>
    </w:div>
    <w:div w:id="1910580414">
      <w:bodyDiv w:val="1"/>
      <w:marLeft w:val="0"/>
      <w:marRight w:val="0"/>
      <w:marTop w:val="0"/>
      <w:marBottom w:val="0"/>
      <w:divBdr>
        <w:top w:val="none" w:sz="0" w:space="0" w:color="auto"/>
        <w:left w:val="none" w:sz="0" w:space="0" w:color="auto"/>
        <w:bottom w:val="none" w:sz="0" w:space="0" w:color="auto"/>
        <w:right w:val="none" w:sz="0" w:space="0" w:color="auto"/>
      </w:divBdr>
    </w:div>
    <w:div w:id="1920825314">
      <w:bodyDiv w:val="1"/>
      <w:marLeft w:val="0"/>
      <w:marRight w:val="0"/>
      <w:marTop w:val="0"/>
      <w:marBottom w:val="0"/>
      <w:divBdr>
        <w:top w:val="none" w:sz="0" w:space="0" w:color="auto"/>
        <w:left w:val="none" w:sz="0" w:space="0" w:color="auto"/>
        <w:bottom w:val="none" w:sz="0" w:space="0" w:color="auto"/>
        <w:right w:val="none" w:sz="0" w:space="0" w:color="auto"/>
      </w:divBdr>
    </w:div>
    <w:div w:id="1923488462">
      <w:bodyDiv w:val="1"/>
      <w:marLeft w:val="0"/>
      <w:marRight w:val="0"/>
      <w:marTop w:val="0"/>
      <w:marBottom w:val="0"/>
      <w:divBdr>
        <w:top w:val="none" w:sz="0" w:space="0" w:color="auto"/>
        <w:left w:val="none" w:sz="0" w:space="0" w:color="auto"/>
        <w:bottom w:val="none" w:sz="0" w:space="0" w:color="auto"/>
        <w:right w:val="none" w:sz="0" w:space="0" w:color="auto"/>
      </w:divBdr>
    </w:div>
    <w:div w:id="1944992318">
      <w:bodyDiv w:val="1"/>
      <w:marLeft w:val="0"/>
      <w:marRight w:val="0"/>
      <w:marTop w:val="0"/>
      <w:marBottom w:val="0"/>
      <w:divBdr>
        <w:top w:val="none" w:sz="0" w:space="0" w:color="auto"/>
        <w:left w:val="none" w:sz="0" w:space="0" w:color="auto"/>
        <w:bottom w:val="none" w:sz="0" w:space="0" w:color="auto"/>
        <w:right w:val="none" w:sz="0" w:space="0" w:color="auto"/>
      </w:divBdr>
    </w:div>
    <w:div w:id="1951860047">
      <w:bodyDiv w:val="1"/>
      <w:marLeft w:val="0"/>
      <w:marRight w:val="0"/>
      <w:marTop w:val="0"/>
      <w:marBottom w:val="0"/>
      <w:divBdr>
        <w:top w:val="none" w:sz="0" w:space="0" w:color="auto"/>
        <w:left w:val="none" w:sz="0" w:space="0" w:color="auto"/>
        <w:bottom w:val="none" w:sz="0" w:space="0" w:color="auto"/>
        <w:right w:val="none" w:sz="0" w:space="0" w:color="auto"/>
      </w:divBdr>
    </w:div>
    <w:div w:id="1958826486">
      <w:bodyDiv w:val="1"/>
      <w:marLeft w:val="0"/>
      <w:marRight w:val="0"/>
      <w:marTop w:val="0"/>
      <w:marBottom w:val="0"/>
      <w:divBdr>
        <w:top w:val="none" w:sz="0" w:space="0" w:color="auto"/>
        <w:left w:val="none" w:sz="0" w:space="0" w:color="auto"/>
        <w:bottom w:val="none" w:sz="0" w:space="0" w:color="auto"/>
        <w:right w:val="none" w:sz="0" w:space="0" w:color="auto"/>
      </w:divBdr>
    </w:div>
    <w:div w:id="1964119293">
      <w:bodyDiv w:val="1"/>
      <w:marLeft w:val="0"/>
      <w:marRight w:val="0"/>
      <w:marTop w:val="0"/>
      <w:marBottom w:val="0"/>
      <w:divBdr>
        <w:top w:val="none" w:sz="0" w:space="0" w:color="auto"/>
        <w:left w:val="none" w:sz="0" w:space="0" w:color="auto"/>
        <w:bottom w:val="none" w:sz="0" w:space="0" w:color="auto"/>
        <w:right w:val="none" w:sz="0" w:space="0" w:color="auto"/>
      </w:divBdr>
    </w:div>
    <w:div w:id="1972900441">
      <w:bodyDiv w:val="1"/>
      <w:marLeft w:val="0"/>
      <w:marRight w:val="0"/>
      <w:marTop w:val="0"/>
      <w:marBottom w:val="0"/>
      <w:divBdr>
        <w:top w:val="none" w:sz="0" w:space="0" w:color="auto"/>
        <w:left w:val="none" w:sz="0" w:space="0" w:color="auto"/>
        <w:bottom w:val="none" w:sz="0" w:space="0" w:color="auto"/>
        <w:right w:val="none" w:sz="0" w:space="0" w:color="auto"/>
      </w:divBdr>
    </w:div>
    <w:div w:id="1985575718">
      <w:bodyDiv w:val="1"/>
      <w:marLeft w:val="0"/>
      <w:marRight w:val="0"/>
      <w:marTop w:val="0"/>
      <w:marBottom w:val="0"/>
      <w:divBdr>
        <w:top w:val="none" w:sz="0" w:space="0" w:color="auto"/>
        <w:left w:val="none" w:sz="0" w:space="0" w:color="auto"/>
        <w:bottom w:val="none" w:sz="0" w:space="0" w:color="auto"/>
        <w:right w:val="none" w:sz="0" w:space="0" w:color="auto"/>
      </w:divBdr>
    </w:div>
    <w:div w:id="2061663336">
      <w:bodyDiv w:val="1"/>
      <w:marLeft w:val="0"/>
      <w:marRight w:val="0"/>
      <w:marTop w:val="0"/>
      <w:marBottom w:val="0"/>
      <w:divBdr>
        <w:top w:val="none" w:sz="0" w:space="0" w:color="auto"/>
        <w:left w:val="none" w:sz="0" w:space="0" w:color="auto"/>
        <w:bottom w:val="none" w:sz="0" w:space="0" w:color="auto"/>
        <w:right w:val="none" w:sz="0" w:space="0" w:color="auto"/>
      </w:divBdr>
    </w:div>
    <w:div w:id="210326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doi.org/10.48550/arXiv.2306.018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B58D-C61C-46DA-A239-DE88D4ED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12920</TotalTime>
  <Pages>14</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Tan Quan Ming</cp:lastModifiedBy>
  <cp:revision>3</cp:revision>
  <dcterms:created xsi:type="dcterms:W3CDTF">2020-08-18T11:08:00Z</dcterms:created>
  <dcterms:modified xsi:type="dcterms:W3CDTF">2025-04-14T14:34:00Z</dcterms:modified>
</cp:coreProperties>
</file>