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B75" w:rsidRPr="006A5FE9" w:rsidRDefault="00555B75" w:rsidP="006A5FE9">
      <w:pPr>
        <w:spacing w:line="240" w:lineRule="auto"/>
        <w:rPr>
          <w:rFonts w:ascii="Times New Roman" w:hAnsi="Times New Roman" w:cs="Times New Roman"/>
          <w:b/>
          <w:color w:val="000000"/>
          <w:sz w:val="24"/>
          <w:szCs w:val="24"/>
        </w:rPr>
      </w:pPr>
    </w:p>
    <w:tbl>
      <w:tblPr>
        <w:tblStyle w:val="TableGrid"/>
        <w:tblW w:w="0" w:type="auto"/>
        <w:tblLook w:val="04A0"/>
      </w:tblPr>
      <w:tblGrid>
        <w:gridCol w:w="3080"/>
        <w:gridCol w:w="3081"/>
        <w:gridCol w:w="3081"/>
      </w:tblGrid>
      <w:tr w:rsidR="00555B75" w:rsidRPr="006A5FE9" w:rsidTr="00555B75">
        <w:trPr>
          <w:trHeight w:val="1538"/>
        </w:trPr>
        <w:tc>
          <w:tcPr>
            <w:tcW w:w="3080" w:type="dxa"/>
          </w:tcPr>
          <w:p w:rsidR="00555B75" w:rsidRPr="006A5FE9" w:rsidRDefault="00555B75" w:rsidP="006A5FE9">
            <w:pPr>
              <w:jc w:val="center"/>
              <w:rPr>
                <w:rFonts w:ascii="Times New Roman" w:hAnsi="Times New Roman" w:cs="Times New Roman"/>
                <w:color w:val="000000"/>
                <w:sz w:val="24"/>
                <w:szCs w:val="24"/>
              </w:rPr>
            </w:pPr>
          </w:p>
          <w:p w:rsidR="00555B75" w:rsidRPr="006A5FE9" w:rsidRDefault="00555B75" w:rsidP="006A5FE9">
            <w:pPr>
              <w:jc w:val="center"/>
              <w:rPr>
                <w:rFonts w:ascii="Times New Roman" w:hAnsi="Times New Roman" w:cs="Times New Roman"/>
                <w:color w:val="000000"/>
                <w:sz w:val="24"/>
                <w:szCs w:val="24"/>
              </w:rPr>
            </w:pPr>
          </w:p>
          <w:p w:rsidR="00555B75" w:rsidRPr="006A5FE9" w:rsidRDefault="00555B75" w:rsidP="006A5FE9">
            <w:pPr>
              <w:jc w:val="center"/>
              <w:rPr>
                <w:rFonts w:ascii="Times New Roman" w:hAnsi="Times New Roman" w:cs="Times New Roman"/>
                <w:color w:val="000000"/>
                <w:sz w:val="24"/>
                <w:szCs w:val="24"/>
              </w:rPr>
            </w:pPr>
            <w:r w:rsidRPr="006A5FE9">
              <w:rPr>
                <w:rFonts w:ascii="Times New Roman" w:hAnsi="Times New Roman" w:cs="Times New Roman"/>
                <w:color w:val="000000"/>
                <w:sz w:val="24"/>
                <w:szCs w:val="24"/>
              </w:rPr>
              <w:t>Drs. Hasan Basri Daulay, MS</w:t>
            </w:r>
          </w:p>
        </w:tc>
        <w:tc>
          <w:tcPr>
            <w:tcW w:w="3081" w:type="dxa"/>
          </w:tcPr>
          <w:p w:rsidR="00555B75" w:rsidRPr="006A5FE9" w:rsidRDefault="00555B75" w:rsidP="006A5FE9">
            <w:pPr>
              <w:jc w:val="center"/>
              <w:rPr>
                <w:rFonts w:ascii="Times New Roman" w:hAnsi="Times New Roman" w:cs="Times New Roman"/>
                <w:color w:val="000000"/>
                <w:sz w:val="24"/>
                <w:szCs w:val="24"/>
              </w:rPr>
            </w:pPr>
          </w:p>
          <w:p w:rsidR="00555B75" w:rsidRPr="006A5FE9" w:rsidRDefault="00555B75" w:rsidP="006A5FE9">
            <w:pPr>
              <w:jc w:val="center"/>
              <w:rPr>
                <w:rFonts w:ascii="Times New Roman" w:hAnsi="Times New Roman" w:cs="Times New Roman"/>
                <w:color w:val="000000"/>
                <w:sz w:val="24"/>
                <w:szCs w:val="24"/>
              </w:rPr>
            </w:pPr>
          </w:p>
          <w:p w:rsidR="00555B75" w:rsidRPr="006A5FE9" w:rsidRDefault="00555B75" w:rsidP="006A5FE9">
            <w:pPr>
              <w:jc w:val="center"/>
              <w:rPr>
                <w:rFonts w:ascii="Times New Roman" w:hAnsi="Times New Roman" w:cs="Times New Roman"/>
                <w:color w:val="000000"/>
                <w:sz w:val="24"/>
                <w:szCs w:val="24"/>
              </w:rPr>
            </w:pPr>
            <w:r w:rsidRPr="006A5FE9">
              <w:rPr>
                <w:rFonts w:ascii="Times New Roman" w:hAnsi="Times New Roman" w:cs="Times New Roman"/>
                <w:color w:val="000000"/>
                <w:sz w:val="24"/>
                <w:szCs w:val="24"/>
              </w:rPr>
              <w:t>Tuti Tutuarima S.TP.M.Si</w:t>
            </w:r>
          </w:p>
        </w:tc>
        <w:tc>
          <w:tcPr>
            <w:tcW w:w="3081" w:type="dxa"/>
          </w:tcPr>
          <w:p w:rsidR="00555B75" w:rsidRPr="006A5FE9" w:rsidRDefault="00555B75" w:rsidP="006A5FE9">
            <w:pPr>
              <w:jc w:val="center"/>
              <w:rPr>
                <w:rFonts w:ascii="Times New Roman" w:hAnsi="Times New Roman" w:cs="Times New Roman"/>
                <w:color w:val="000000"/>
                <w:sz w:val="24"/>
                <w:szCs w:val="24"/>
              </w:rPr>
            </w:pPr>
          </w:p>
          <w:p w:rsidR="00555B75" w:rsidRPr="006A5FE9" w:rsidRDefault="00555B75" w:rsidP="006A5FE9">
            <w:pPr>
              <w:jc w:val="center"/>
              <w:rPr>
                <w:rFonts w:ascii="Times New Roman" w:hAnsi="Times New Roman" w:cs="Times New Roman"/>
                <w:color w:val="000000"/>
                <w:sz w:val="24"/>
                <w:szCs w:val="24"/>
              </w:rPr>
            </w:pPr>
          </w:p>
          <w:p w:rsidR="00555B75" w:rsidRPr="006A5FE9" w:rsidRDefault="00555B75" w:rsidP="006A5FE9">
            <w:pPr>
              <w:jc w:val="center"/>
              <w:rPr>
                <w:rFonts w:ascii="Times New Roman" w:hAnsi="Times New Roman" w:cs="Times New Roman"/>
                <w:color w:val="000000"/>
                <w:sz w:val="24"/>
                <w:szCs w:val="24"/>
              </w:rPr>
            </w:pPr>
            <w:r w:rsidRPr="006A5FE9">
              <w:rPr>
                <w:rFonts w:ascii="Times New Roman" w:hAnsi="Times New Roman" w:cs="Times New Roman"/>
                <w:color w:val="000000"/>
                <w:sz w:val="24"/>
                <w:szCs w:val="24"/>
              </w:rPr>
              <w:t>Ela Sri Lestari</w:t>
            </w:r>
          </w:p>
        </w:tc>
      </w:tr>
    </w:tbl>
    <w:p w:rsidR="00225939" w:rsidRPr="006A5FE9" w:rsidRDefault="00225939" w:rsidP="006A5FE9">
      <w:pPr>
        <w:spacing w:line="240" w:lineRule="auto"/>
        <w:jc w:val="center"/>
        <w:rPr>
          <w:rFonts w:ascii="Times New Roman" w:hAnsi="Times New Roman" w:cs="Times New Roman"/>
          <w:b/>
          <w:color w:val="000000"/>
          <w:sz w:val="24"/>
          <w:szCs w:val="24"/>
        </w:rPr>
      </w:pPr>
      <w:r w:rsidRPr="006A5FE9">
        <w:rPr>
          <w:rFonts w:ascii="Times New Roman" w:hAnsi="Times New Roman" w:cs="Times New Roman"/>
          <w:b/>
          <w:color w:val="000000"/>
          <w:sz w:val="24"/>
          <w:szCs w:val="24"/>
        </w:rPr>
        <w:t>Karakteristik Fisik Gula Semut Aren Dengan Penambahan Rempah (Jahe Merah, Cengkeh Dan Kayu Manis</w:t>
      </w:r>
    </w:p>
    <w:p w:rsidR="006A5FE9" w:rsidRPr="006A5FE9" w:rsidRDefault="006A5FE9" w:rsidP="006A5FE9">
      <w:pPr>
        <w:spacing w:before="0" w:after="0" w:line="240" w:lineRule="auto"/>
        <w:jc w:val="center"/>
        <w:rPr>
          <w:rFonts w:ascii="Times New Roman" w:hAnsi="Times New Roman" w:cs="Times New Roman"/>
          <w:b/>
          <w:sz w:val="24"/>
          <w:szCs w:val="24"/>
        </w:rPr>
      </w:pPr>
      <w:r w:rsidRPr="006A5FE9">
        <w:rPr>
          <w:rFonts w:ascii="Times New Roman" w:hAnsi="Times New Roman" w:cs="Times New Roman"/>
          <w:b/>
          <w:sz w:val="24"/>
          <w:szCs w:val="24"/>
        </w:rPr>
        <w:t>Physical Characteristics and Organoleptic of Palm Sugar with the Spices Addition (Red Ginger, Cloves and Cinnamon)</w:t>
      </w:r>
    </w:p>
    <w:p w:rsidR="006A5FE9" w:rsidRPr="006A5FE9" w:rsidRDefault="006A5FE9" w:rsidP="006A5FE9">
      <w:pPr>
        <w:spacing w:before="0" w:after="0" w:line="240" w:lineRule="auto"/>
        <w:jc w:val="center"/>
        <w:rPr>
          <w:rFonts w:ascii="Times New Roman" w:hAnsi="Times New Roman" w:cs="Times New Roman"/>
          <w:b/>
          <w:sz w:val="24"/>
          <w:szCs w:val="24"/>
        </w:rPr>
      </w:pPr>
    </w:p>
    <w:p w:rsidR="00225939" w:rsidRPr="006A5FE9" w:rsidRDefault="00225939" w:rsidP="006A5FE9">
      <w:pPr>
        <w:spacing w:before="0" w:after="0" w:line="240" w:lineRule="auto"/>
        <w:jc w:val="center"/>
        <w:rPr>
          <w:rFonts w:ascii="Times New Roman" w:hAnsi="Times New Roman" w:cs="Times New Roman"/>
          <w:sz w:val="24"/>
          <w:szCs w:val="24"/>
        </w:rPr>
      </w:pPr>
      <w:r w:rsidRPr="006A5FE9">
        <w:rPr>
          <w:rFonts w:ascii="Times New Roman" w:hAnsi="Times New Roman" w:cs="Times New Roman"/>
          <w:sz w:val="24"/>
          <w:szCs w:val="24"/>
        </w:rPr>
        <w:t>Mela Amilia</w:t>
      </w:r>
      <w:r w:rsidRPr="006A5FE9">
        <w:rPr>
          <w:rFonts w:ascii="Times New Roman" w:hAnsi="Times New Roman" w:cs="Times New Roman"/>
          <w:sz w:val="24"/>
          <w:szCs w:val="24"/>
          <w:vertAlign w:val="superscript"/>
        </w:rPr>
        <w:t>1</w:t>
      </w:r>
      <w:r w:rsidRPr="006A5FE9">
        <w:rPr>
          <w:rFonts w:ascii="Times New Roman" w:hAnsi="Times New Roman" w:cs="Times New Roman"/>
          <w:sz w:val="24"/>
          <w:szCs w:val="24"/>
        </w:rPr>
        <w:t>, Hasan Basri Daulay</w:t>
      </w:r>
      <w:r w:rsidRPr="006A5FE9">
        <w:rPr>
          <w:rFonts w:ascii="Times New Roman" w:hAnsi="Times New Roman" w:cs="Times New Roman"/>
          <w:sz w:val="24"/>
          <w:szCs w:val="24"/>
          <w:vertAlign w:val="superscript"/>
        </w:rPr>
        <w:t>2</w:t>
      </w:r>
      <w:r w:rsidRPr="006A5FE9">
        <w:rPr>
          <w:rFonts w:ascii="Times New Roman" w:hAnsi="Times New Roman" w:cs="Times New Roman"/>
          <w:sz w:val="24"/>
          <w:szCs w:val="24"/>
        </w:rPr>
        <w:t>, Tuti Tutuarima</w:t>
      </w:r>
      <w:r w:rsidRPr="006A5FE9">
        <w:rPr>
          <w:rFonts w:ascii="Times New Roman" w:hAnsi="Times New Roman" w:cs="Times New Roman"/>
          <w:sz w:val="24"/>
          <w:szCs w:val="24"/>
          <w:vertAlign w:val="superscript"/>
        </w:rPr>
        <w:t>2</w:t>
      </w:r>
    </w:p>
    <w:p w:rsidR="00225939" w:rsidRPr="006A5FE9" w:rsidRDefault="00225939" w:rsidP="006A5FE9">
      <w:pPr>
        <w:pStyle w:val="ListParagraph"/>
        <w:numPr>
          <w:ilvl w:val="0"/>
          <w:numId w:val="1"/>
        </w:numPr>
        <w:spacing w:before="0" w:after="0" w:line="240" w:lineRule="auto"/>
        <w:ind w:left="284" w:hanging="284"/>
        <w:jc w:val="center"/>
        <w:rPr>
          <w:rFonts w:ascii="Times New Roman" w:hAnsi="Times New Roman" w:cs="Times New Roman"/>
          <w:sz w:val="24"/>
          <w:szCs w:val="24"/>
        </w:rPr>
      </w:pPr>
      <w:r w:rsidRPr="006A5FE9">
        <w:rPr>
          <w:rFonts w:ascii="Times New Roman" w:hAnsi="Times New Roman" w:cs="Times New Roman"/>
          <w:sz w:val="24"/>
          <w:szCs w:val="24"/>
        </w:rPr>
        <w:t>Mahasiswa Jurusan Teknologi Pertanian, Fakultas Pertanian, Universitas Bengkulu</w:t>
      </w:r>
    </w:p>
    <w:p w:rsidR="00225939" w:rsidRPr="006A5FE9" w:rsidRDefault="00225939" w:rsidP="006A5FE9">
      <w:pPr>
        <w:pStyle w:val="ListParagraph"/>
        <w:numPr>
          <w:ilvl w:val="0"/>
          <w:numId w:val="1"/>
        </w:numPr>
        <w:spacing w:before="0" w:after="0" w:line="240" w:lineRule="auto"/>
        <w:ind w:left="284" w:hanging="284"/>
        <w:jc w:val="center"/>
        <w:rPr>
          <w:rFonts w:ascii="Times New Roman" w:hAnsi="Times New Roman" w:cs="Times New Roman"/>
          <w:sz w:val="24"/>
          <w:szCs w:val="24"/>
        </w:rPr>
      </w:pPr>
      <w:r w:rsidRPr="006A5FE9">
        <w:rPr>
          <w:rFonts w:ascii="Times New Roman" w:hAnsi="Times New Roman" w:cs="Times New Roman"/>
          <w:sz w:val="24"/>
          <w:szCs w:val="24"/>
        </w:rPr>
        <w:t>Dosen Jurusan Teknologi Pertanian, Fakultas Pertanian, Universitas Bengkulu</w:t>
      </w:r>
    </w:p>
    <w:p w:rsidR="00225939" w:rsidRPr="006A5FE9" w:rsidRDefault="00225939" w:rsidP="006A5FE9">
      <w:pPr>
        <w:spacing w:before="0" w:after="0" w:line="240" w:lineRule="auto"/>
        <w:jc w:val="center"/>
        <w:rPr>
          <w:rFonts w:ascii="Times New Roman" w:hAnsi="Times New Roman" w:cs="Times New Roman"/>
          <w:sz w:val="24"/>
          <w:szCs w:val="24"/>
        </w:rPr>
      </w:pPr>
      <w:r w:rsidRPr="006A5FE9">
        <w:rPr>
          <w:rFonts w:ascii="Times New Roman" w:hAnsi="Times New Roman" w:cs="Times New Roman"/>
          <w:sz w:val="24"/>
          <w:szCs w:val="24"/>
        </w:rPr>
        <w:t>Jalan W.R. Supratman, Kandang Limun, Bengkulu, 38371A</w:t>
      </w:r>
    </w:p>
    <w:p w:rsidR="00225939" w:rsidRPr="006A5FE9" w:rsidRDefault="000A251D" w:rsidP="006A5FE9">
      <w:pPr>
        <w:spacing w:before="0" w:after="0" w:line="240" w:lineRule="auto"/>
        <w:jc w:val="center"/>
        <w:rPr>
          <w:rFonts w:ascii="Times New Roman" w:hAnsi="Times New Roman" w:cs="Times New Roman"/>
          <w:sz w:val="24"/>
          <w:szCs w:val="24"/>
        </w:rPr>
      </w:pPr>
      <w:hyperlink r:id="rId5" w:history="1">
        <w:r w:rsidR="00225939" w:rsidRPr="006A5FE9">
          <w:rPr>
            <w:rStyle w:val="Hyperlink"/>
            <w:rFonts w:ascii="Times New Roman" w:hAnsi="Times New Roman" w:cs="Times New Roman"/>
            <w:sz w:val="24"/>
            <w:szCs w:val="24"/>
          </w:rPr>
          <w:t>melaamilia716@gmail.com</w:t>
        </w:r>
      </w:hyperlink>
    </w:p>
    <w:p w:rsidR="00555B75" w:rsidRPr="006A5FE9" w:rsidRDefault="00555B75" w:rsidP="006A5FE9">
      <w:pPr>
        <w:spacing w:before="0" w:after="0" w:line="240" w:lineRule="auto"/>
        <w:jc w:val="center"/>
        <w:rPr>
          <w:rFonts w:ascii="Times New Roman" w:hAnsi="Times New Roman" w:cs="Times New Roman"/>
          <w:sz w:val="24"/>
          <w:szCs w:val="24"/>
        </w:rPr>
      </w:pPr>
    </w:p>
    <w:p w:rsidR="00555B75" w:rsidRPr="006A5FE9" w:rsidRDefault="00555B75" w:rsidP="006A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id-ID"/>
        </w:rPr>
      </w:pPr>
      <w:r w:rsidRPr="006A5FE9">
        <w:rPr>
          <w:rFonts w:ascii="Times New Roman" w:eastAsia="Times New Roman" w:hAnsi="Times New Roman" w:cs="Times New Roman"/>
          <w:i/>
          <w:sz w:val="24"/>
          <w:szCs w:val="24"/>
          <w:lang w:eastAsia="id-ID"/>
        </w:rPr>
        <w:t>ABSTRACT</w:t>
      </w:r>
    </w:p>
    <w:p w:rsidR="006A5FE9" w:rsidRPr="006A5FE9" w:rsidRDefault="006A5FE9" w:rsidP="006A5FE9">
      <w:pPr>
        <w:spacing w:line="240" w:lineRule="auto"/>
        <w:jc w:val="both"/>
        <w:rPr>
          <w:rFonts w:ascii="Times New Roman" w:hAnsi="Times New Roman" w:cs="Times New Roman"/>
          <w:sz w:val="24"/>
          <w:szCs w:val="24"/>
        </w:rPr>
      </w:pPr>
      <w:r w:rsidRPr="006A5FE9">
        <w:rPr>
          <w:rFonts w:ascii="Times New Roman" w:hAnsi="Times New Roman" w:cs="Times New Roman"/>
          <w:sz w:val="24"/>
          <w:szCs w:val="24"/>
        </w:rPr>
        <w:t>This study aimed to determine the physical characteristics and organoleptic of palm sugar with the spices addition (red ginger, cloves and cinnamon) and to obtain consumer preference levels for palm sugar with the addition of spices (red ginger, cloves and cinnamon). This study used a Randomized Block Design (RBD) with 1 factor, namely the addition of spices (red ginger, cloves and cinnamon. Where the spices and palm sugar used were 1:2. The results of the research were that the sugar content of palm sugar after the addition of ginger 1.9%, cloves 1.39%, and cinnamon 1.49%. Then, the sugar ash content of palm sugar with the addition of ginger 1.21%, cloves 1.65%, and cinnamon 1.66%. The sugar value was lower from SNI with an average of ginger 48.3%, cloves 50%, and cinnamon 49.33%. Organoleptic test results of palm sugar on the color after the addition of ginger are 4 (like), cloves 4.04 (dislike) and cinnamon 3.76 (quite like). The aroma of palm sugar obtained from the addition of ginger is 4.04 (like), cloves 2.8 (dislike) and cinnamon 3.6 (quite like). The taste of palm sugar with the addition ginger is 4.4 (like), cloves 2.5 (dislike) and cinnamon 3.4 (quite like). While, the texture of palm sugar with the addition of ginger spices get a value of 3.92 (like), clove 3.72 (dislike) and cinnamon 3.76 (quite like).</w:t>
      </w:r>
    </w:p>
    <w:p w:rsidR="006A5FE9" w:rsidRPr="006A5FE9" w:rsidRDefault="006A5FE9" w:rsidP="006A5FE9">
      <w:pPr>
        <w:spacing w:line="240" w:lineRule="auto"/>
        <w:jc w:val="both"/>
        <w:rPr>
          <w:rFonts w:ascii="Times New Roman" w:hAnsi="Times New Roman" w:cs="Times New Roman"/>
          <w:sz w:val="24"/>
          <w:szCs w:val="24"/>
        </w:rPr>
      </w:pPr>
      <w:r w:rsidRPr="006A5FE9">
        <w:rPr>
          <w:rFonts w:ascii="Times New Roman" w:hAnsi="Times New Roman" w:cs="Times New Roman"/>
          <w:b/>
          <w:sz w:val="24"/>
          <w:szCs w:val="24"/>
        </w:rPr>
        <w:t>Keyword:</w:t>
      </w:r>
      <w:r w:rsidRPr="006A5FE9">
        <w:rPr>
          <w:rFonts w:ascii="Times New Roman" w:hAnsi="Times New Roman" w:cs="Times New Roman"/>
          <w:sz w:val="24"/>
          <w:szCs w:val="24"/>
        </w:rPr>
        <w:t xml:space="preserve"> Palm Sugar, Physical Characteristic, Organoleptic, Spices Addition</w:t>
      </w:r>
    </w:p>
    <w:p w:rsidR="00171BF0" w:rsidRPr="006A5FE9" w:rsidRDefault="00225939" w:rsidP="006A5FE9">
      <w:pPr>
        <w:spacing w:line="240" w:lineRule="auto"/>
        <w:jc w:val="center"/>
        <w:rPr>
          <w:rFonts w:ascii="Times New Roman" w:hAnsi="Times New Roman" w:cs="Times New Roman"/>
          <w:sz w:val="24"/>
          <w:szCs w:val="24"/>
        </w:rPr>
      </w:pPr>
      <w:r w:rsidRPr="006A5FE9">
        <w:rPr>
          <w:rFonts w:ascii="Times New Roman" w:hAnsi="Times New Roman" w:cs="Times New Roman"/>
          <w:sz w:val="24"/>
          <w:szCs w:val="24"/>
        </w:rPr>
        <w:t>ABSTRAK</w:t>
      </w:r>
    </w:p>
    <w:p w:rsidR="006A5FE9" w:rsidRDefault="006A5FE9" w:rsidP="006A5FE9">
      <w:pPr>
        <w:autoSpaceDE w:val="0"/>
        <w:autoSpaceDN w:val="0"/>
        <w:adjustRightInd w:val="0"/>
        <w:spacing w:before="0" w:after="0" w:line="240" w:lineRule="auto"/>
        <w:jc w:val="both"/>
        <w:rPr>
          <w:rFonts w:ascii="Times New Roman" w:hAnsi="Times New Roman" w:cs="Times New Roman"/>
          <w:sz w:val="24"/>
          <w:szCs w:val="24"/>
        </w:rPr>
      </w:pPr>
      <w:r w:rsidRPr="006A5FE9">
        <w:rPr>
          <w:rFonts w:ascii="Times New Roman" w:hAnsi="Times New Roman" w:cs="Times New Roman"/>
          <w:sz w:val="24"/>
          <w:szCs w:val="24"/>
        </w:rPr>
        <w:t xml:space="preserve">Penelitian ini bertujuan untuk menentukan karakteristik fisik gula semut aren dengan penambahan rempah (jahe merah, cengkeh dan kayu manis) dan untuk mendapatkan tingkat kesukaan konsumen terhadap gula semut aren dengan penambahan rempah ( Jahe merah, cengkeh dan kayu manis). Penelitian ini menggunakan Rancangan Acak Kelompok (RAK) dengan 1 faktor yaitu penambahan rempah (jahe merah, cengkeh dan kayu manis. Dimana rempah dan gula aren yang digunakan adalah 1:2. Hasil penelitian yang dilakukan bahwa kadar air gula semut aren setelah penambahan rempah jahe 1,9%, cengkeh 1,39%, kayu manis 1,49%. Kadar abu gula semut aren dengan penambahan rempah jahe 1,21%, cengkeh </w:t>
      </w:r>
      <w:r>
        <w:rPr>
          <w:rFonts w:ascii="Times New Roman" w:hAnsi="Times New Roman" w:cs="Times New Roman"/>
          <w:sz w:val="24"/>
          <w:szCs w:val="24"/>
        </w:rPr>
        <w:br w:type="page"/>
      </w:r>
    </w:p>
    <w:p w:rsidR="006A5FE9" w:rsidRPr="006A5FE9" w:rsidRDefault="006A5FE9" w:rsidP="006A5FE9">
      <w:pPr>
        <w:autoSpaceDE w:val="0"/>
        <w:autoSpaceDN w:val="0"/>
        <w:adjustRightInd w:val="0"/>
        <w:spacing w:before="0" w:after="0" w:line="240" w:lineRule="auto"/>
        <w:jc w:val="both"/>
        <w:rPr>
          <w:rFonts w:ascii="Times New Roman" w:eastAsiaTheme="minorEastAsia" w:hAnsi="Times New Roman" w:cs="Times New Roman"/>
          <w:sz w:val="24"/>
          <w:szCs w:val="24"/>
          <w:lang w:eastAsia="zh-CN"/>
        </w:rPr>
      </w:pPr>
      <w:r w:rsidRPr="006A5FE9">
        <w:rPr>
          <w:rFonts w:ascii="Times New Roman" w:hAnsi="Times New Roman" w:cs="Times New Roman"/>
          <w:sz w:val="24"/>
          <w:szCs w:val="24"/>
        </w:rPr>
        <w:lastRenderedPageBreak/>
        <w:t xml:space="preserve">1,65%, kayu manis 1,66%. Nilai gula total lebih rendah dari SNI dengan rata-rata jahe 48,3%, cengkeh 50%, kayu manis 49,33%. </w:t>
      </w:r>
      <w:proofErr w:type="spellStart"/>
      <w:r w:rsidRPr="006A5FE9">
        <w:rPr>
          <w:rFonts w:ascii="Times New Roman" w:eastAsiaTheme="minorEastAsia" w:hAnsi="Times New Roman" w:cs="Times New Roman"/>
          <w:sz w:val="24"/>
          <w:szCs w:val="24"/>
          <w:lang w:val="en-US" w:eastAsia="zh-CN"/>
        </w:rPr>
        <w:t>Hasilujiorganoleptikgulasemut</w:t>
      </w:r>
      <w:proofErr w:type="spellEnd"/>
      <w:r w:rsidRPr="006A5FE9">
        <w:rPr>
          <w:rFonts w:ascii="Times New Roman" w:eastAsiaTheme="minorEastAsia" w:hAnsi="Times New Roman" w:cs="Times New Roman"/>
          <w:sz w:val="24"/>
          <w:szCs w:val="24"/>
          <w:lang w:eastAsia="zh-CN"/>
        </w:rPr>
        <w:t xml:space="preserve"> aren terhadap warna pada penambahan jahe yaitu 4 (suka), cengkeh 4</w:t>
      </w:r>
      <w:proofErr w:type="gramStart"/>
      <w:r w:rsidRPr="006A5FE9">
        <w:rPr>
          <w:rFonts w:ascii="Times New Roman" w:eastAsiaTheme="minorEastAsia" w:hAnsi="Times New Roman" w:cs="Times New Roman"/>
          <w:sz w:val="24"/>
          <w:szCs w:val="24"/>
          <w:lang w:eastAsia="zh-CN"/>
        </w:rPr>
        <w:t>,04</w:t>
      </w:r>
      <w:proofErr w:type="gramEnd"/>
      <w:r w:rsidRPr="006A5FE9">
        <w:rPr>
          <w:rFonts w:ascii="Times New Roman" w:eastAsiaTheme="minorEastAsia" w:hAnsi="Times New Roman" w:cs="Times New Roman"/>
          <w:sz w:val="24"/>
          <w:szCs w:val="24"/>
          <w:lang w:eastAsia="zh-CN"/>
        </w:rPr>
        <w:t>(suka) dan kayu manis 3,76 (agak suka). Aroma gula semut aren yang diperoleh pada penambahan jahe yaitu 4,04(suka), cengkeh 2,8 (tidak suka) dan kayu manis 3,6 (cukup suka). Rasa gula semut aren dengan penambahan jahe 4,4 (suka), cengkeh 2,5 (tida suka) dan kayu manis 3,4 (cukup suka). Terhadap tekstur gula semut aren dengan penambahan rempah jahe mendapatkan nilai 3,92 (suka), cengkeh 3,72 (tidak suka) dan kayu manis 3,76 (cukup suka).</w:t>
      </w:r>
    </w:p>
    <w:p w:rsidR="006A5FE9" w:rsidRPr="006A5FE9" w:rsidRDefault="006A5FE9" w:rsidP="006A5FE9">
      <w:pPr>
        <w:spacing w:line="240" w:lineRule="auto"/>
        <w:jc w:val="both"/>
        <w:rPr>
          <w:rFonts w:ascii="Times New Roman" w:hAnsi="Times New Roman" w:cs="Times New Roman"/>
          <w:sz w:val="24"/>
          <w:szCs w:val="24"/>
          <w:lang w:val="en-US"/>
        </w:rPr>
      </w:pPr>
      <w:r w:rsidRPr="006A5FE9">
        <w:rPr>
          <w:rFonts w:ascii="Times New Roman" w:hAnsi="Times New Roman" w:cs="Times New Roman"/>
          <w:b/>
          <w:sz w:val="24"/>
          <w:szCs w:val="24"/>
        </w:rPr>
        <w:t>Kata Kunci</w:t>
      </w:r>
      <w:r w:rsidRPr="006A5FE9">
        <w:rPr>
          <w:rFonts w:ascii="Times New Roman" w:hAnsi="Times New Roman" w:cs="Times New Roman"/>
          <w:sz w:val="24"/>
          <w:szCs w:val="24"/>
        </w:rPr>
        <w:t xml:space="preserve">: </w:t>
      </w:r>
      <w:proofErr w:type="spellStart"/>
      <w:r w:rsidRPr="006A5FE9">
        <w:rPr>
          <w:rFonts w:ascii="Times New Roman" w:hAnsi="Times New Roman" w:cs="Times New Roman"/>
          <w:sz w:val="24"/>
          <w:szCs w:val="24"/>
          <w:lang w:val="en-US"/>
        </w:rPr>
        <w:t>GulaSemutAren</w:t>
      </w:r>
      <w:proofErr w:type="spellEnd"/>
      <w:r w:rsidRPr="006A5FE9">
        <w:rPr>
          <w:rFonts w:ascii="Times New Roman" w:hAnsi="Times New Roman" w:cs="Times New Roman"/>
          <w:sz w:val="24"/>
          <w:szCs w:val="24"/>
        </w:rPr>
        <w:t xml:space="preserve">, </w:t>
      </w:r>
      <w:proofErr w:type="spellStart"/>
      <w:r w:rsidRPr="006A5FE9">
        <w:rPr>
          <w:rFonts w:ascii="Times New Roman" w:hAnsi="Times New Roman" w:cs="Times New Roman"/>
          <w:sz w:val="24"/>
          <w:szCs w:val="24"/>
          <w:lang w:val="en-US"/>
        </w:rPr>
        <w:t>KarakteristikFisik</w:t>
      </w:r>
      <w:proofErr w:type="spellEnd"/>
      <w:r w:rsidRPr="006A5FE9">
        <w:rPr>
          <w:rFonts w:ascii="Times New Roman" w:hAnsi="Times New Roman" w:cs="Times New Roman"/>
          <w:sz w:val="24"/>
          <w:szCs w:val="24"/>
        </w:rPr>
        <w:t>, Organolepti</w:t>
      </w:r>
      <w:r w:rsidRPr="006A5FE9">
        <w:rPr>
          <w:rFonts w:ascii="Times New Roman" w:hAnsi="Times New Roman" w:cs="Times New Roman"/>
          <w:sz w:val="24"/>
          <w:szCs w:val="24"/>
          <w:lang w:val="en-US"/>
        </w:rPr>
        <w:t>k</w:t>
      </w:r>
      <w:r w:rsidRPr="006A5FE9">
        <w:rPr>
          <w:rFonts w:ascii="Times New Roman" w:hAnsi="Times New Roman" w:cs="Times New Roman"/>
          <w:sz w:val="24"/>
          <w:szCs w:val="24"/>
        </w:rPr>
        <w:t xml:space="preserve">, </w:t>
      </w:r>
      <w:proofErr w:type="spellStart"/>
      <w:r w:rsidRPr="006A5FE9">
        <w:rPr>
          <w:rFonts w:ascii="Times New Roman" w:hAnsi="Times New Roman" w:cs="Times New Roman"/>
          <w:sz w:val="24"/>
          <w:szCs w:val="24"/>
          <w:lang w:val="en-US"/>
        </w:rPr>
        <w:t>PenambahanRempah</w:t>
      </w:r>
      <w:proofErr w:type="spellEnd"/>
    </w:p>
    <w:p w:rsidR="006A5FE9" w:rsidRPr="006A5FE9" w:rsidRDefault="006A5FE9" w:rsidP="006A5FE9">
      <w:pPr>
        <w:spacing w:line="240" w:lineRule="auto"/>
        <w:jc w:val="both"/>
        <w:rPr>
          <w:rFonts w:ascii="Times New Roman" w:hAnsi="Times New Roman" w:cs="Times New Roman"/>
          <w:sz w:val="24"/>
          <w:szCs w:val="24"/>
        </w:rPr>
      </w:pPr>
    </w:p>
    <w:p w:rsidR="005A3AC8" w:rsidRPr="006A5FE9" w:rsidRDefault="00555B75" w:rsidP="006A5FE9">
      <w:pPr>
        <w:spacing w:line="240" w:lineRule="auto"/>
        <w:jc w:val="center"/>
        <w:rPr>
          <w:rFonts w:ascii="Times New Roman" w:hAnsi="Times New Roman" w:cs="Times New Roman"/>
          <w:b/>
          <w:sz w:val="24"/>
          <w:szCs w:val="24"/>
        </w:rPr>
      </w:pPr>
      <w:r w:rsidRPr="006A5FE9">
        <w:rPr>
          <w:rFonts w:ascii="Times New Roman" w:hAnsi="Times New Roman" w:cs="Times New Roman"/>
          <w:b/>
          <w:sz w:val="24"/>
          <w:szCs w:val="24"/>
        </w:rPr>
        <w:t>PENDAHULUAN</w:t>
      </w:r>
    </w:p>
    <w:p w:rsidR="005A3AC8" w:rsidRPr="006A5FE9" w:rsidRDefault="005A3AC8" w:rsidP="006A5FE9">
      <w:pPr>
        <w:spacing w:line="240" w:lineRule="auto"/>
        <w:ind w:firstLine="720"/>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 xml:space="preserve">Gula semut atau sering disebut sebagai </w:t>
      </w:r>
      <w:r w:rsidRPr="006A5FE9">
        <w:rPr>
          <w:rFonts w:ascii="Times New Roman" w:eastAsia="Times New Roman" w:hAnsi="Times New Roman" w:cs="Times New Roman"/>
          <w:i/>
          <w:sz w:val="24"/>
          <w:szCs w:val="24"/>
          <w:lang w:eastAsia="id-ID"/>
        </w:rPr>
        <w:t>palm sugar</w:t>
      </w:r>
      <w:r w:rsidRPr="006A5FE9">
        <w:rPr>
          <w:rFonts w:ascii="Times New Roman" w:eastAsia="Times New Roman" w:hAnsi="Times New Roman" w:cs="Times New Roman"/>
          <w:sz w:val="24"/>
          <w:szCs w:val="24"/>
          <w:lang w:eastAsia="id-ID"/>
        </w:rPr>
        <w:t xml:space="preserve"> adalah gula kelapa atau gula aren yang berbentuk kristal atau bubuk, sehingga kadang-kadang gula ini juga disebut gula merah bubuk atau kristal (Rahmadianti, 2012). Penggunaannya lebih praktis dibandingkan dengan gula merah cetak karena lebih mudah larut. Gula semut dianggap lebih alami dibandingkan dengan gula pasir dan mempunyai dampak positif bagi kesehatan, selain aman bagi kesehatan, cara pengolahan gula semut lebih sederhana (Mustaufik dkk, 2007). </w:t>
      </w:r>
      <w:r w:rsidRPr="006A5FE9">
        <w:rPr>
          <w:rFonts w:ascii="Times New Roman" w:hAnsi="Times New Roman" w:cs="Times New Roman"/>
          <w:sz w:val="24"/>
          <w:szCs w:val="24"/>
        </w:rPr>
        <w:t xml:space="preserve">Nira merupakan cairan yang manis yang diperoleh dari air perasan batang atau getah tanaman seperti tebu, bit, sorgum, kelapa, aren, dan sebagainya. Pada umumnya pembuatan gula semut diperoleh dari bahan baku nira seperti gula aren. Nira aren berpotensi untuk dijadikan gula karena nira tersebut mengandung komponen gula yang dominan dalam bentuk sukrosa. Nira aren mengandung komponen kimia sebagai berikut sukrosa sebanyak 13,9-74,9%, karbohidrat 11,28%, protien 0,2%, dan abu 0,24% (Novarianto </w:t>
      </w:r>
      <w:r w:rsidRPr="006A5FE9">
        <w:rPr>
          <w:rFonts w:ascii="Times New Roman" w:hAnsi="Times New Roman" w:cs="Times New Roman"/>
          <w:i/>
          <w:sz w:val="24"/>
          <w:szCs w:val="24"/>
        </w:rPr>
        <w:t>et al</w:t>
      </w:r>
      <w:r w:rsidRPr="006A5FE9">
        <w:rPr>
          <w:rFonts w:ascii="Times New Roman" w:hAnsi="Times New Roman" w:cs="Times New Roman"/>
          <w:sz w:val="24"/>
          <w:szCs w:val="24"/>
        </w:rPr>
        <w:t xml:space="preserve">, 2002). Nira aren yang tidak langsung diolah akan mengalami kerusakan akibat kondisi lingkungan selama penyadapan dan pengangkutan ketempat pengolahan serta akan terjadi proses fermentasi akibat aktifitas mikroba yang dapat mengkontaminasi nira ( Hamzah dan Hasbullah, 1997). Nira segar tanpa pengawet disimpan selama 8 jam akan mengalami penurunan pH dan kadar gula (Lay dan Karouw, 2005). </w:t>
      </w:r>
    </w:p>
    <w:p w:rsidR="005A3AC8" w:rsidRPr="006A5FE9" w:rsidRDefault="005A3AC8" w:rsidP="006A5FE9">
      <w:pPr>
        <w:spacing w:line="240" w:lineRule="auto"/>
        <w:ind w:firstLine="720"/>
        <w:jc w:val="both"/>
        <w:rPr>
          <w:rFonts w:ascii="Times New Roman" w:hAnsi="Times New Roman" w:cs="Times New Roman"/>
          <w:sz w:val="24"/>
          <w:szCs w:val="24"/>
        </w:rPr>
      </w:pPr>
      <w:r w:rsidRPr="006A5FE9">
        <w:rPr>
          <w:rFonts w:ascii="Times New Roman" w:hAnsi="Times New Roman" w:cs="Times New Roman"/>
          <w:sz w:val="24"/>
          <w:szCs w:val="24"/>
        </w:rPr>
        <w:t xml:space="preserve">Pada umumnya cara pengolahan gula aren di Provinsi Bengkulu masih sangat sederhana (tradisional). Pengolahan yang sederhana ini menyebabkan mutu gula aren yang dihasilkan sangat beragam. Mutu gula yang beragam dan cenderung kurang baik menyebabkan gula aren Bengkulu tidak dapat bersaing di tingkat nasional, padahal mutu gula yang baik sangat berperan dalam menunjang pemasarannya (Arheman </w:t>
      </w:r>
      <w:r w:rsidRPr="006A5FE9">
        <w:rPr>
          <w:rFonts w:ascii="Times New Roman" w:hAnsi="Times New Roman" w:cs="Times New Roman"/>
          <w:i/>
          <w:sz w:val="24"/>
          <w:szCs w:val="24"/>
        </w:rPr>
        <w:t>et al</w:t>
      </w:r>
      <w:r w:rsidRPr="006A5FE9">
        <w:rPr>
          <w:rFonts w:ascii="Times New Roman" w:hAnsi="Times New Roman" w:cs="Times New Roman"/>
          <w:sz w:val="24"/>
          <w:szCs w:val="24"/>
        </w:rPr>
        <w:t xml:space="preserve">, 2001). Upaya meningkatkan nilai jual gula aren yang lembek dengan cara mengolah  menjadi gula aren granular (gula semut), melalui peleburan kembali gula cetak dengan penambahan air menjadi larutan gula, kemudian dimasak menjadi granular (serbuk). Upaya untuk meningkatkan daya kristalisasi tersebut pada suatu kepekatan tertentu dapat ditambahkan gula pasir sebagai inti  proses kristalisasi (Purnomo </w:t>
      </w:r>
      <w:r w:rsidRPr="006A5FE9">
        <w:rPr>
          <w:rFonts w:ascii="Times New Roman" w:hAnsi="Times New Roman" w:cs="Times New Roman"/>
          <w:i/>
          <w:sz w:val="24"/>
          <w:szCs w:val="24"/>
        </w:rPr>
        <w:t>et al</w:t>
      </w:r>
      <w:r w:rsidRPr="006A5FE9">
        <w:rPr>
          <w:rFonts w:ascii="Times New Roman" w:hAnsi="Times New Roman" w:cs="Times New Roman"/>
          <w:sz w:val="24"/>
          <w:szCs w:val="24"/>
        </w:rPr>
        <w:t>, 2004). Kandungan mutu gula semut menurut SNI (0268-85) gula 80,0%, sukrosa 75,0%, gula reduksi 6,0%, air 3,0%, abu 2,0%, dan bagian-bagian tak larut air 1,0%.</w:t>
      </w:r>
      <w:r w:rsidRPr="006A5FE9">
        <w:rPr>
          <w:rFonts w:ascii="Times New Roman" w:eastAsia="Times New Roman" w:hAnsi="Times New Roman" w:cs="Times New Roman"/>
          <w:sz w:val="24"/>
          <w:szCs w:val="24"/>
          <w:lang w:eastAsia="id-ID"/>
        </w:rPr>
        <w:t xml:space="preserve">Mengingat potensi tanaman jahe, cengkeh dan kulit manis sangat banyak maka produk olahan kulit manis, cengkeh dan jahe dapat dijadikan dalam bentuk bubuk, minyak atsiri, dan oleoresin (Rismunandar, 1989). Jahe mengandung senyawa aktif seperti zingibrine, sugaol, dan gingerol serta konstituin flavor dari minyak atsiri seperti sineol, borneol, geraneol, linalool, dan farmsen yang memberikan aroma khas jahe dan rasa pedas pada jahe (Farrel, 1990). </w:t>
      </w:r>
      <w:r w:rsidRPr="006A5FE9">
        <w:rPr>
          <w:rFonts w:ascii="Times New Roman" w:hAnsi="Times New Roman" w:cs="Times New Roman"/>
          <w:sz w:val="24"/>
          <w:szCs w:val="24"/>
        </w:rPr>
        <w:t xml:space="preserve">Cengkeh (Syzygium aromaticum) merupakan tanaman rempah yang digunakan sebagai bahan obat-obatan, penambah rasa  dan aroma pada makanan, minuman. </w:t>
      </w:r>
      <w:r w:rsidRPr="006A5FE9">
        <w:rPr>
          <w:rFonts w:ascii="Times New Roman" w:hAnsi="Times New Roman" w:cs="Times New Roman"/>
          <w:sz w:val="24"/>
          <w:szCs w:val="24"/>
        </w:rPr>
        <w:lastRenderedPageBreak/>
        <w:t xml:space="preserve">Luasnya kegunaan cengkeh tersebut disebabkan karena adanya komponen minyak atsiri yang terkandung di dalam bunga, tangkai maupun daun cengkeh. Komponen  utama dari cengkeh adalah eugenol. Cara penggunaan cengkeh  dapat dalam bentuk bahan bubuk, minyak maupun oleoresin. (Nurdjannah, 2004). </w:t>
      </w:r>
      <w:r w:rsidRPr="006A5FE9">
        <w:rPr>
          <w:rFonts w:ascii="Times New Roman" w:hAnsi="Times New Roman" w:cs="Times New Roman"/>
          <w:color w:val="000000"/>
          <w:sz w:val="24"/>
          <w:szCs w:val="24"/>
        </w:rPr>
        <w:t>Kayu manis (</w:t>
      </w:r>
      <w:r w:rsidRPr="006A5FE9">
        <w:rPr>
          <w:rFonts w:ascii="Times New Roman" w:hAnsi="Times New Roman" w:cs="Times New Roman"/>
          <w:i/>
          <w:color w:val="000000"/>
          <w:sz w:val="24"/>
          <w:szCs w:val="24"/>
        </w:rPr>
        <w:t xml:space="preserve">Cinnamomum Burmanii) </w:t>
      </w:r>
      <w:r w:rsidRPr="006A5FE9">
        <w:rPr>
          <w:rFonts w:ascii="Times New Roman" w:hAnsi="Times New Roman" w:cs="Times New Roman"/>
          <w:color w:val="000000"/>
          <w:sz w:val="24"/>
          <w:szCs w:val="24"/>
        </w:rPr>
        <w:t>merupakan tanaman yang kulit batang, cabang serta dahannya dapat digunakan sebagai bahan rempah-rempah dan merupakan salah satu komoditas ekspor Indonesia (Susanti, 2013). Kulit batang dan daun kulit manis yang diolah menjadi minyak atsiri , Oleoresin maupun sebagai bahan tambahan pada makanan ataupun minuman dapat berperan sebagai antioksidan dan antimikroba (Singh et al, 2007).</w:t>
      </w:r>
    </w:p>
    <w:p w:rsidR="005A3AC8" w:rsidRPr="006A5FE9" w:rsidRDefault="005A3AC8" w:rsidP="006A5FE9">
      <w:pPr>
        <w:spacing w:line="240" w:lineRule="auto"/>
        <w:ind w:firstLine="720"/>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Berdasarkan uraian latar belakang di atas yang menunjukan bahwa masih terbatasnya penelitian mengenai pengolahan gula semut  aren dengan penambahan rempah seperti sari jahe merah, cengkeh  dan kayu manis dan mengingat potensi gula aren sangat banyak akan tetapi teksturnya yang mudah rusak, maka perlu dilakukan penelitian dengan judul “ Karakteristik  Fisik dan Organoliptik Gula Semut Aren Dengan penambahan Rempah (Jahe Merah, Cengkeh Dan Kayu Manis”.</w:t>
      </w:r>
    </w:p>
    <w:p w:rsidR="005A3AC8" w:rsidRPr="006A5FE9" w:rsidRDefault="005A3AC8" w:rsidP="00201AA7">
      <w:pPr>
        <w:spacing w:after="0" w:line="240" w:lineRule="auto"/>
        <w:jc w:val="center"/>
        <w:rPr>
          <w:rFonts w:ascii="Times New Roman" w:eastAsia="Times New Roman" w:hAnsi="Times New Roman" w:cs="Times New Roman"/>
          <w:b/>
          <w:sz w:val="24"/>
          <w:szCs w:val="24"/>
          <w:lang w:eastAsia="id-ID"/>
        </w:rPr>
      </w:pPr>
      <w:r w:rsidRPr="006A5FE9">
        <w:rPr>
          <w:rFonts w:ascii="Times New Roman" w:eastAsia="Times New Roman" w:hAnsi="Times New Roman" w:cs="Times New Roman"/>
          <w:b/>
          <w:sz w:val="24"/>
          <w:szCs w:val="24"/>
          <w:lang w:eastAsia="id-ID"/>
        </w:rPr>
        <w:t>METODE PENELITIAN</w:t>
      </w:r>
    </w:p>
    <w:p w:rsidR="005A3AC8" w:rsidRPr="006A5FE9" w:rsidRDefault="005A3AC8" w:rsidP="006A5FE9">
      <w:pPr>
        <w:spacing w:after="0" w:line="240" w:lineRule="auto"/>
        <w:ind w:firstLine="720"/>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Penelitian ini dilakukan di Laboratorium Teknologi Pertanian Fakultas Pertanian Universitas Bengkulu pada bulan Agustus sampai dengan bulan September 2018.</w:t>
      </w:r>
    </w:p>
    <w:p w:rsidR="005A3AC8" w:rsidRPr="006A5FE9" w:rsidRDefault="005A3AC8" w:rsidP="006A5FE9">
      <w:pPr>
        <w:spacing w:line="240" w:lineRule="auto"/>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b/>
          <w:sz w:val="24"/>
          <w:szCs w:val="24"/>
          <w:lang w:eastAsia="id-ID"/>
        </w:rPr>
        <w:t xml:space="preserve">Bahan dan Alat </w:t>
      </w:r>
    </w:p>
    <w:p w:rsidR="005A3AC8" w:rsidRPr="006A5FE9" w:rsidRDefault="005A3AC8" w:rsidP="006A5FE9">
      <w:pPr>
        <w:spacing w:line="240" w:lineRule="auto"/>
        <w:ind w:firstLine="720"/>
        <w:jc w:val="both"/>
        <w:rPr>
          <w:rFonts w:ascii="Times New Roman" w:eastAsia="Times New Roman" w:hAnsi="Times New Roman" w:cs="Times New Roman"/>
          <w:b/>
          <w:sz w:val="24"/>
          <w:szCs w:val="24"/>
          <w:lang w:eastAsia="id-ID"/>
        </w:rPr>
      </w:pPr>
      <w:r w:rsidRPr="006A5FE9">
        <w:rPr>
          <w:rFonts w:ascii="Times New Roman" w:eastAsia="Times New Roman" w:hAnsi="Times New Roman" w:cs="Times New Roman"/>
          <w:sz w:val="24"/>
          <w:szCs w:val="24"/>
          <w:lang w:eastAsia="id-ID"/>
        </w:rPr>
        <w:t>Baha-bahan yang diperlukan dalam penelitian ini adalah Gula aren cetak, sari jahe merah, Sari kayu manis, Sari cengkeh, air dan aquades.Alat-alat yang dibutukan dalam penelitian ini adalah panci, kuali, pisau, telenan, pengaduk kayu, baskom pelastik, serbet,timbangan, gelas ukur, kompor gas, pipit tetes dan Refraktometer.</w:t>
      </w:r>
    </w:p>
    <w:p w:rsidR="005A3AC8" w:rsidRPr="006A5FE9" w:rsidRDefault="005A3AC8" w:rsidP="006A5FE9">
      <w:pPr>
        <w:spacing w:line="240" w:lineRule="auto"/>
        <w:jc w:val="both"/>
        <w:rPr>
          <w:rFonts w:ascii="Times New Roman" w:hAnsi="Times New Roman" w:cs="Times New Roman"/>
          <w:b/>
          <w:sz w:val="24"/>
          <w:szCs w:val="24"/>
        </w:rPr>
      </w:pPr>
      <w:r w:rsidRPr="006A5FE9">
        <w:rPr>
          <w:rFonts w:ascii="Times New Roman" w:eastAsia="Times New Roman" w:hAnsi="Times New Roman" w:cs="Times New Roman"/>
          <w:b/>
          <w:sz w:val="24"/>
          <w:szCs w:val="24"/>
          <w:lang w:eastAsia="id-ID"/>
        </w:rPr>
        <w:t>Rancangan Penelitian</w:t>
      </w:r>
    </w:p>
    <w:p w:rsidR="003F3D10" w:rsidRPr="006A5FE9" w:rsidRDefault="005A3AC8" w:rsidP="006A5FE9">
      <w:pPr>
        <w:spacing w:line="240" w:lineRule="auto"/>
        <w:ind w:firstLine="720"/>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Rancangan yang digunakan pada penelitian ini adalah Rancangan Acak Kelompok (RAK) satu faktor dengan tiga jenis rempah dan masing-masing diulang sebanyak tiga kali ulangan, sehingga diperoleh 9 kali unit percobaan. Dasar pengelompokan yang dilakukan yaitu berdasarkan bahan baku dan pembuatan gula semut aren yang dilakukan selama 3 hari.</w:t>
      </w:r>
    </w:p>
    <w:p w:rsidR="003F3D10" w:rsidRPr="006A5FE9" w:rsidRDefault="003F3D10" w:rsidP="006A5FE9">
      <w:pPr>
        <w:spacing w:before="0" w:after="0" w:line="240" w:lineRule="auto"/>
        <w:jc w:val="both"/>
        <w:rPr>
          <w:rFonts w:ascii="Times New Roman" w:eastAsia="Times New Roman" w:hAnsi="Times New Roman" w:cs="Times New Roman"/>
          <w:b/>
          <w:sz w:val="24"/>
          <w:szCs w:val="24"/>
          <w:lang w:eastAsia="id-ID"/>
        </w:rPr>
      </w:pPr>
      <w:r w:rsidRPr="006A5FE9">
        <w:rPr>
          <w:rFonts w:ascii="Times New Roman" w:eastAsia="Times New Roman" w:hAnsi="Times New Roman" w:cs="Times New Roman"/>
          <w:b/>
          <w:sz w:val="24"/>
          <w:szCs w:val="24"/>
          <w:lang w:eastAsia="id-ID"/>
        </w:rPr>
        <w:t xml:space="preserve">Variabel </w:t>
      </w:r>
      <w:r w:rsidR="00814D8A">
        <w:rPr>
          <w:rFonts w:ascii="Times New Roman" w:eastAsia="Times New Roman" w:hAnsi="Times New Roman" w:cs="Times New Roman"/>
          <w:b/>
          <w:sz w:val="24"/>
          <w:szCs w:val="24"/>
          <w:lang w:eastAsia="id-ID"/>
        </w:rPr>
        <w:t>Yang Diamati</w:t>
      </w:r>
    </w:p>
    <w:p w:rsidR="003F3D10" w:rsidRPr="006A5FE9" w:rsidRDefault="003F3D10" w:rsidP="006A5FE9">
      <w:pPr>
        <w:spacing w:before="0" w:after="0" w:line="240" w:lineRule="auto"/>
        <w:jc w:val="both"/>
        <w:rPr>
          <w:rFonts w:ascii="Times New Roman" w:eastAsia="Times New Roman" w:hAnsi="Times New Roman" w:cs="Times New Roman"/>
          <w:b/>
          <w:sz w:val="24"/>
          <w:szCs w:val="24"/>
          <w:lang w:eastAsia="id-ID"/>
        </w:rPr>
      </w:pPr>
      <w:r w:rsidRPr="006A5FE9">
        <w:rPr>
          <w:rFonts w:ascii="Times New Roman" w:eastAsia="Times New Roman" w:hAnsi="Times New Roman" w:cs="Times New Roman"/>
          <w:b/>
          <w:sz w:val="24"/>
          <w:szCs w:val="24"/>
          <w:lang w:eastAsia="id-ID"/>
        </w:rPr>
        <w:t xml:space="preserve">Pengujian Kadar Air </w:t>
      </w:r>
    </w:p>
    <w:p w:rsidR="00814D8A" w:rsidRPr="00814D8A" w:rsidRDefault="006609A4" w:rsidP="00814D8A">
      <w:pPr>
        <w:spacing w:line="240" w:lineRule="auto"/>
        <w:ind w:firstLine="720"/>
        <w:jc w:val="both"/>
        <w:rPr>
          <w:rFonts w:ascii="Times New Roman" w:hAnsi="Times New Roman" w:cs="Times New Roman"/>
          <w:sz w:val="24"/>
          <w:szCs w:val="24"/>
          <w:lang w:eastAsia="id-ID"/>
        </w:rPr>
      </w:pPr>
      <w:r w:rsidRPr="00814D8A">
        <w:rPr>
          <w:rFonts w:ascii="Times New Roman" w:hAnsi="Times New Roman" w:cs="Times New Roman"/>
          <w:sz w:val="24"/>
          <w:szCs w:val="24"/>
          <w:lang w:eastAsia="id-ID"/>
        </w:rPr>
        <w:t>Sampel ditimbang sebanyak 2</w:t>
      </w:r>
      <w:r w:rsidR="003F3D10" w:rsidRPr="00814D8A">
        <w:rPr>
          <w:rFonts w:ascii="Times New Roman" w:hAnsi="Times New Roman" w:cs="Times New Roman"/>
          <w:sz w:val="24"/>
          <w:szCs w:val="24"/>
          <w:lang w:eastAsia="id-ID"/>
        </w:rPr>
        <w:t xml:space="preserve"> gram secara teliti dalam cawan alumunium yang telah dikeringkan dan diketahui bobotnya. Cawan kemudian dikeringkan dalam oven pada suhu 105-110 </w:t>
      </w:r>
      <w:r w:rsidR="003F3D10" w:rsidRPr="00814D8A">
        <w:rPr>
          <w:rFonts w:ascii="Times New Roman" w:hAnsi="Times New Roman" w:cs="Times New Roman"/>
          <w:sz w:val="24"/>
          <w:szCs w:val="24"/>
          <w:vertAlign w:val="superscript"/>
          <w:lang w:eastAsia="id-ID"/>
        </w:rPr>
        <w:t>o</w:t>
      </w:r>
      <w:r w:rsidR="003F3D10" w:rsidRPr="00814D8A">
        <w:rPr>
          <w:rFonts w:ascii="Times New Roman" w:hAnsi="Times New Roman" w:cs="Times New Roman"/>
          <w:sz w:val="24"/>
          <w:szCs w:val="24"/>
          <w:lang w:eastAsia="id-ID"/>
        </w:rPr>
        <w:t>C selama 3 jam. Cawan dikeluarkan dan didinginkan dalam desikator, kemudian ditimbang. Pengeringan dilanjutkan lagi dan setiap setengah jam didinginkan dan ditimbang sampai diperoleh bobot yang konstan. Kadar air dihitung dengan persamaan berikut :</w:t>
      </w:r>
      <w:r w:rsidR="00814D8A" w:rsidRPr="00814D8A">
        <w:rPr>
          <w:rFonts w:ascii="Times New Roman" w:hAnsi="Times New Roman" w:cs="Times New Roman"/>
          <w:sz w:val="24"/>
          <w:szCs w:val="24"/>
          <w:lang w:eastAsia="id-ID"/>
        </w:rPr>
        <w:t xml:space="preserve"> (Sudarmadji, dkk., 1997)</w:t>
      </w:r>
    </w:p>
    <w:p w:rsidR="003F3D10" w:rsidRPr="00814D8A" w:rsidRDefault="003F3D10" w:rsidP="00814D8A">
      <w:pPr>
        <w:spacing w:line="240" w:lineRule="auto"/>
        <w:ind w:left="720"/>
        <w:jc w:val="both"/>
        <w:rPr>
          <w:rFonts w:ascii="Times New Roman" w:hAnsi="Times New Roman" w:cs="Times New Roman"/>
          <w:sz w:val="24"/>
          <w:szCs w:val="24"/>
          <w:lang w:eastAsia="id-ID"/>
        </w:rPr>
      </w:pPr>
      <w:r w:rsidRPr="00814D8A">
        <w:rPr>
          <w:rFonts w:ascii="Times New Roman" w:hAnsi="Times New Roman" w:cs="Times New Roman"/>
          <w:sz w:val="24"/>
          <w:szCs w:val="24"/>
          <w:lang w:eastAsia="id-ID"/>
        </w:rPr>
        <w:t xml:space="preserve">Kaadar air =       </w:t>
      </w:r>
      <w:r w:rsidRPr="00814D8A">
        <w:rPr>
          <w:rFonts w:ascii="Times New Roman" w:hAnsi="Times New Roman" w:cs="Times New Roman"/>
          <w:sz w:val="24"/>
          <w:szCs w:val="24"/>
          <w:u w:val="single"/>
          <w:lang w:eastAsia="id-ID"/>
        </w:rPr>
        <w:t>Bobot Awal – Bobot Akhir</w:t>
      </w:r>
      <w:r w:rsidRPr="00814D8A">
        <w:rPr>
          <w:rFonts w:ascii="Times New Roman" w:hAnsi="Times New Roman" w:cs="Times New Roman"/>
          <w:sz w:val="24"/>
          <w:szCs w:val="24"/>
          <w:lang w:eastAsia="id-ID"/>
        </w:rPr>
        <w:t xml:space="preserve">  X 100% </w:t>
      </w:r>
      <w:r w:rsidRPr="00814D8A">
        <w:rPr>
          <w:rFonts w:ascii="Times New Roman" w:hAnsi="Times New Roman" w:cs="Times New Roman"/>
          <w:sz w:val="24"/>
          <w:szCs w:val="24"/>
          <w:lang w:eastAsia="id-ID"/>
        </w:rPr>
        <w:tab/>
      </w:r>
    </w:p>
    <w:p w:rsidR="003F3D10" w:rsidRPr="006A5FE9" w:rsidRDefault="003F3D10" w:rsidP="006A5FE9">
      <w:pPr>
        <w:pStyle w:val="ListParagraph"/>
        <w:spacing w:line="240" w:lineRule="auto"/>
        <w:ind w:left="2520" w:firstLine="360"/>
        <w:jc w:val="both"/>
        <w:rPr>
          <w:rFonts w:ascii="Times New Roman" w:hAnsi="Times New Roman" w:cs="Times New Roman"/>
          <w:sz w:val="24"/>
          <w:szCs w:val="24"/>
          <w:lang w:eastAsia="id-ID"/>
        </w:rPr>
      </w:pPr>
      <w:r w:rsidRPr="006A5FE9">
        <w:rPr>
          <w:rFonts w:ascii="Times New Roman" w:hAnsi="Times New Roman" w:cs="Times New Roman"/>
          <w:sz w:val="24"/>
          <w:szCs w:val="24"/>
          <w:lang w:eastAsia="id-ID"/>
        </w:rPr>
        <w:t xml:space="preserve">    Bobot awal</w:t>
      </w:r>
    </w:p>
    <w:p w:rsidR="00814D8A" w:rsidRDefault="00814D8A" w:rsidP="006A5FE9">
      <w:pPr>
        <w:tabs>
          <w:tab w:val="left" w:pos="5812"/>
        </w:tabs>
        <w:spacing w:after="0" w:line="240" w:lineRule="auto"/>
        <w:ind w:left="142"/>
        <w:jc w:val="both"/>
        <w:rPr>
          <w:rFonts w:ascii="Times New Roman" w:hAnsi="Times New Roman" w:cs="Times New Roman"/>
          <w:b/>
          <w:sz w:val="24"/>
          <w:szCs w:val="24"/>
        </w:rPr>
      </w:pPr>
    </w:p>
    <w:p w:rsidR="00814D8A" w:rsidRDefault="00814D8A" w:rsidP="006A5FE9">
      <w:pPr>
        <w:tabs>
          <w:tab w:val="left" w:pos="5812"/>
        </w:tabs>
        <w:spacing w:after="0" w:line="240" w:lineRule="auto"/>
        <w:ind w:left="142"/>
        <w:jc w:val="both"/>
        <w:rPr>
          <w:rFonts w:ascii="Times New Roman" w:hAnsi="Times New Roman" w:cs="Times New Roman"/>
          <w:b/>
          <w:sz w:val="24"/>
          <w:szCs w:val="24"/>
        </w:rPr>
      </w:pPr>
    </w:p>
    <w:p w:rsidR="003F3D10" w:rsidRPr="006A5FE9" w:rsidRDefault="003F3D10" w:rsidP="006A5FE9">
      <w:pPr>
        <w:tabs>
          <w:tab w:val="left" w:pos="5812"/>
        </w:tabs>
        <w:spacing w:after="0" w:line="240" w:lineRule="auto"/>
        <w:ind w:left="142"/>
        <w:jc w:val="both"/>
        <w:rPr>
          <w:rFonts w:ascii="Times New Roman" w:hAnsi="Times New Roman" w:cs="Times New Roman"/>
          <w:b/>
          <w:sz w:val="24"/>
          <w:szCs w:val="24"/>
        </w:rPr>
      </w:pPr>
      <w:r w:rsidRPr="006A5FE9">
        <w:rPr>
          <w:rFonts w:ascii="Times New Roman" w:hAnsi="Times New Roman" w:cs="Times New Roman"/>
          <w:b/>
          <w:sz w:val="24"/>
          <w:szCs w:val="24"/>
        </w:rPr>
        <w:lastRenderedPageBreak/>
        <w:t>Pengujian Kadar Abu</w:t>
      </w:r>
    </w:p>
    <w:p w:rsidR="00814D8A" w:rsidRPr="00814D8A" w:rsidRDefault="003F3D10" w:rsidP="00814D8A">
      <w:pPr>
        <w:spacing w:line="240" w:lineRule="auto"/>
        <w:ind w:firstLine="720"/>
        <w:jc w:val="both"/>
        <w:rPr>
          <w:rFonts w:ascii="Times New Roman" w:hAnsi="Times New Roman" w:cs="Times New Roman"/>
          <w:sz w:val="24"/>
          <w:szCs w:val="24"/>
          <w:lang w:eastAsia="id-ID"/>
        </w:rPr>
      </w:pPr>
      <w:r w:rsidRPr="00814D8A">
        <w:rPr>
          <w:rFonts w:ascii="Times New Roman" w:hAnsi="Times New Roman" w:cs="Times New Roman"/>
          <w:sz w:val="24"/>
          <w:szCs w:val="24"/>
          <w:lang w:eastAsia="id-ID"/>
        </w:rPr>
        <w:t xml:space="preserve">Prosedur penentuan kadar abu dilakukan terlebih dahulu mengeringkan cawan proselin didalam oven pada suhu 105 </w:t>
      </w:r>
      <w:r w:rsidRPr="00814D8A">
        <w:rPr>
          <w:rFonts w:ascii="Times New Roman" w:hAnsi="Times New Roman" w:cs="Times New Roman"/>
          <w:sz w:val="24"/>
          <w:szCs w:val="24"/>
          <w:vertAlign w:val="superscript"/>
          <w:lang w:eastAsia="id-ID"/>
        </w:rPr>
        <w:t>o</w:t>
      </w:r>
      <w:r w:rsidRPr="00814D8A">
        <w:rPr>
          <w:rFonts w:ascii="Times New Roman" w:hAnsi="Times New Roman" w:cs="Times New Roman"/>
          <w:sz w:val="24"/>
          <w:szCs w:val="24"/>
          <w:lang w:eastAsia="id-ID"/>
        </w:rPr>
        <w:t>C selama 1 jam, kemudian didinginkan didalam desikator selama 15 menit. Cawan ditimbang dan dicatat berat kosong</w:t>
      </w:r>
      <w:r w:rsidR="006609A4" w:rsidRPr="00814D8A">
        <w:rPr>
          <w:rFonts w:ascii="Times New Roman" w:hAnsi="Times New Roman" w:cs="Times New Roman"/>
          <w:sz w:val="24"/>
          <w:szCs w:val="24"/>
          <w:lang w:eastAsia="id-ID"/>
        </w:rPr>
        <w:t>nya. Sampel ditimbang sebanyak 2</w:t>
      </w:r>
      <w:r w:rsidRPr="00814D8A">
        <w:rPr>
          <w:rFonts w:ascii="Times New Roman" w:hAnsi="Times New Roman" w:cs="Times New Roman"/>
          <w:sz w:val="24"/>
          <w:szCs w:val="24"/>
          <w:lang w:eastAsia="id-ID"/>
        </w:rPr>
        <w:t xml:space="preserve"> gram, lalu ditempatkan pada cawan. Kemudian cawan berisi sampel diabukan pada tanur dengan suhu  550-600 </w:t>
      </w:r>
      <w:r w:rsidRPr="00814D8A">
        <w:rPr>
          <w:rFonts w:ascii="Times New Roman" w:hAnsi="Times New Roman" w:cs="Times New Roman"/>
          <w:sz w:val="24"/>
          <w:szCs w:val="24"/>
          <w:vertAlign w:val="superscript"/>
          <w:lang w:eastAsia="id-ID"/>
        </w:rPr>
        <w:t>o</w:t>
      </w:r>
      <w:r w:rsidRPr="00814D8A">
        <w:rPr>
          <w:rFonts w:ascii="Times New Roman" w:hAnsi="Times New Roman" w:cs="Times New Roman"/>
          <w:sz w:val="24"/>
          <w:szCs w:val="24"/>
          <w:lang w:eastAsia="id-ID"/>
        </w:rPr>
        <w:t>C selama 2-3 jam atau sampai abu berwarna putih. Dinginkan dalam desikator selama 30 menit, lalu timbang dan catat beratnya. Kadar abu dihitung dengan persamaan berikut :</w:t>
      </w:r>
      <w:r w:rsidR="00814D8A" w:rsidRPr="00814D8A">
        <w:rPr>
          <w:rFonts w:ascii="Times New Roman" w:hAnsi="Times New Roman" w:cs="Times New Roman"/>
          <w:sz w:val="24"/>
          <w:szCs w:val="24"/>
          <w:lang w:eastAsia="id-ID"/>
        </w:rPr>
        <w:t xml:space="preserve"> (Sudarmadji, dkk., 1997)</w:t>
      </w:r>
    </w:p>
    <w:p w:rsidR="003F3D10" w:rsidRPr="006A5FE9" w:rsidRDefault="003F3D10" w:rsidP="006A5FE9">
      <w:pPr>
        <w:spacing w:line="240" w:lineRule="auto"/>
        <w:ind w:firstLine="720"/>
        <w:jc w:val="both"/>
        <w:rPr>
          <w:rFonts w:ascii="Times New Roman" w:hAnsi="Times New Roman" w:cs="Times New Roman"/>
          <w:sz w:val="24"/>
          <w:szCs w:val="24"/>
          <w:lang w:eastAsia="id-ID"/>
        </w:rPr>
      </w:pPr>
    </w:p>
    <w:p w:rsidR="003F3D10" w:rsidRPr="006A5FE9" w:rsidRDefault="000A251D" w:rsidP="006A5FE9">
      <w:pPr>
        <w:pStyle w:val="ListParagraph"/>
        <w:spacing w:line="240" w:lineRule="auto"/>
        <w:ind w:left="1080"/>
        <w:jc w:val="both"/>
        <w:rPr>
          <w:rFonts w:ascii="Times New Roman" w:hAnsi="Times New Roman" w:cs="Times New Roman"/>
          <w:sz w:val="24"/>
          <w:szCs w:val="24"/>
          <w:lang w:eastAsia="id-ID"/>
        </w:rPr>
      </w:pPr>
      <w:r>
        <w:rPr>
          <w:rFonts w:ascii="Times New Roman" w:hAnsi="Times New Roman" w:cs="Times New Roman"/>
          <w:noProof/>
          <w:sz w:val="24"/>
          <w:szCs w:val="24"/>
          <w:lang w:eastAsia="id-ID"/>
        </w:rPr>
        <w:pict>
          <v:shapetype id="_x0000_t32" coordsize="21600,21600" o:spt="32" o:oned="t" path="m,l21600,21600e" filled="f">
            <v:path arrowok="t" fillok="f" o:connecttype="none"/>
            <o:lock v:ext="edit" shapetype="t"/>
          </v:shapetype>
          <v:shape id="_x0000_s1026" type="#_x0000_t32" style="position:absolute;left:0;text-align:left;margin-left:114.05pt;margin-top:14.15pt;width:59.9pt;height:1.45pt;flip:y;z-index:251660288" o:connectortype="straight"/>
        </w:pict>
      </w:r>
      <w:r w:rsidR="003F3D10" w:rsidRPr="006A5FE9">
        <w:rPr>
          <w:rFonts w:ascii="Times New Roman" w:hAnsi="Times New Roman" w:cs="Times New Roman"/>
          <w:sz w:val="24"/>
          <w:szCs w:val="24"/>
          <w:lang w:eastAsia="id-ID"/>
        </w:rPr>
        <w:tab/>
        <w:t xml:space="preserve">Kadar abu =     </w:t>
      </w:r>
      <w:r w:rsidR="003F3D10" w:rsidRPr="006A5FE9">
        <w:rPr>
          <w:rFonts w:ascii="Times New Roman" w:hAnsi="Times New Roman" w:cs="Times New Roman"/>
          <w:i/>
          <w:sz w:val="24"/>
          <w:szCs w:val="24"/>
          <w:lang w:eastAsia="id-ID"/>
        </w:rPr>
        <w:t>Bobot abu</w:t>
      </w:r>
      <w:r w:rsidR="003F3D10" w:rsidRPr="006A5FE9">
        <w:rPr>
          <w:rFonts w:ascii="Times New Roman" w:hAnsi="Times New Roman" w:cs="Times New Roman"/>
          <w:sz w:val="24"/>
          <w:szCs w:val="24"/>
          <w:lang w:eastAsia="id-ID"/>
        </w:rPr>
        <w:t xml:space="preserve">      X 100%</w:t>
      </w:r>
      <w:r w:rsidR="003F3D10" w:rsidRPr="006A5FE9">
        <w:rPr>
          <w:rFonts w:ascii="Times New Roman" w:hAnsi="Times New Roman" w:cs="Times New Roman"/>
          <w:sz w:val="24"/>
          <w:szCs w:val="24"/>
          <w:lang w:eastAsia="id-ID"/>
        </w:rPr>
        <w:tab/>
      </w:r>
    </w:p>
    <w:p w:rsidR="003F3D10" w:rsidRPr="006A5FE9" w:rsidRDefault="003F3D10" w:rsidP="006A5FE9">
      <w:pPr>
        <w:spacing w:line="240" w:lineRule="auto"/>
        <w:jc w:val="both"/>
        <w:rPr>
          <w:rFonts w:ascii="Times New Roman" w:hAnsi="Times New Roman" w:cs="Times New Roman"/>
          <w:i/>
          <w:sz w:val="24"/>
          <w:szCs w:val="24"/>
          <w:lang w:eastAsia="id-ID"/>
        </w:rPr>
      </w:pPr>
      <w:r w:rsidRPr="006A5FE9">
        <w:rPr>
          <w:rFonts w:ascii="Times New Roman" w:hAnsi="Times New Roman" w:cs="Times New Roman"/>
          <w:sz w:val="24"/>
          <w:szCs w:val="24"/>
          <w:lang w:eastAsia="id-ID"/>
        </w:rPr>
        <w:tab/>
      </w:r>
      <w:r w:rsidRPr="006A5FE9">
        <w:rPr>
          <w:rFonts w:ascii="Times New Roman" w:hAnsi="Times New Roman" w:cs="Times New Roman"/>
          <w:sz w:val="24"/>
          <w:szCs w:val="24"/>
          <w:lang w:eastAsia="id-ID"/>
        </w:rPr>
        <w:tab/>
      </w:r>
      <w:r w:rsidRPr="006A5FE9">
        <w:rPr>
          <w:rFonts w:ascii="Times New Roman" w:hAnsi="Times New Roman" w:cs="Times New Roman"/>
          <w:sz w:val="24"/>
          <w:szCs w:val="24"/>
          <w:lang w:eastAsia="id-ID"/>
        </w:rPr>
        <w:tab/>
      </w:r>
      <w:r w:rsidRPr="006A5FE9">
        <w:rPr>
          <w:rFonts w:ascii="Times New Roman" w:hAnsi="Times New Roman" w:cs="Times New Roman"/>
          <w:i/>
          <w:sz w:val="24"/>
          <w:szCs w:val="24"/>
          <w:lang w:eastAsia="id-ID"/>
        </w:rPr>
        <w:t>Berat sampel</w:t>
      </w:r>
    </w:p>
    <w:p w:rsidR="003F3D10" w:rsidRPr="006A5FE9" w:rsidRDefault="003F3D10" w:rsidP="006A5FE9">
      <w:pPr>
        <w:spacing w:line="240" w:lineRule="auto"/>
        <w:jc w:val="both"/>
        <w:rPr>
          <w:rFonts w:ascii="Times New Roman" w:hAnsi="Times New Roman" w:cs="Times New Roman"/>
          <w:sz w:val="24"/>
          <w:szCs w:val="24"/>
          <w:lang w:eastAsia="id-ID"/>
        </w:rPr>
      </w:pPr>
      <w:r w:rsidRPr="006A5FE9">
        <w:rPr>
          <w:rFonts w:ascii="Times New Roman" w:hAnsi="Times New Roman" w:cs="Times New Roman"/>
          <w:b/>
          <w:sz w:val="24"/>
          <w:szCs w:val="24"/>
          <w:lang w:eastAsia="id-ID"/>
        </w:rPr>
        <w:t xml:space="preserve">Pengujian Kadar Gula Total </w:t>
      </w:r>
    </w:p>
    <w:p w:rsidR="003F3D10" w:rsidRPr="006A5FE9" w:rsidRDefault="003F3D10" w:rsidP="006A5FE9">
      <w:pPr>
        <w:spacing w:line="240" w:lineRule="auto"/>
        <w:jc w:val="both"/>
        <w:rPr>
          <w:rFonts w:ascii="Times New Roman" w:hAnsi="Times New Roman" w:cs="Times New Roman"/>
          <w:sz w:val="24"/>
          <w:szCs w:val="24"/>
          <w:lang w:eastAsia="id-ID"/>
        </w:rPr>
      </w:pPr>
      <w:r w:rsidRPr="006A5FE9">
        <w:rPr>
          <w:rFonts w:ascii="Times New Roman" w:hAnsi="Times New Roman" w:cs="Times New Roman"/>
          <w:b/>
          <w:sz w:val="24"/>
          <w:szCs w:val="24"/>
          <w:lang w:eastAsia="id-ID"/>
        </w:rPr>
        <w:tab/>
      </w:r>
      <w:r w:rsidRPr="006A5FE9">
        <w:rPr>
          <w:rFonts w:ascii="Times New Roman" w:hAnsi="Times New Roman" w:cs="Times New Roman"/>
          <w:sz w:val="24"/>
          <w:szCs w:val="24"/>
          <w:lang w:eastAsia="id-ID"/>
        </w:rPr>
        <w:t>Penentuan kadar gula total dilakukan dengan menggunakan</w:t>
      </w:r>
      <w:r w:rsidRPr="006A5FE9">
        <w:rPr>
          <w:rFonts w:ascii="Times New Roman" w:hAnsi="Times New Roman" w:cs="Times New Roman"/>
          <w:i/>
          <w:sz w:val="24"/>
          <w:szCs w:val="24"/>
          <w:lang w:eastAsia="id-ID"/>
        </w:rPr>
        <w:t xml:space="preserve"> refraktometer </w:t>
      </w:r>
      <w:r w:rsidRPr="006A5FE9">
        <w:rPr>
          <w:rFonts w:ascii="Times New Roman" w:hAnsi="Times New Roman" w:cs="Times New Roman"/>
          <w:sz w:val="24"/>
          <w:szCs w:val="24"/>
          <w:lang w:eastAsia="id-ID"/>
        </w:rPr>
        <w:t xml:space="preserve">yaitu sebanyak 1 gram sampel di larutkan dengan 5 ml aquades, kemudian dikocok sampai homogen. Larutan tersebut diteteskan di atas lensa </w:t>
      </w:r>
      <w:r w:rsidRPr="006A5FE9">
        <w:rPr>
          <w:rFonts w:ascii="Times New Roman" w:hAnsi="Times New Roman" w:cs="Times New Roman"/>
          <w:i/>
          <w:sz w:val="24"/>
          <w:szCs w:val="24"/>
          <w:lang w:eastAsia="id-ID"/>
        </w:rPr>
        <w:t>refraktometer</w:t>
      </w:r>
      <w:r w:rsidRPr="006A5FE9">
        <w:rPr>
          <w:rFonts w:ascii="Times New Roman" w:hAnsi="Times New Roman" w:cs="Times New Roman"/>
          <w:sz w:val="24"/>
          <w:szCs w:val="24"/>
          <w:lang w:eastAsia="id-ID"/>
        </w:rPr>
        <w:t xml:space="preserve"> sebanyak 1 sendok teh. Nilai kadar gula sampel dapat langsung dilihat pada monitor </w:t>
      </w:r>
      <w:r w:rsidRPr="006A5FE9">
        <w:rPr>
          <w:rFonts w:ascii="Times New Roman" w:hAnsi="Times New Roman" w:cs="Times New Roman"/>
          <w:i/>
          <w:sz w:val="24"/>
          <w:szCs w:val="24"/>
          <w:lang w:eastAsia="id-ID"/>
        </w:rPr>
        <w:t xml:space="preserve">refraktometer </w:t>
      </w:r>
      <w:r w:rsidRPr="006A5FE9">
        <w:rPr>
          <w:rFonts w:ascii="Times New Roman" w:hAnsi="Times New Roman" w:cs="Times New Roman"/>
          <w:b/>
          <w:sz w:val="24"/>
          <w:szCs w:val="24"/>
          <w:lang w:eastAsia="id-ID"/>
        </w:rPr>
        <w:t xml:space="preserve"> (</w:t>
      </w:r>
      <w:r w:rsidRPr="006A5FE9">
        <w:rPr>
          <w:rFonts w:ascii="Times New Roman" w:hAnsi="Times New Roman" w:cs="Times New Roman"/>
          <w:sz w:val="24"/>
          <w:szCs w:val="24"/>
          <w:lang w:eastAsia="id-ID"/>
        </w:rPr>
        <w:t xml:space="preserve">Sudarmadji </w:t>
      </w:r>
      <w:r w:rsidRPr="006A5FE9">
        <w:rPr>
          <w:rFonts w:ascii="Times New Roman" w:hAnsi="Times New Roman" w:cs="Times New Roman"/>
          <w:i/>
          <w:sz w:val="24"/>
          <w:szCs w:val="24"/>
          <w:lang w:eastAsia="id-ID"/>
        </w:rPr>
        <w:t>et al</w:t>
      </w:r>
      <w:r w:rsidRPr="006A5FE9">
        <w:rPr>
          <w:rFonts w:ascii="Times New Roman" w:hAnsi="Times New Roman" w:cs="Times New Roman"/>
          <w:sz w:val="24"/>
          <w:szCs w:val="24"/>
          <w:lang w:eastAsia="id-ID"/>
        </w:rPr>
        <w:t>, 1996).</w:t>
      </w:r>
    </w:p>
    <w:p w:rsidR="003F3D10" w:rsidRPr="006A5FE9" w:rsidRDefault="003F3D10" w:rsidP="006A5FE9">
      <w:pPr>
        <w:spacing w:line="240" w:lineRule="auto"/>
        <w:jc w:val="both"/>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Uji Organoleptik</w:t>
      </w:r>
    </w:p>
    <w:p w:rsidR="003F3D10" w:rsidRPr="006A5FE9" w:rsidRDefault="003F3D10" w:rsidP="006A5FE9">
      <w:pPr>
        <w:spacing w:line="240" w:lineRule="auto"/>
        <w:ind w:firstLine="720"/>
        <w:jc w:val="both"/>
        <w:rPr>
          <w:rFonts w:ascii="Times New Roman" w:hAnsi="Times New Roman" w:cs="Times New Roman"/>
          <w:sz w:val="24"/>
          <w:szCs w:val="24"/>
          <w:lang w:eastAsia="id-ID"/>
        </w:rPr>
      </w:pPr>
      <w:r w:rsidRPr="006A5FE9">
        <w:rPr>
          <w:rFonts w:ascii="Times New Roman" w:hAnsi="Times New Roman" w:cs="Times New Roman"/>
          <w:sz w:val="24"/>
          <w:szCs w:val="24"/>
          <w:lang w:eastAsia="id-ID"/>
        </w:rPr>
        <w:t>Analisa organoleptik pada gula semut aren dengan penambahan rempah (jahe merah, cengkeh dan kayu manis) untuk mengetahui tingkat kesukaan konsumen terhadap warna, aroma, tekstur, dan rasa yang dihasilkan dari penelitian. Uji organoleptik ini dilakukan di Laboratorium Teknologi Pertanian, Fakultas Pertanian, Universitas Bengkulu. Uji ini menggunakan uji hedonik dengan panelis semi terlatih sebanyak 25 orang, tingkat penilaian kesukaan dengan cara sampel yang telah disediakan dicicipi dan diberikan penilian terhadap kesukaan. Skor yang diberikan adalah : (Lawless dan Heyman, 1999).</w:t>
      </w:r>
    </w:p>
    <w:p w:rsidR="003F3D10" w:rsidRPr="006A5FE9" w:rsidRDefault="003F3D10" w:rsidP="006A5FE9">
      <w:pPr>
        <w:spacing w:line="240" w:lineRule="auto"/>
        <w:jc w:val="both"/>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Analisis Data</w:t>
      </w:r>
    </w:p>
    <w:p w:rsidR="003F3D10" w:rsidRPr="006A5FE9" w:rsidRDefault="003F3D10" w:rsidP="006A5FE9">
      <w:pPr>
        <w:spacing w:line="240" w:lineRule="auto"/>
        <w:jc w:val="both"/>
        <w:rPr>
          <w:rFonts w:ascii="Times New Roman" w:hAnsi="Times New Roman" w:cs="Times New Roman"/>
          <w:sz w:val="24"/>
          <w:szCs w:val="24"/>
          <w:lang w:eastAsia="id-ID"/>
        </w:rPr>
      </w:pPr>
      <w:r w:rsidRPr="006A5FE9">
        <w:rPr>
          <w:rFonts w:ascii="Times New Roman" w:hAnsi="Times New Roman" w:cs="Times New Roman"/>
          <w:sz w:val="24"/>
          <w:szCs w:val="24"/>
          <w:lang w:eastAsia="id-ID"/>
        </w:rPr>
        <w:tab/>
        <w:t xml:space="preserve">Data yang diperoleh dibandingkan dengan SNI 01-3743-1995. Data peneltian ini diolah dengan menggunakan grafik dengan bantuan </w:t>
      </w:r>
      <w:r w:rsidRPr="006A5FE9">
        <w:rPr>
          <w:rFonts w:ascii="Times New Roman" w:hAnsi="Times New Roman" w:cs="Times New Roman"/>
          <w:i/>
          <w:sz w:val="24"/>
          <w:szCs w:val="24"/>
        </w:rPr>
        <w:t>software</w:t>
      </w:r>
      <w:r w:rsidRPr="006A5FE9">
        <w:rPr>
          <w:rFonts w:ascii="Times New Roman" w:hAnsi="Times New Roman" w:cs="Times New Roman"/>
          <w:sz w:val="24"/>
          <w:szCs w:val="24"/>
        </w:rPr>
        <w:t xml:space="preserve"> Excel.</w:t>
      </w:r>
    </w:p>
    <w:p w:rsidR="00201AA7" w:rsidRDefault="003F3D10" w:rsidP="00201AA7">
      <w:pPr>
        <w:spacing w:line="240" w:lineRule="auto"/>
        <w:jc w:val="center"/>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HASIL DAN PEMBAH</w:t>
      </w:r>
      <w:r w:rsidR="00C95C4F" w:rsidRPr="006A5FE9">
        <w:rPr>
          <w:rFonts w:ascii="Times New Roman" w:hAnsi="Times New Roman" w:cs="Times New Roman"/>
          <w:b/>
          <w:sz w:val="24"/>
          <w:szCs w:val="24"/>
          <w:lang w:eastAsia="id-ID"/>
        </w:rPr>
        <w:t>A</w:t>
      </w:r>
      <w:r w:rsidRPr="006A5FE9">
        <w:rPr>
          <w:rFonts w:ascii="Times New Roman" w:hAnsi="Times New Roman" w:cs="Times New Roman"/>
          <w:b/>
          <w:sz w:val="24"/>
          <w:szCs w:val="24"/>
          <w:lang w:eastAsia="id-ID"/>
        </w:rPr>
        <w:t>SAN</w:t>
      </w:r>
    </w:p>
    <w:p w:rsidR="0019378A" w:rsidRPr="00201AA7" w:rsidRDefault="0019378A" w:rsidP="00201AA7">
      <w:pPr>
        <w:spacing w:line="240" w:lineRule="auto"/>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Kadar air</w:t>
      </w:r>
      <w:r w:rsidR="00814D8A">
        <w:rPr>
          <w:rFonts w:ascii="Times New Roman" w:hAnsi="Times New Roman" w:cs="Times New Roman"/>
          <w:b/>
          <w:sz w:val="24"/>
          <w:szCs w:val="24"/>
          <w:lang w:eastAsia="id-ID"/>
        </w:rPr>
        <w:t xml:space="preserve"> Gula Semut Aren Dengan Penambahan Rempah</w:t>
      </w:r>
    </w:p>
    <w:p w:rsidR="00C95C4F" w:rsidRPr="006A5FE9" w:rsidRDefault="00C95C4F" w:rsidP="006A5FE9">
      <w:pPr>
        <w:autoSpaceDE w:val="0"/>
        <w:autoSpaceDN w:val="0"/>
        <w:adjustRightInd w:val="0"/>
        <w:spacing w:line="240" w:lineRule="auto"/>
        <w:ind w:firstLine="720"/>
        <w:jc w:val="both"/>
        <w:rPr>
          <w:rFonts w:ascii="Times New Roman" w:hAnsi="Times New Roman" w:cs="Times New Roman"/>
          <w:sz w:val="24"/>
          <w:szCs w:val="24"/>
        </w:rPr>
      </w:pPr>
      <w:r w:rsidRPr="006A5FE9">
        <w:rPr>
          <w:rFonts w:ascii="Times New Roman" w:hAnsi="Times New Roman" w:cs="Times New Roman"/>
          <w:sz w:val="24"/>
          <w:szCs w:val="24"/>
        </w:rPr>
        <w:t>Air merupakan komponen utama bahan makanan, air dalam bahan makanan sangat menentukan kesegaran dan daya tahan bahan tersebut karena kandungan air berkaitan dengan perkembangan mikroorganisme dalam  produk tersebut. Air juga dapat mempengaruhi tekstur, penampakan maupun citarasa bahan makanan (Winarno 1997). Air juga merupakan bagian penting dari zat gizi yang baik (Harris dan Karmas). Kadar air merupakan faktor yang besar pengaruhnya terhadap daya awet suatu bahan olahan. Semakin rendah kadar air, semakin lambat pertumbuhan mikroba sehingga bahan pangan tersebut dapat tahan lama). Grafik kadar air gula semut aren dapat dilihat pada gambar 1.</w:t>
      </w:r>
    </w:p>
    <w:p w:rsidR="00C95C4F" w:rsidRPr="006A5FE9" w:rsidRDefault="00C95C4F" w:rsidP="006A5FE9">
      <w:pPr>
        <w:autoSpaceDE w:val="0"/>
        <w:autoSpaceDN w:val="0"/>
        <w:adjustRightInd w:val="0"/>
        <w:spacing w:line="240" w:lineRule="auto"/>
        <w:ind w:firstLine="720"/>
        <w:rPr>
          <w:rFonts w:ascii="Times New Roman" w:hAnsi="Times New Roman" w:cs="Times New Roman"/>
          <w:sz w:val="24"/>
          <w:szCs w:val="24"/>
        </w:rPr>
      </w:pPr>
      <w:r w:rsidRPr="006A5FE9">
        <w:rPr>
          <w:rFonts w:ascii="Times New Roman" w:hAnsi="Times New Roman" w:cs="Times New Roman"/>
          <w:noProof/>
          <w:sz w:val="24"/>
          <w:szCs w:val="24"/>
          <w:lang w:eastAsia="id-ID"/>
        </w:rPr>
        <w:lastRenderedPageBreak/>
        <w:drawing>
          <wp:inline distT="0" distB="0" distL="0" distR="0">
            <wp:extent cx="4572000" cy="1306286"/>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95C4F" w:rsidRPr="006A5FE9" w:rsidRDefault="00C95C4F" w:rsidP="00201AA7">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sz w:val="24"/>
          <w:szCs w:val="24"/>
        </w:rPr>
        <w:t>Gambar 1. Grafik kadar air gula semut aren</w:t>
      </w:r>
    </w:p>
    <w:p w:rsidR="00C95C4F" w:rsidRPr="006A5FE9" w:rsidRDefault="00C95C4F" w:rsidP="006A5FE9">
      <w:pPr>
        <w:autoSpaceDE w:val="0"/>
        <w:autoSpaceDN w:val="0"/>
        <w:adjustRightInd w:val="0"/>
        <w:spacing w:line="240" w:lineRule="auto"/>
        <w:jc w:val="both"/>
        <w:rPr>
          <w:rFonts w:ascii="Times New Roman" w:hAnsi="Times New Roman" w:cs="Times New Roman"/>
          <w:sz w:val="24"/>
          <w:szCs w:val="24"/>
        </w:rPr>
      </w:pPr>
      <w:r w:rsidRPr="006A5FE9">
        <w:rPr>
          <w:rFonts w:ascii="Times New Roman" w:hAnsi="Times New Roman" w:cs="Times New Roman"/>
          <w:sz w:val="24"/>
          <w:szCs w:val="24"/>
        </w:rPr>
        <w:t xml:space="preserve">Gambar 1 menunjukkan bahwa nilai kadar air gula semut aren dengan penanbahan jahe sebesar 1,9 %, cengkeh 1,39 dan kayu manis 1,49 %. Kadar air gula semut aren terendah yaitu 1,39% pada penambahan rempah cengkeh dan kadar air tertinggi yaitu 1,9% pada penambahan rempah jahe. Tingginya kadar air pada gula semut aren dengan penambahan jahe disebabkan tidak stabilnya suhu pada saat pemasakan sehingga air yang terdapat pada bahan kurang menguap, semakin tinggi suhu pemasakan air akan menguap semakin banyak, sehinga kadar air gula semut akan semakin rendah (Joseph, 2012). Kadar air gula semut aren dengan penambahan rempah sudah memenuhi syarat SNI </w:t>
      </w:r>
      <w:r w:rsidRPr="006A5FE9">
        <w:rPr>
          <w:rFonts w:ascii="Times New Roman" w:hAnsi="Times New Roman" w:cs="Times New Roman"/>
          <w:sz w:val="24"/>
          <w:szCs w:val="24"/>
          <w:lang w:eastAsia="id-ID"/>
        </w:rPr>
        <w:t xml:space="preserve">01-3743-1995 maksimal 3%. </w:t>
      </w:r>
      <w:r w:rsidRPr="006A5FE9">
        <w:rPr>
          <w:rFonts w:ascii="Times New Roman" w:hAnsi="Times New Roman" w:cs="Times New Roman"/>
          <w:sz w:val="24"/>
          <w:szCs w:val="24"/>
        </w:rPr>
        <w:t xml:space="preserve">Hal ini karena dari ketiga rempah tersebut yang mengandung atsiri yang bersifat apobik yaitu menolak air sehinga berpengaruh terhadap penurunan kadar air (Winarno,1997). Semakin tinggi kadar air rempah yang ditambahkan, maka  kadar air semakin meningkat. Kadar air yang tinggi bisa disebabkan karena karena kurang tepatnya mematikan api pada titik pemasakan sehingga menyebabkan evaporasi air dalam gula rendah pula sehingga kadar air menjadi tinggi. </w:t>
      </w:r>
    </w:p>
    <w:p w:rsidR="0019378A" w:rsidRPr="006A5FE9" w:rsidRDefault="0019378A" w:rsidP="00814D8A">
      <w:pPr>
        <w:spacing w:line="240" w:lineRule="auto"/>
        <w:rPr>
          <w:rFonts w:ascii="Times New Roman" w:hAnsi="Times New Roman" w:cs="Times New Roman"/>
          <w:b/>
          <w:sz w:val="24"/>
          <w:szCs w:val="24"/>
          <w:lang w:eastAsia="id-ID"/>
        </w:rPr>
      </w:pPr>
      <w:r w:rsidRPr="006A5FE9">
        <w:rPr>
          <w:rFonts w:ascii="Times New Roman" w:hAnsi="Times New Roman" w:cs="Times New Roman"/>
          <w:b/>
          <w:sz w:val="24"/>
          <w:szCs w:val="24"/>
        </w:rPr>
        <w:t>Kadar Abu</w:t>
      </w:r>
      <w:r w:rsidR="00814D8A">
        <w:rPr>
          <w:rFonts w:ascii="Times New Roman" w:hAnsi="Times New Roman" w:cs="Times New Roman"/>
          <w:b/>
          <w:sz w:val="24"/>
          <w:szCs w:val="24"/>
        </w:rPr>
        <w:t xml:space="preserve"> </w:t>
      </w:r>
      <w:r w:rsidR="00814D8A">
        <w:rPr>
          <w:rFonts w:ascii="Times New Roman" w:hAnsi="Times New Roman" w:cs="Times New Roman"/>
          <w:b/>
          <w:sz w:val="24"/>
          <w:szCs w:val="24"/>
          <w:lang w:eastAsia="id-ID"/>
        </w:rPr>
        <w:t>Gula Semut Aren Dengan Penambahan Rempah</w:t>
      </w:r>
    </w:p>
    <w:p w:rsidR="00C95C4F" w:rsidRPr="006A5FE9" w:rsidRDefault="00C95C4F" w:rsidP="006A5FE9">
      <w:pPr>
        <w:autoSpaceDE w:val="0"/>
        <w:autoSpaceDN w:val="0"/>
        <w:adjustRightInd w:val="0"/>
        <w:spacing w:line="240" w:lineRule="auto"/>
        <w:ind w:firstLine="720"/>
        <w:jc w:val="both"/>
        <w:rPr>
          <w:rFonts w:ascii="Times New Roman" w:hAnsi="Times New Roman" w:cs="Times New Roman"/>
          <w:sz w:val="24"/>
          <w:szCs w:val="24"/>
        </w:rPr>
      </w:pPr>
      <w:r w:rsidRPr="006A5FE9">
        <w:rPr>
          <w:rFonts w:ascii="Times New Roman" w:hAnsi="Times New Roman" w:cs="Times New Roman"/>
          <w:sz w:val="24"/>
          <w:szCs w:val="24"/>
        </w:rPr>
        <w:t xml:space="preserve">Sebagian besar bahan makanan (96%) terdiri dari bahan organik dan air. Dalam proses pembakaran sampai suhu 600 </w:t>
      </w:r>
      <w:r w:rsidRPr="006A5FE9">
        <w:rPr>
          <w:rFonts w:ascii="Times New Roman" w:hAnsi="Times New Roman" w:cs="Times New Roman"/>
          <w:sz w:val="24"/>
          <w:szCs w:val="24"/>
          <w:vertAlign w:val="superscript"/>
        </w:rPr>
        <w:t>o</w:t>
      </w:r>
      <w:r w:rsidRPr="006A5FE9">
        <w:rPr>
          <w:rFonts w:ascii="Times New Roman" w:hAnsi="Times New Roman" w:cs="Times New Roman"/>
          <w:sz w:val="24"/>
          <w:szCs w:val="24"/>
        </w:rPr>
        <w:t>C bahan organik mudah terbakar dan akhirnya lenyap, sedangkan zat anorganik tidak terbakar. Zat anorganik yang tidak terbakar disebut abu yang terdiri dari mineral Ca, Mg, Na, P, K, Fe, Mn dan Cu. Abu yang terbentuk berwarna putih abu-abu, berpartikel halus dan mudah dilarutkan (Winarno 1997). Grafik kadar abu gula semut aren dapat dilihat pada gambar 2.</w:t>
      </w:r>
    </w:p>
    <w:p w:rsidR="00C95C4F" w:rsidRPr="006A5FE9" w:rsidRDefault="00C95C4F" w:rsidP="006A5FE9">
      <w:pPr>
        <w:autoSpaceDE w:val="0"/>
        <w:autoSpaceDN w:val="0"/>
        <w:adjustRightInd w:val="0"/>
        <w:spacing w:line="240" w:lineRule="auto"/>
        <w:jc w:val="both"/>
        <w:rPr>
          <w:rFonts w:ascii="Times New Roman" w:hAnsi="Times New Roman" w:cs="Times New Roman"/>
          <w:sz w:val="24"/>
          <w:szCs w:val="24"/>
        </w:rPr>
      </w:pPr>
    </w:p>
    <w:p w:rsidR="005E2FAE"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noProof/>
          <w:sz w:val="24"/>
          <w:szCs w:val="24"/>
          <w:lang w:eastAsia="id-ID"/>
        </w:rPr>
        <w:drawing>
          <wp:inline distT="0" distB="0" distL="0" distR="0">
            <wp:extent cx="4572000" cy="1132115"/>
            <wp:effectExtent l="0" t="0" r="0" b="0"/>
            <wp:docPr id="4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5C4F"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sz w:val="24"/>
          <w:szCs w:val="24"/>
        </w:rPr>
        <w:t>Gambar 2. Grafik kadar abu gula semut aren</w:t>
      </w:r>
    </w:p>
    <w:p w:rsidR="005E2FAE" w:rsidRPr="00201AA7" w:rsidRDefault="00C95C4F" w:rsidP="00201AA7">
      <w:pPr>
        <w:spacing w:line="240" w:lineRule="auto"/>
        <w:ind w:right="75" w:firstLine="566"/>
        <w:jc w:val="both"/>
        <w:rPr>
          <w:rFonts w:ascii="Times New Roman" w:eastAsia="Book Antiqua" w:hAnsi="Times New Roman" w:cs="Times New Roman"/>
          <w:sz w:val="24"/>
          <w:szCs w:val="24"/>
        </w:rPr>
      </w:pPr>
      <w:r w:rsidRPr="006A5FE9">
        <w:rPr>
          <w:rFonts w:ascii="Times New Roman" w:hAnsi="Times New Roman" w:cs="Times New Roman"/>
          <w:sz w:val="24"/>
          <w:szCs w:val="24"/>
        </w:rPr>
        <w:t>Gambar 2 menunjukkan bahwa nilai kadar abu gula semut aren dengan pemanbahan jahe sebesar 1,21 %, cengkeh 1,65 dan kayu manis 1,66 %. Kadar abu gula semut aren terendah yaitu 1,21% pada penambahan rempah jahe dan kadar abu tertinggi yaitu 1,66% pada penambahan rempah kayu manis</w:t>
      </w:r>
      <w:r w:rsidRPr="006A5FE9">
        <w:rPr>
          <w:rFonts w:ascii="Times New Roman" w:eastAsia="Book Antiqua" w:hAnsi="Times New Roman" w:cs="Times New Roman"/>
          <w:spacing w:val="-1"/>
          <w:sz w:val="24"/>
          <w:szCs w:val="24"/>
        </w:rPr>
        <w:t>. Hal ini di duga karena kandungan abu dan komposisi dari ketiga jenis rempah tergantung pada jenis bahan dan cara pengabuaanya. 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bute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suk s</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hs</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tu</w:t>
      </w:r>
      <w:r w:rsidRPr="006A5FE9">
        <w:rPr>
          <w:rFonts w:ascii="Times New Roman" w:eastAsia="Book Antiqua" w:hAnsi="Times New Roman" w:cs="Times New Roman"/>
          <w:spacing w:val="1"/>
          <w:sz w:val="24"/>
          <w:szCs w:val="24"/>
        </w:rPr>
        <w:t>f</w:t>
      </w:r>
      <w:r w:rsidRPr="006A5FE9">
        <w:rPr>
          <w:rFonts w:ascii="Times New Roman" w:eastAsia="Book Antiqua" w:hAnsi="Times New Roman" w:cs="Times New Roman"/>
          <w:spacing w:val="2"/>
          <w:sz w:val="24"/>
          <w:szCs w:val="24"/>
        </w:rPr>
        <w:t>a</w:t>
      </w:r>
      <w:r w:rsidRPr="006A5FE9">
        <w:rPr>
          <w:rFonts w:ascii="Times New Roman" w:eastAsia="Book Antiqua" w:hAnsi="Times New Roman" w:cs="Times New Roman"/>
          <w:sz w:val="24"/>
          <w:szCs w:val="24"/>
        </w:rPr>
        <w:t>kt</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rp</w:t>
      </w:r>
      <w:r w:rsidRPr="006A5FE9">
        <w:rPr>
          <w:rFonts w:ascii="Times New Roman" w:eastAsia="Book Antiqua" w:hAnsi="Times New Roman" w:cs="Times New Roman"/>
          <w:spacing w:val="3"/>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en</w:t>
      </w:r>
      <w:r w:rsidRPr="006A5FE9">
        <w:rPr>
          <w:rFonts w:ascii="Times New Roman" w:eastAsia="Book Antiqua" w:hAnsi="Times New Roman" w:cs="Times New Roman"/>
          <w:spacing w:val="2"/>
          <w:sz w:val="24"/>
          <w:szCs w:val="24"/>
        </w:rPr>
        <w:t>t</w:t>
      </w:r>
      <w:r w:rsidRPr="006A5FE9">
        <w:rPr>
          <w:rFonts w:ascii="Times New Roman" w:eastAsia="Book Antiqua" w:hAnsi="Times New Roman" w:cs="Times New Roman"/>
          <w:sz w:val="24"/>
          <w:szCs w:val="24"/>
        </w:rPr>
        <w:t xml:space="preserve">u </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utugu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buy</w:t>
      </w:r>
      <w:r w:rsidRPr="006A5FE9">
        <w:rPr>
          <w:rFonts w:ascii="Times New Roman" w:eastAsia="Book Antiqua" w:hAnsi="Times New Roman" w:cs="Times New Roman"/>
          <w:spacing w:val="1"/>
          <w:sz w:val="24"/>
          <w:szCs w:val="24"/>
        </w:rPr>
        <w:t>an</w:t>
      </w:r>
      <w:r w:rsidRPr="006A5FE9">
        <w:rPr>
          <w:rFonts w:ascii="Times New Roman" w:eastAsia="Book Antiqua" w:hAnsi="Times New Roman" w:cs="Times New Roman"/>
          <w:sz w:val="24"/>
          <w:szCs w:val="24"/>
        </w:rPr>
        <w:t>gti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g</w:t>
      </w:r>
      <w:r w:rsidRPr="006A5FE9">
        <w:rPr>
          <w:rFonts w:ascii="Times New Roman" w:eastAsia="Book Antiqua" w:hAnsi="Times New Roman" w:cs="Times New Roman"/>
          <w:sz w:val="24"/>
          <w:szCs w:val="24"/>
        </w:rPr>
        <w:t>i</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3"/>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uru</w:t>
      </w:r>
      <w:r w:rsidRPr="006A5FE9">
        <w:rPr>
          <w:rFonts w:ascii="Times New Roman" w:eastAsia="Book Antiqua" w:hAnsi="Times New Roman" w:cs="Times New Roman"/>
          <w:spacing w:val="2"/>
          <w:sz w:val="24"/>
          <w:szCs w:val="24"/>
        </w:rPr>
        <w:t>n</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n </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u</w:t>
      </w:r>
      <w:r w:rsidRPr="006A5FE9">
        <w:rPr>
          <w:rFonts w:ascii="Times New Roman" w:eastAsia="Book Antiqua" w:hAnsi="Times New Roman" w:cs="Times New Roman"/>
          <w:spacing w:val="2"/>
          <w:sz w:val="24"/>
          <w:szCs w:val="24"/>
        </w:rPr>
        <w:t>t</w:t>
      </w:r>
      <w:r w:rsidRPr="006A5FE9">
        <w:rPr>
          <w:rFonts w:ascii="Times New Roman" w:eastAsia="Book Antiqua" w:hAnsi="Times New Roman" w:cs="Times New Roman"/>
          <w:sz w:val="24"/>
          <w:szCs w:val="24"/>
        </w:rPr>
        <w:t xml:space="preserve">u </w:t>
      </w:r>
      <w:r w:rsidRPr="006A5FE9">
        <w:rPr>
          <w:rFonts w:ascii="Times New Roman" w:eastAsia="Book Antiqua" w:hAnsi="Times New Roman" w:cs="Times New Roman"/>
          <w:sz w:val="24"/>
          <w:szCs w:val="24"/>
        </w:rPr>
        <w:lastRenderedPageBreak/>
        <w:t>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r </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bu </w:t>
      </w:r>
      <w:r w:rsidRPr="006A5FE9">
        <w:rPr>
          <w:rFonts w:ascii="Times New Roman" w:eastAsia="Book Antiqua" w:hAnsi="Times New Roman" w:cs="Times New Roman"/>
          <w:spacing w:val="-2"/>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ri sem</w:t>
      </w:r>
      <w:r w:rsidRPr="006A5FE9">
        <w:rPr>
          <w:rFonts w:ascii="Times New Roman" w:eastAsia="Book Antiqua" w:hAnsi="Times New Roman" w:cs="Times New Roman"/>
          <w:spacing w:val="-1"/>
          <w:sz w:val="24"/>
          <w:szCs w:val="24"/>
        </w:rPr>
        <w:t>u</w:t>
      </w:r>
      <w:r w:rsidRPr="006A5FE9">
        <w:rPr>
          <w:rFonts w:ascii="Times New Roman" w:eastAsia="Book Antiqua" w:hAnsi="Times New Roman" w:cs="Times New Roman"/>
          <w:sz w:val="24"/>
          <w:szCs w:val="24"/>
        </w:rPr>
        <w:t>a p</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rl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ku</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n </w:t>
      </w:r>
      <w:r w:rsidRPr="006A5FE9">
        <w:rPr>
          <w:rFonts w:ascii="Times New Roman" w:eastAsia="Book Antiqua" w:hAnsi="Times New Roman" w:cs="Times New Roman"/>
          <w:position w:val="1"/>
          <w:sz w:val="24"/>
          <w:szCs w:val="24"/>
        </w:rPr>
        <w:t>sud</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position w:val="1"/>
          <w:sz w:val="24"/>
          <w:szCs w:val="24"/>
        </w:rPr>
        <w:t xml:space="preserve">h </w:t>
      </w:r>
      <w:r w:rsidRPr="006A5FE9">
        <w:rPr>
          <w:rFonts w:ascii="Times New Roman" w:eastAsia="Book Antiqua" w:hAnsi="Times New Roman" w:cs="Times New Roman"/>
          <w:spacing w:val="-1"/>
          <w:position w:val="1"/>
          <w:sz w:val="24"/>
          <w:szCs w:val="24"/>
        </w:rPr>
        <w:t>m</w:t>
      </w:r>
      <w:r w:rsidRPr="006A5FE9">
        <w:rPr>
          <w:rFonts w:ascii="Times New Roman" w:eastAsia="Book Antiqua" w:hAnsi="Times New Roman" w:cs="Times New Roman"/>
          <w:position w:val="1"/>
          <w:sz w:val="24"/>
          <w:szCs w:val="24"/>
        </w:rPr>
        <w:t>em</w:t>
      </w:r>
      <w:r w:rsidRPr="006A5FE9">
        <w:rPr>
          <w:rFonts w:ascii="Times New Roman" w:eastAsia="Book Antiqua" w:hAnsi="Times New Roman" w:cs="Times New Roman"/>
          <w:spacing w:val="3"/>
          <w:position w:val="1"/>
          <w:sz w:val="24"/>
          <w:szCs w:val="24"/>
        </w:rPr>
        <w:t>e</w:t>
      </w:r>
      <w:r w:rsidRPr="006A5FE9">
        <w:rPr>
          <w:rFonts w:ascii="Times New Roman" w:eastAsia="Book Antiqua" w:hAnsi="Times New Roman" w:cs="Times New Roman"/>
          <w:spacing w:val="1"/>
          <w:position w:val="1"/>
          <w:sz w:val="24"/>
          <w:szCs w:val="24"/>
        </w:rPr>
        <w:t>n</w:t>
      </w:r>
      <w:r w:rsidRPr="006A5FE9">
        <w:rPr>
          <w:rFonts w:ascii="Times New Roman" w:eastAsia="Book Antiqua" w:hAnsi="Times New Roman" w:cs="Times New Roman"/>
          <w:position w:val="1"/>
          <w:sz w:val="24"/>
          <w:szCs w:val="24"/>
        </w:rPr>
        <w:t>u</w:t>
      </w:r>
      <w:r w:rsidRPr="006A5FE9">
        <w:rPr>
          <w:rFonts w:ascii="Times New Roman" w:eastAsia="Book Antiqua" w:hAnsi="Times New Roman" w:cs="Times New Roman"/>
          <w:spacing w:val="-1"/>
          <w:position w:val="1"/>
          <w:sz w:val="24"/>
          <w:szCs w:val="24"/>
        </w:rPr>
        <w:t>h</w:t>
      </w:r>
      <w:r w:rsidRPr="006A5FE9">
        <w:rPr>
          <w:rFonts w:ascii="Times New Roman" w:eastAsia="Book Antiqua" w:hAnsi="Times New Roman" w:cs="Times New Roman"/>
          <w:position w:val="1"/>
          <w:sz w:val="24"/>
          <w:szCs w:val="24"/>
        </w:rPr>
        <w:t>i  p</w:t>
      </w:r>
      <w:r w:rsidRPr="006A5FE9">
        <w:rPr>
          <w:rFonts w:ascii="Times New Roman" w:eastAsia="Book Antiqua" w:hAnsi="Times New Roman" w:cs="Times New Roman"/>
          <w:spacing w:val="1"/>
          <w:position w:val="1"/>
          <w:sz w:val="24"/>
          <w:szCs w:val="24"/>
        </w:rPr>
        <w:t>e</w:t>
      </w:r>
      <w:r w:rsidRPr="006A5FE9">
        <w:rPr>
          <w:rFonts w:ascii="Times New Roman" w:eastAsia="Book Antiqua" w:hAnsi="Times New Roman" w:cs="Times New Roman"/>
          <w:position w:val="1"/>
          <w:sz w:val="24"/>
          <w:szCs w:val="24"/>
        </w:rPr>
        <w:t>r</w:t>
      </w:r>
      <w:r w:rsidRPr="006A5FE9">
        <w:rPr>
          <w:rFonts w:ascii="Times New Roman" w:eastAsia="Book Antiqua" w:hAnsi="Times New Roman" w:cs="Times New Roman"/>
          <w:spacing w:val="2"/>
          <w:position w:val="1"/>
          <w:sz w:val="24"/>
          <w:szCs w:val="24"/>
        </w:rPr>
        <w:t>s</w:t>
      </w:r>
      <w:r w:rsidRPr="006A5FE9">
        <w:rPr>
          <w:rFonts w:ascii="Times New Roman" w:eastAsia="Book Antiqua" w:hAnsi="Times New Roman" w:cs="Times New Roman"/>
          <w:position w:val="1"/>
          <w:sz w:val="24"/>
          <w:szCs w:val="24"/>
        </w:rPr>
        <w:t>y</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position w:val="1"/>
          <w:sz w:val="24"/>
          <w:szCs w:val="24"/>
        </w:rPr>
        <w:t>r</w:t>
      </w:r>
      <w:r w:rsidRPr="006A5FE9">
        <w:rPr>
          <w:rFonts w:ascii="Times New Roman" w:eastAsia="Book Antiqua" w:hAnsi="Times New Roman" w:cs="Times New Roman"/>
          <w:spacing w:val="2"/>
          <w:position w:val="1"/>
          <w:sz w:val="24"/>
          <w:szCs w:val="24"/>
        </w:rPr>
        <w:t>a</w:t>
      </w:r>
      <w:r w:rsidRPr="006A5FE9">
        <w:rPr>
          <w:rFonts w:ascii="Times New Roman" w:eastAsia="Book Antiqua" w:hAnsi="Times New Roman" w:cs="Times New Roman"/>
          <w:position w:val="1"/>
          <w:sz w:val="24"/>
          <w:szCs w:val="24"/>
        </w:rPr>
        <w:t>t</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position w:val="1"/>
          <w:sz w:val="24"/>
          <w:szCs w:val="24"/>
        </w:rPr>
        <w:t xml:space="preserve">n </w:t>
      </w:r>
      <w:r w:rsidRPr="006A5FE9">
        <w:rPr>
          <w:rFonts w:ascii="Times New Roman" w:eastAsia="Book Antiqua" w:hAnsi="Times New Roman" w:cs="Times New Roman"/>
          <w:spacing w:val="1"/>
          <w:position w:val="1"/>
          <w:sz w:val="24"/>
          <w:szCs w:val="24"/>
        </w:rPr>
        <w:t xml:space="preserve"> S</w:t>
      </w:r>
      <w:r w:rsidRPr="006A5FE9">
        <w:rPr>
          <w:rFonts w:ascii="Times New Roman" w:eastAsia="Book Antiqua" w:hAnsi="Times New Roman" w:cs="Times New Roman"/>
          <w:position w:val="1"/>
          <w:sz w:val="24"/>
          <w:szCs w:val="24"/>
        </w:rPr>
        <w:t xml:space="preserve">II </w:t>
      </w:r>
      <w:r w:rsidRPr="006A5FE9">
        <w:rPr>
          <w:rFonts w:ascii="Times New Roman" w:hAnsi="Times New Roman" w:cs="Times New Roman"/>
          <w:sz w:val="24"/>
          <w:szCs w:val="24"/>
          <w:lang w:eastAsia="id-ID"/>
        </w:rPr>
        <w:t xml:space="preserve">01-3743-1995 </w:t>
      </w:r>
      <w:r w:rsidRPr="006A5FE9">
        <w:rPr>
          <w:rFonts w:ascii="Times New Roman" w:eastAsia="Book Antiqua" w:hAnsi="Times New Roman" w:cs="Times New Roman"/>
          <w:spacing w:val="-1"/>
          <w:position w:val="1"/>
          <w:sz w:val="24"/>
          <w:szCs w:val="24"/>
        </w:rPr>
        <w:t>m</w:t>
      </w:r>
      <w:r w:rsidRPr="006A5FE9">
        <w:rPr>
          <w:rFonts w:ascii="Times New Roman" w:eastAsia="Book Antiqua" w:hAnsi="Times New Roman" w:cs="Times New Roman"/>
          <w:spacing w:val="1"/>
          <w:position w:val="1"/>
          <w:sz w:val="24"/>
          <w:szCs w:val="24"/>
        </w:rPr>
        <w:t>aksimum</w:t>
      </w:r>
      <w:r w:rsidRPr="006A5FE9">
        <w:rPr>
          <w:rFonts w:ascii="Times New Roman" w:eastAsia="Book Antiqua" w:hAnsi="Times New Roman" w:cs="Times New Roman"/>
          <w:spacing w:val="1"/>
          <w:sz w:val="24"/>
          <w:szCs w:val="24"/>
        </w:rPr>
        <w:t>2</w:t>
      </w:r>
      <w:r w:rsidRPr="006A5FE9">
        <w:rPr>
          <w:rFonts w:ascii="Times New Roman" w:eastAsia="Book Antiqua" w:hAnsi="Times New Roman" w:cs="Times New Roman"/>
          <w:sz w:val="24"/>
          <w:szCs w:val="24"/>
        </w:rPr>
        <w:t>%. 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buy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da di</w:t>
      </w:r>
      <w:r w:rsidRPr="006A5FE9">
        <w:rPr>
          <w:rFonts w:ascii="Times New Roman" w:eastAsia="Book Antiqua" w:hAnsi="Times New Roman" w:cs="Times New Roman"/>
          <w:spacing w:val="-1"/>
          <w:sz w:val="24"/>
          <w:szCs w:val="24"/>
        </w:rPr>
        <w:t>s</w:t>
      </w:r>
      <w:r w:rsidRPr="006A5FE9">
        <w:rPr>
          <w:rFonts w:ascii="Times New Roman" w:eastAsia="Book Antiqua" w:hAnsi="Times New Roman" w:cs="Times New Roman"/>
          <w:sz w:val="24"/>
          <w:szCs w:val="24"/>
        </w:rPr>
        <w:t>e</w:t>
      </w:r>
      <w:r w:rsidRPr="006A5FE9">
        <w:rPr>
          <w:rFonts w:ascii="Times New Roman" w:eastAsia="Book Antiqua" w:hAnsi="Times New Roman" w:cs="Times New Roman"/>
          <w:spacing w:val="1"/>
          <w:sz w:val="24"/>
          <w:szCs w:val="24"/>
        </w:rPr>
        <w:t>ba</w:t>
      </w:r>
      <w:r w:rsidRPr="006A5FE9">
        <w:rPr>
          <w:rFonts w:ascii="Times New Roman" w:eastAsia="Book Antiqua" w:hAnsi="Times New Roman" w:cs="Times New Roman"/>
          <w:sz w:val="24"/>
          <w:szCs w:val="24"/>
        </w:rPr>
        <w:t>bk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l</w:t>
      </w:r>
      <w:r w:rsidRPr="006A5FE9">
        <w:rPr>
          <w:rFonts w:ascii="Times New Roman" w:eastAsia="Book Antiqua" w:hAnsi="Times New Roman" w:cs="Times New Roman"/>
          <w:spacing w:val="2"/>
          <w:sz w:val="24"/>
          <w:szCs w:val="24"/>
        </w:rPr>
        <w:t>e</w:t>
      </w:r>
      <w:r w:rsidRPr="006A5FE9">
        <w:rPr>
          <w:rFonts w:ascii="Times New Roman" w:eastAsia="Book Antiqua" w:hAnsi="Times New Roman" w:cs="Times New Roman"/>
          <w:sz w:val="24"/>
          <w:szCs w:val="24"/>
        </w:rPr>
        <w:t xml:space="preserve">h  </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yak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du</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2"/>
          <w:sz w:val="24"/>
          <w:szCs w:val="24"/>
        </w:rPr>
        <w: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e</w:t>
      </w:r>
      <w:r w:rsidRPr="006A5FE9">
        <w:rPr>
          <w:rFonts w:ascii="Times New Roman" w:eastAsia="Book Antiqua" w:hAnsi="Times New Roman" w:cs="Times New Roman"/>
          <w:spacing w:val="1"/>
          <w:sz w:val="24"/>
          <w:szCs w:val="24"/>
        </w:rPr>
        <w:t>ra</w:t>
      </w:r>
      <w:r w:rsidRPr="006A5FE9">
        <w:rPr>
          <w:rFonts w:ascii="Times New Roman" w:eastAsia="Book Antiqua" w:hAnsi="Times New Roman" w:cs="Times New Roman"/>
          <w:sz w:val="24"/>
          <w:szCs w:val="24"/>
        </w:rPr>
        <w:t>ld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m 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3"/>
          <w:sz w:val="24"/>
          <w:szCs w:val="24"/>
        </w:rPr>
        <w:t>a</w:t>
      </w:r>
      <w:r w:rsidRPr="006A5FE9">
        <w:rPr>
          <w:rFonts w:ascii="Times New Roman" w:eastAsia="Book Antiqua" w:hAnsi="Times New Roman" w:cs="Times New Roman"/>
          <w:sz w:val="24"/>
          <w:szCs w:val="24"/>
        </w:rPr>
        <w:t>, 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i</w:t>
      </w:r>
      <w:r w:rsidRPr="006A5FE9">
        <w:rPr>
          <w:rFonts w:ascii="Times New Roman" w:eastAsia="Book Antiqua" w:hAnsi="Times New Roman" w:cs="Times New Roman"/>
          <w:spacing w:val="2"/>
          <w:sz w:val="24"/>
          <w:szCs w:val="24"/>
        </w:rPr>
        <w:t>t</w:t>
      </w:r>
      <w:r w:rsidRPr="006A5FE9">
        <w:rPr>
          <w:rFonts w:ascii="Times New Roman" w:eastAsia="Book Antiqua" w:hAnsi="Times New Roman" w:cs="Times New Roman"/>
          <w:sz w:val="24"/>
          <w:szCs w:val="24"/>
        </w:rPr>
        <w:t>u</w:t>
      </w:r>
      <w:r w:rsidRPr="006A5FE9">
        <w:rPr>
          <w:rFonts w:ascii="Times New Roman" w:eastAsia="Book Antiqua" w:hAnsi="Times New Roman" w:cs="Times New Roman"/>
          <w:spacing w:val="2"/>
          <w:sz w:val="24"/>
          <w:szCs w:val="24"/>
        </w:rPr>
        <w:t>gu</w:t>
      </w:r>
      <w:r w:rsidRPr="006A5FE9">
        <w:rPr>
          <w:rFonts w:ascii="Times New Roman" w:eastAsia="Book Antiqua" w:hAnsi="Times New Roman" w:cs="Times New Roman"/>
          <w:sz w:val="24"/>
          <w:szCs w:val="24"/>
        </w:rPr>
        <w:t>la</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nc</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3"/>
          <w:sz w:val="24"/>
          <w:szCs w:val="24"/>
        </w:rPr>
        <w:t xml:space="preserve"> Kadar abu ini hanya berasal dari gula semut sedangkan rempah dari ketiga bahan tersebut tidak berpengaruh, hal ini karena bahan tersebut merupakan tanaman yang memiiki zat aktif yaitu terpenoid/atsiri dan sangat rendah mineral. Sedangkan </w:t>
      </w:r>
      <w:r w:rsidRPr="006A5FE9">
        <w:rPr>
          <w:rFonts w:ascii="Times New Roman" w:eastAsia="Book Antiqua" w:hAnsi="Times New Roman" w:cs="Times New Roman"/>
          <w:spacing w:val="-1"/>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bu 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tdipengaruhi </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lehk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4"/>
          <w:sz w:val="24"/>
          <w:szCs w:val="24"/>
        </w:rPr>
        <w:t>d</w:t>
      </w:r>
      <w:r w:rsidRPr="006A5FE9">
        <w:rPr>
          <w:rFonts w:ascii="Times New Roman" w:eastAsia="Book Antiqua" w:hAnsi="Times New Roman" w:cs="Times New Roman"/>
          <w:sz w:val="24"/>
          <w:szCs w:val="24"/>
        </w:rPr>
        <w:t>u</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2"/>
          <w:sz w:val="24"/>
          <w:szCs w:val="24"/>
        </w:rPr>
        <w: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e</w:t>
      </w:r>
      <w:r w:rsidRPr="006A5FE9">
        <w:rPr>
          <w:rFonts w:ascii="Times New Roman" w:eastAsia="Book Antiqua" w:hAnsi="Times New Roman" w:cs="Times New Roman"/>
          <w:spacing w:val="1"/>
          <w:sz w:val="24"/>
          <w:szCs w:val="24"/>
        </w:rPr>
        <w:t>ra</w:t>
      </w:r>
      <w:r w:rsidRPr="006A5FE9">
        <w:rPr>
          <w:rFonts w:ascii="Times New Roman" w:eastAsia="Book Antiqua" w:hAnsi="Times New Roman" w:cs="Times New Roman"/>
          <w:sz w:val="24"/>
          <w:szCs w:val="24"/>
        </w:rPr>
        <w:t>lsuatu 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1"/>
          <w:sz w:val="24"/>
          <w:szCs w:val="24"/>
        </w:rPr>
        <w:t>ro</w:t>
      </w:r>
      <w:r w:rsidRPr="006A5FE9">
        <w:rPr>
          <w:rFonts w:ascii="Times New Roman" w:eastAsia="Book Antiqua" w:hAnsi="Times New Roman" w:cs="Times New Roman"/>
          <w:sz w:val="24"/>
          <w:szCs w:val="24"/>
        </w:rPr>
        <w:t>sesp</w:t>
      </w:r>
      <w:r w:rsidRPr="006A5FE9">
        <w:rPr>
          <w:rFonts w:ascii="Times New Roman" w:eastAsia="Book Antiqua" w:hAnsi="Times New Roman" w:cs="Times New Roman"/>
          <w:spacing w:val="3"/>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2"/>
          <w:sz w:val="24"/>
          <w:szCs w:val="24"/>
        </w:rPr>
        <w:t>g</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n </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up</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z w:val="24"/>
          <w:szCs w:val="24"/>
        </w:rPr>
        <w:t>n b</w:t>
      </w:r>
      <w:r w:rsidRPr="006A5FE9">
        <w:rPr>
          <w:rFonts w:ascii="Times New Roman" w:eastAsia="Book Antiqua" w:hAnsi="Times New Roman" w:cs="Times New Roman"/>
          <w:spacing w:val="4"/>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np</w:t>
      </w:r>
      <w:r w:rsidRPr="006A5FE9">
        <w:rPr>
          <w:rFonts w:ascii="Times New Roman" w:eastAsia="Book Antiqua" w:hAnsi="Times New Roman" w:cs="Times New Roman"/>
          <w:spacing w:val="3"/>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wet 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d</w:t>
      </w:r>
      <w:r w:rsidRPr="006A5FE9">
        <w:rPr>
          <w:rFonts w:ascii="Times New Roman" w:eastAsia="Book Antiqua" w:hAnsi="Times New Roman" w:cs="Times New Roman"/>
          <w:sz w:val="24"/>
          <w:szCs w:val="24"/>
        </w:rPr>
        <w:t>i</w:t>
      </w:r>
      <w:r w:rsidRPr="006A5FE9">
        <w:rPr>
          <w:rFonts w:ascii="Times New Roman" w:eastAsia="Book Antiqua" w:hAnsi="Times New Roman" w:cs="Times New Roman"/>
          <w:spacing w:val="-1"/>
          <w:sz w:val="24"/>
          <w:szCs w:val="24"/>
        </w:rPr>
        <w:t>g</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 xml:space="preserve"> (Joseph, 2012). </w:t>
      </w:r>
    </w:p>
    <w:p w:rsidR="0019378A" w:rsidRPr="006A5FE9" w:rsidRDefault="0019378A" w:rsidP="00814D8A">
      <w:pPr>
        <w:spacing w:line="240" w:lineRule="auto"/>
        <w:rPr>
          <w:rFonts w:ascii="Times New Roman" w:hAnsi="Times New Roman" w:cs="Times New Roman"/>
          <w:b/>
          <w:sz w:val="24"/>
          <w:szCs w:val="24"/>
          <w:lang w:eastAsia="id-ID"/>
        </w:rPr>
      </w:pPr>
      <w:r w:rsidRPr="006A5FE9">
        <w:rPr>
          <w:rFonts w:ascii="Times New Roman" w:hAnsi="Times New Roman" w:cs="Times New Roman"/>
          <w:b/>
          <w:sz w:val="24"/>
          <w:szCs w:val="24"/>
        </w:rPr>
        <w:t>Total Gula</w:t>
      </w:r>
      <w:r w:rsidR="00814D8A">
        <w:rPr>
          <w:rFonts w:ascii="Times New Roman" w:hAnsi="Times New Roman" w:cs="Times New Roman"/>
          <w:b/>
          <w:sz w:val="24"/>
          <w:szCs w:val="24"/>
        </w:rPr>
        <w:t xml:space="preserve"> </w:t>
      </w:r>
      <w:r w:rsidR="00814D8A">
        <w:rPr>
          <w:rFonts w:ascii="Times New Roman" w:hAnsi="Times New Roman" w:cs="Times New Roman"/>
          <w:b/>
          <w:sz w:val="24"/>
          <w:szCs w:val="24"/>
          <w:lang w:eastAsia="id-ID"/>
        </w:rPr>
        <w:t>Gula Semut Aren Dengan Penambahan Rempah</w:t>
      </w:r>
    </w:p>
    <w:p w:rsidR="00C95C4F" w:rsidRPr="006A5FE9" w:rsidRDefault="00C95C4F" w:rsidP="006A5FE9">
      <w:pPr>
        <w:autoSpaceDE w:val="0"/>
        <w:autoSpaceDN w:val="0"/>
        <w:adjustRightInd w:val="0"/>
        <w:spacing w:line="240" w:lineRule="auto"/>
        <w:jc w:val="center"/>
        <w:rPr>
          <w:rFonts w:ascii="Times New Roman" w:hAnsi="Times New Roman" w:cs="Times New Roman"/>
          <w:b/>
          <w:sz w:val="24"/>
          <w:szCs w:val="24"/>
        </w:rPr>
      </w:pPr>
      <w:r w:rsidRPr="006A5FE9">
        <w:rPr>
          <w:rFonts w:ascii="Times New Roman" w:hAnsi="Times New Roman" w:cs="Times New Roman"/>
          <w:b/>
          <w:noProof/>
          <w:sz w:val="24"/>
          <w:szCs w:val="24"/>
          <w:lang w:eastAsia="id-ID"/>
        </w:rPr>
        <w:drawing>
          <wp:inline distT="0" distB="0" distL="0" distR="0">
            <wp:extent cx="4572000" cy="1502229"/>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5C4F"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sz w:val="24"/>
          <w:szCs w:val="24"/>
        </w:rPr>
        <w:t>Gambar 3. Grafik kadar gula total gula semut aren</w:t>
      </w:r>
    </w:p>
    <w:p w:rsidR="00C95C4F" w:rsidRPr="006A5FE9" w:rsidRDefault="00C95C4F" w:rsidP="006A5FE9">
      <w:pPr>
        <w:spacing w:line="240" w:lineRule="auto"/>
        <w:ind w:right="-35" w:firstLine="567"/>
        <w:jc w:val="both"/>
        <w:rPr>
          <w:rFonts w:ascii="Times New Roman" w:eastAsia="Book Antiqua" w:hAnsi="Times New Roman" w:cs="Times New Roman"/>
          <w:sz w:val="24"/>
          <w:szCs w:val="24"/>
        </w:rPr>
      </w:pPr>
      <w:r w:rsidRPr="006A5FE9">
        <w:rPr>
          <w:rFonts w:ascii="Times New Roman" w:hAnsi="Times New Roman" w:cs="Times New Roman"/>
          <w:sz w:val="24"/>
          <w:szCs w:val="24"/>
        </w:rPr>
        <w:t xml:space="preserve">Gambar 3 menunjukkan bahwa nilai kadar gula total gula semut aren dengan pemanbahan jahe sebesar 48,33 %, cengkeh 50 % dan kayu manis 49,33 %. Kadar gula total gula semut aren terendah yaitu 48,33% pada penambahan rempah jahe dan kadar gula total tertinggi yaitu 50 % pada penambahan rempah cengkeh. Kadar gula total gula aren semut ini belum sesuai dengan standar mutu Indonesia yaitu  minimal 80 %. Rendahnya kadar gula total diduga karena pada proses pengolahan gula semut aren ini tidak mengunakan bahan tambahan gula pasir. Menurut Joseph (2012) </w:t>
      </w:r>
      <w:r w:rsidRPr="006A5FE9">
        <w:rPr>
          <w:rFonts w:ascii="Times New Roman" w:eastAsia="Book Antiqua" w:hAnsi="Times New Roman" w:cs="Times New Roman"/>
          <w:sz w:val="24"/>
          <w:szCs w:val="24"/>
        </w:rPr>
        <w:t>Pen</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g</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z w:val="24"/>
          <w:szCs w:val="24"/>
        </w:rPr>
        <w:t>lap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1"/>
          <w:sz w:val="24"/>
          <w:szCs w:val="24"/>
        </w:rPr>
        <w:t>i</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3"/>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ns</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z w:val="24"/>
          <w:szCs w:val="24"/>
        </w:rPr>
        <w:t>upemasakan b</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p</w:t>
      </w:r>
      <w:r w:rsidRPr="006A5FE9">
        <w:rPr>
          <w:rFonts w:ascii="Times New Roman" w:eastAsia="Book Antiqua" w:hAnsi="Times New Roman" w:cs="Times New Roman"/>
          <w:sz w:val="24"/>
          <w:szCs w:val="24"/>
        </w:rPr>
        <w:t>engaruh</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ta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te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p</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l</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z w:val="24"/>
          <w:szCs w:val="24"/>
        </w:rPr>
        <w:t>la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gr</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ul</w:t>
      </w:r>
      <w:r w:rsidRPr="006A5FE9">
        <w:rPr>
          <w:rFonts w:ascii="Times New Roman" w:eastAsia="Book Antiqua" w:hAnsi="Times New Roman" w:cs="Times New Roman"/>
          <w:spacing w:val="1"/>
          <w:sz w:val="24"/>
          <w:szCs w:val="24"/>
        </w:rPr>
        <w:t>a</w:t>
      </w:r>
      <w:r w:rsidR="00814D8A">
        <w:rPr>
          <w:rFonts w:ascii="Times New Roman" w:eastAsia="Book Antiqua" w:hAnsi="Times New Roman" w:cs="Times New Roman"/>
          <w:sz w:val="24"/>
          <w:szCs w:val="24"/>
        </w:rPr>
        <w:t xml:space="preserve">r. </w:t>
      </w:r>
      <w:r w:rsidRPr="006A5FE9">
        <w:rPr>
          <w:rFonts w:ascii="Times New Roman" w:eastAsia="Book Antiqua" w:hAnsi="Times New Roman" w:cs="Times New Roman"/>
          <w:sz w:val="24"/>
          <w:szCs w:val="24"/>
        </w:rPr>
        <w:t>Pen</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z w:val="24"/>
          <w:szCs w:val="24"/>
        </w:rPr>
        <w:t>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2"/>
          <w:sz w:val="24"/>
          <w:szCs w:val="24"/>
        </w:rPr>
        <w:t>s</w:t>
      </w:r>
      <w:r w:rsidRPr="006A5FE9">
        <w:rPr>
          <w:rFonts w:ascii="Times New Roman" w:eastAsia="Book Antiqua" w:hAnsi="Times New Roman" w:cs="Times New Roman"/>
          <w:sz w:val="24"/>
          <w:szCs w:val="24"/>
        </w:rPr>
        <w:t>ir</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30</w:t>
      </w:r>
      <w:r w:rsidRPr="006A5FE9">
        <w:rPr>
          <w:rFonts w:ascii="Times New Roman" w:eastAsia="Book Antiqua" w:hAnsi="Times New Roman" w:cs="Times New Roman"/>
          <w:sz w:val="24"/>
          <w:szCs w:val="24"/>
        </w:rPr>
        <w:t>%</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dipe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leh</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z w:val="24"/>
          <w:szCs w:val="24"/>
        </w:rPr>
        <w:t>a te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z w:val="24"/>
          <w:szCs w:val="24"/>
        </w:rPr>
        <w:t>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2"/>
          <w:sz w:val="24"/>
          <w:szCs w:val="24"/>
        </w:rPr>
        <w:t>g</w:t>
      </w:r>
      <w:r w:rsidRPr="006A5FE9">
        <w:rPr>
          <w:rFonts w:ascii="Times New Roman" w:eastAsia="Book Antiqua" w:hAnsi="Times New Roman" w:cs="Times New Roman"/>
          <w:sz w:val="24"/>
          <w:szCs w:val="24"/>
        </w:rPr>
        <w:t>gi,</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itu</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89</w:t>
      </w:r>
      <w:r w:rsidRPr="006A5FE9">
        <w:rPr>
          <w:rFonts w:ascii="Times New Roman" w:eastAsia="Book Antiqua" w:hAnsi="Times New Roman" w:cs="Times New Roman"/>
          <w:sz w:val="24"/>
          <w:szCs w:val="24"/>
        </w:rPr>
        <w:t>,</w:t>
      </w:r>
      <w:r w:rsidRPr="006A5FE9">
        <w:rPr>
          <w:rFonts w:ascii="Times New Roman" w:eastAsia="Book Antiqua" w:hAnsi="Times New Roman" w:cs="Times New Roman"/>
          <w:spacing w:val="1"/>
          <w:sz w:val="24"/>
          <w:szCs w:val="24"/>
        </w:rPr>
        <w:t>85</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su</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z w:val="24"/>
          <w:szCs w:val="24"/>
        </w:rPr>
        <w:t>u</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pacing w:val="-1"/>
          <w:sz w:val="24"/>
          <w:szCs w:val="24"/>
        </w:rPr>
        <w:t>masakan</w:t>
      </w:r>
      <w:r w:rsidRPr="006A5FE9">
        <w:rPr>
          <w:rFonts w:ascii="Times New Roman" w:eastAsia="Book Antiqua" w:hAnsi="Times New Roman" w:cs="Times New Roman"/>
          <w:spacing w:val="1"/>
          <w:sz w:val="24"/>
          <w:szCs w:val="24"/>
        </w:rPr>
        <w:t>12</w:t>
      </w:r>
      <w:r w:rsidRPr="006A5FE9">
        <w:rPr>
          <w:rFonts w:ascii="Times New Roman" w:eastAsia="Book Antiqua" w:hAnsi="Times New Roman" w:cs="Times New Roman"/>
          <w:spacing w:val="6"/>
          <w:sz w:val="24"/>
          <w:szCs w:val="24"/>
        </w:rPr>
        <w:t>0</w:t>
      </w:r>
      <w:r w:rsidRPr="006A5FE9">
        <w:rPr>
          <w:rFonts w:ascii="Times New Roman" w:eastAsia="Book Antiqua" w:hAnsi="Times New Roman" w:cs="Times New Roman"/>
          <w:position w:val="5"/>
          <w:sz w:val="24"/>
          <w:szCs w:val="24"/>
        </w:rPr>
        <w:t>0</w:t>
      </w:r>
      <w:r w:rsidRPr="006A5FE9">
        <w:rPr>
          <w:rFonts w:ascii="Times New Roman" w:eastAsia="Book Antiqua" w:hAnsi="Times New Roman" w:cs="Times New Roman"/>
          <w:sz w:val="24"/>
          <w:szCs w:val="24"/>
        </w:rPr>
        <w:t>C, 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 te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z w:val="24"/>
          <w:szCs w:val="24"/>
        </w:rPr>
        <w:t>end</w:t>
      </w:r>
      <w:r w:rsidRPr="006A5FE9">
        <w:rPr>
          <w:rFonts w:ascii="Times New Roman" w:eastAsia="Book Antiqua" w:hAnsi="Times New Roman" w:cs="Times New Roman"/>
          <w:spacing w:val="2"/>
          <w:sz w:val="24"/>
          <w:szCs w:val="24"/>
        </w:rPr>
        <w:t>a</w:t>
      </w:r>
      <w:r w:rsidRPr="006A5FE9">
        <w:rPr>
          <w:rFonts w:ascii="Times New Roman" w:eastAsia="Book Antiqua" w:hAnsi="Times New Roman" w:cs="Times New Roman"/>
          <w:sz w:val="24"/>
          <w:szCs w:val="24"/>
        </w:rPr>
        <w:t>h 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da   p</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xml:space="preserve">n  </w:t>
      </w:r>
      <w:r w:rsidRPr="006A5FE9">
        <w:rPr>
          <w:rFonts w:ascii="Times New Roman" w:eastAsia="Book Antiqua" w:hAnsi="Times New Roman" w:cs="Times New Roman"/>
          <w:spacing w:val="1"/>
          <w:sz w:val="24"/>
          <w:szCs w:val="24"/>
        </w:rPr>
        <w:t>10</w:t>
      </w:r>
      <w:r w:rsidRPr="006A5FE9">
        <w:rPr>
          <w:rFonts w:ascii="Times New Roman" w:eastAsia="Book Antiqua" w:hAnsi="Times New Roman" w:cs="Times New Roman"/>
          <w:sz w:val="24"/>
          <w:szCs w:val="24"/>
        </w:rPr>
        <w:t>% 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z w:val="24"/>
          <w:szCs w:val="24"/>
        </w:rPr>
        <w:t>a 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1"/>
          <w:sz w:val="24"/>
          <w:szCs w:val="24"/>
        </w:rPr>
        <w:t>i</w:t>
      </w:r>
      <w:r w:rsidRPr="006A5FE9">
        <w:rPr>
          <w:rFonts w:ascii="Times New Roman" w:eastAsia="Book Antiqua" w:hAnsi="Times New Roman" w:cs="Times New Roman"/>
          <w:sz w:val="24"/>
          <w:szCs w:val="24"/>
        </w:rPr>
        <w:t>r</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dengan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z w:val="24"/>
          <w:szCs w:val="24"/>
        </w:rPr>
        <w:t>u</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p</w:t>
      </w:r>
      <w:r w:rsidRPr="006A5FE9">
        <w:rPr>
          <w:rFonts w:ascii="Times New Roman" w:eastAsia="Book Antiqua" w:hAnsi="Times New Roman" w:cs="Times New Roman"/>
          <w:spacing w:val="3"/>
          <w:sz w:val="24"/>
          <w:szCs w:val="24"/>
        </w:rPr>
        <w:t>e</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asakan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13</w:t>
      </w:r>
      <w:r w:rsidRPr="006A5FE9">
        <w:rPr>
          <w:rFonts w:ascii="Times New Roman" w:eastAsia="Book Antiqua" w:hAnsi="Times New Roman" w:cs="Times New Roman"/>
          <w:sz w:val="24"/>
          <w:szCs w:val="24"/>
        </w:rPr>
        <w:t>0</w:t>
      </w:r>
      <w:r w:rsidRPr="006A5FE9">
        <w:rPr>
          <w:rFonts w:ascii="Times New Roman" w:eastAsia="Book Antiqua" w:hAnsi="Times New Roman" w:cs="Times New Roman"/>
          <w:position w:val="5"/>
          <w:sz w:val="24"/>
          <w:szCs w:val="24"/>
        </w:rPr>
        <w:t>0</w:t>
      </w:r>
      <w:r w:rsidRPr="006A5FE9">
        <w:rPr>
          <w:rFonts w:ascii="Times New Roman" w:eastAsia="Book Antiqua" w:hAnsi="Times New Roman" w:cs="Times New Roman"/>
          <w:sz w:val="24"/>
          <w:szCs w:val="24"/>
        </w:rPr>
        <w:t>C,</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itu</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87</w:t>
      </w:r>
      <w:r w:rsidRPr="006A5FE9">
        <w:rPr>
          <w:rFonts w:ascii="Times New Roman" w:eastAsia="Book Antiqua" w:hAnsi="Times New Roman" w:cs="Times New Roman"/>
          <w:spacing w:val="-2"/>
          <w:sz w:val="24"/>
          <w:szCs w:val="24"/>
        </w:rPr>
        <w:t>,</w:t>
      </w:r>
      <w:r w:rsidRPr="006A5FE9">
        <w:rPr>
          <w:rFonts w:ascii="Times New Roman" w:eastAsia="Book Antiqua" w:hAnsi="Times New Roman" w:cs="Times New Roman"/>
          <w:spacing w:val="1"/>
          <w:sz w:val="24"/>
          <w:szCs w:val="24"/>
        </w:rPr>
        <w:t>47</w:t>
      </w:r>
      <w:r w:rsidRPr="006A5FE9">
        <w:rPr>
          <w:rFonts w:ascii="Times New Roman" w:eastAsia="Book Antiqua" w:hAnsi="Times New Roman" w:cs="Times New Roman"/>
          <w:sz w:val="24"/>
          <w:szCs w:val="24"/>
        </w:rPr>
        <w:t xml:space="preserve">%. </w:t>
      </w:r>
    </w:p>
    <w:p w:rsidR="00C95C4F" w:rsidRPr="006A5FE9" w:rsidRDefault="00C95C4F" w:rsidP="006A5FE9">
      <w:pPr>
        <w:spacing w:line="240" w:lineRule="auto"/>
        <w:ind w:right="-41" w:firstLine="567"/>
        <w:jc w:val="both"/>
        <w:rPr>
          <w:rFonts w:ascii="Times New Roman" w:eastAsia="Book Antiqua" w:hAnsi="Times New Roman" w:cs="Times New Roman"/>
          <w:sz w:val="24"/>
          <w:szCs w:val="24"/>
        </w:rPr>
      </w:pPr>
      <w:r w:rsidRPr="006A5FE9">
        <w:rPr>
          <w:rFonts w:ascii="Times New Roman" w:eastAsia="Book Antiqua" w:hAnsi="Times New Roman" w:cs="Times New Roman"/>
          <w:spacing w:val="1"/>
          <w:position w:val="1"/>
          <w:sz w:val="24"/>
          <w:szCs w:val="24"/>
        </w:rPr>
        <w:t>S</w:t>
      </w:r>
      <w:r w:rsidRPr="006A5FE9">
        <w:rPr>
          <w:rFonts w:ascii="Times New Roman" w:eastAsia="Book Antiqua" w:hAnsi="Times New Roman" w:cs="Times New Roman"/>
          <w:position w:val="1"/>
          <w:sz w:val="24"/>
          <w:szCs w:val="24"/>
        </w:rPr>
        <w:t>em</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position w:val="1"/>
          <w:sz w:val="24"/>
          <w:szCs w:val="24"/>
        </w:rPr>
        <w:t>k</w:t>
      </w:r>
      <w:r w:rsidRPr="006A5FE9">
        <w:rPr>
          <w:rFonts w:ascii="Times New Roman" w:eastAsia="Book Antiqua" w:hAnsi="Times New Roman" w:cs="Times New Roman"/>
          <w:spacing w:val="-1"/>
          <w:position w:val="1"/>
          <w:sz w:val="24"/>
          <w:szCs w:val="24"/>
        </w:rPr>
        <w:t>i</w:t>
      </w:r>
      <w:r w:rsidRPr="006A5FE9">
        <w:rPr>
          <w:rFonts w:ascii="Times New Roman" w:eastAsia="Book Antiqua" w:hAnsi="Times New Roman" w:cs="Times New Roman"/>
          <w:position w:val="1"/>
          <w:sz w:val="24"/>
          <w:szCs w:val="24"/>
        </w:rPr>
        <w:t xml:space="preserve">n </w:t>
      </w:r>
      <w:r w:rsidRPr="006A5FE9">
        <w:rPr>
          <w:rFonts w:ascii="Times New Roman" w:eastAsia="Book Antiqua" w:hAnsi="Times New Roman" w:cs="Times New Roman"/>
          <w:spacing w:val="2"/>
          <w:position w:val="1"/>
          <w:sz w:val="24"/>
          <w:szCs w:val="24"/>
        </w:rPr>
        <w:t>t</w:t>
      </w:r>
      <w:r w:rsidRPr="006A5FE9">
        <w:rPr>
          <w:rFonts w:ascii="Times New Roman" w:eastAsia="Book Antiqua" w:hAnsi="Times New Roman" w:cs="Times New Roman"/>
          <w:position w:val="1"/>
          <w:sz w:val="24"/>
          <w:szCs w:val="24"/>
        </w:rPr>
        <w:t>i</w:t>
      </w:r>
      <w:r w:rsidRPr="006A5FE9">
        <w:rPr>
          <w:rFonts w:ascii="Times New Roman" w:eastAsia="Book Antiqua" w:hAnsi="Times New Roman" w:cs="Times New Roman"/>
          <w:spacing w:val="1"/>
          <w:position w:val="1"/>
          <w:sz w:val="24"/>
          <w:szCs w:val="24"/>
        </w:rPr>
        <w:t>n</w:t>
      </w:r>
      <w:r w:rsidRPr="006A5FE9">
        <w:rPr>
          <w:rFonts w:ascii="Times New Roman" w:eastAsia="Book Antiqua" w:hAnsi="Times New Roman" w:cs="Times New Roman"/>
          <w:position w:val="1"/>
          <w:sz w:val="24"/>
          <w:szCs w:val="24"/>
        </w:rPr>
        <w:t>g</w:t>
      </w:r>
      <w:r w:rsidRPr="006A5FE9">
        <w:rPr>
          <w:rFonts w:ascii="Times New Roman" w:eastAsia="Book Antiqua" w:hAnsi="Times New Roman" w:cs="Times New Roman"/>
          <w:spacing w:val="-1"/>
          <w:position w:val="1"/>
          <w:sz w:val="24"/>
          <w:szCs w:val="24"/>
        </w:rPr>
        <w:t>g</w:t>
      </w:r>
      <w:r w:rsidRPr="006A5FE9">
        <w:rPr>
          <w:rFonts w:ascii="Times New Roman" w:eastAsia="Book Antiqua" w:hAnsi="Times New Roman" w:cs="Times New Roman"/>
          <w:position w:val="1"/>
          <w:sz w:val="24"/>
          <w:szCs w:val="24"/>
        </w:rPr>
        <w:t>i p</w:t>
      </w:r>
      <w:r w:rsidRPr="006A5FE9">
        <w:rPr>
          <w:rFonts w:ascii="Times New Roman" w:eastAsia="Book Antiqua" w:hAnsi="Times New Roman" w:cs="Times New Roman"/>
          <w:spacing w:val="1"/>
          <w:position w:val="1"/>
          <w:sz w:val="24"/>
          <w:szCs w:val="24"/>
        </w:rPr>
        <w:t>e</w:t>
      </w:r>
      <w:r w:rsidRPr="006A5FE9">
        <w:rPr>
          <w:rFonts w:ascii="Times New Roman" w:eastAsia="Book Antiqua" w:hAnsi="Times New Roman" w:cs="Times New Roman"/>
          <w:spacing w:val="-1"/>
          <w:position w:val="1"/>
          <w:sz w:val="24"/>
          <w:szCs w:val="24"/>
        </w:rPr>
        <w:t>n</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spacing w:val="-1"/>
          <w:position w:val="1"/>
          <w:sz w:val="24"/>
          <w:szCs w:val="24"/>
        </w:rPr>
        <w:t>m</w:t>
      </w:r>
      <w:r w:rsidRPr="006A5FE9">
        <w:rPr>
          <w:rFonts w:ascii="Times New Roman" w:eastAsia="Book Antiqua" w:hAnsi="Times New Roman" w:cs="Times New Roman"/>
          <w:position w:val="1"/>
          <w:sz w:val="24"/>
          <w:szCs w:val="24"/>
        </w:rPr>
        <w:t>b</w:t>
      </w:r>
      <w:r w:rsidRPr="006A5FE9">
        <w:rPr>
          <w:rFonts w:ascii="Times New Roman" w:eastAsia="Book Antiqua" w:hAnsi="Times New Roman" w:cs="Times New Roman"/>
          <w:spacing w:val="1"/>
          <w:position w:val="1"/>
          <w:sz w:val="24"/>
          <w:szCs w:val="24"/>
        </w:rPr>
        <w:t>aha</w:t>
      </w:r>
      <w:r w:rsidRPr="006A5FE9">
        <w:rPr>
          <w:rFonts w:ascii="Times New Roman" w:eastAsia="Book Antiqua" w:hAnsi="Times New Roman" w:cs="Times New Roman"/>
          <w:position w:val="1"/>
          <w:sz w:val="24"/>
          <w:szCs w:val="24"/>
        </w:rPr>
        <w:t>n</w:t>
      </w:r>
      <w:r w:rsidR="00814D8A">
        <w:rPr>
          <w:rFonts w:ascii="Times New Roman" w:eastAsia="Book Antiqua" w:hAnsi="Times New Roman" w:cs="Times New Roman"/>
          <w:position w:val="1"/>
          <w:sz w:val="24"/>
          <w:szCs w:val="24"/>
        </w:rPr>
        <w:t xml:space="preserve"> </w:t>
      </w:r>
      <w:r w:rsidRPr="006A5FE9">
        <w:rPr>
          <w:rFonts w:ascii="Times New Roman" w:eastAsia="Book Antiqua" w:hAnsi="Times New Roman" w:cs="Times New Roman"/>
          <w:position w:val="1"/>
          <w:sz w:val="24"/>
          <w:szCs w:val="24"/>
        </w:rPr>
        <w:t>gu</w:t>
      </w:r>
      <w:r w:rsidRPr="006A5FE9">
        <w:rPr>
          <w:rFonts w:ascii="Times New Roman" w:eastAsia="Book Antiqua" w:hAnsi="Times New Roman" w:cs="Times New Roman"/>
          <w:spacing w:val="-1"/>
          <w:position w:val="1"/>
          <w:sz w:val="24"/>
          <w:szCs w:val="24"/>
        </w:rPr>
        <w:t>l</w:t>
      </w:r>
      <w:r w:rsidRPr="006A5FE9">
        <w:rPr>
          <w:rFonts w:ascii="Times New Roman" w:eastAsia="Book Antiqua" w:hAnsi="Times New Roman" w:cs="Times New Roman"/>
          <w:position w:val="1"/>
          <w:sz w:val="24"/>
          <w:szCs w:val="24"/>
        </w:rPr>
        <w:t>a p</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spacing w:val="2"/>
          <w:position w:val="1"/>
          <w:sz w:val="24"/>
          <w:szCs w:val="24"/>
        </w:rPr>
        <w:t>s</w:t>
      </w:r>
      <w:r w:rsidRPr="006A5FE9">
        <w:rPr>
          <w:rFonts w:ascii="Times New Roman" w:eastAsia="Book Antiqua" w:hAnsi="Times New Roman" w:cs="Times New Roman"/>
          <w:position w:val="1"/>
          <w:sz w:val="24"/>
          <w:szCs w:val="24"/>
        </w:rPr>
        <w:t xml:space="preserve">ir </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position w:val="1"/>
          <w:sz w:val="24"/>
          <w:szCs w:val="24"/>
        </w:rPr>
        <w:t>k</w:t>
      </w:r>
      <w:r w:rsidRPr="006A5FE9">
        <w:rPr>
          <w:rFonts w:ascii="Times New Roman" w:eastAsia="Book Antiqua" w:hAnsi="Times New Roman" w:cs="Times New Roman"/>
          <w:spacing w:val="1"/>
          <w:position w:val="1"/>
          <w:sz w:val="24"/>
          <w:szCs w:val="24"/>
        </w:rPr>
        <w:t>a</w:t>
      </w:r>
      <w:r w:rsidRPr="006A5FE9">
        <w:rPr>
          <w:rFonts w:ascii="Times New Roman" w:eastAsia="Book Antiqua" w:hAnsi="Times New Roman" w:cs="Times New Roman"/>
          <w:position w:val="1"/>
          <w:sz w:val="24"/>
          <w:szCs w:val="24"/>
        </w:rPr>
        <w:t>n</w:t>
      </w:r>
      <w:r w:rsidR="00814D8A">
        <w:rPr>
          <w:rFonts w:ascii="Times New Roman" w:eastAsia="Book Antiqua" w:hAnsi="Times New Roman" w:cs="Times New Roman"/>
          <w:position w:val="1"/>
          <w:sz w:val="24"/>
          <w:szCs w:val="24"/>
        </w:rPr>
        <w:t xml:space="preserve"> </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enyeb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2"/>
          <w:sz w:val="24"/>
          <w:szCs w:val="24"/>
        </w:rPr>
        <w:t>b</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p</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2"/>
          <w:sz w:val="24"/>
          <w:szCs w:val="24"/>
        </w:rPr>
        <w: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3"/>
          <w:sz w:val="24"/>
          <w:szCs w:val="24"/>
        </w:rPr>
        <w:t>a</w:t>
      </w:r>
      <w:r w:rsidRPr="006A5FE9">
        <w:rPr>
          <w:rFonts w:ascii="Times New Roman" w:eastAsia="Book Antiqua" w:hAnsi="Times New Roman" w:cs="Times New Roman"/>
          <w:sz w:val="24"/>
          <w:szCs w:val="24"/>
        </w:rPr>
        <w:t>n 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z w:val="24"/>
          <w:szCs w:val="24"/>
        </w:rPr>
        <w:t>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l</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di</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rut</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z w:val="24"/>
          <w:szCs w:val="24"/>
        </w:rPr>
        <w:t>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1"/>
          <w:sz w:val="24"/>
          <w:szCs w:val="24"/>
        </w:rPr>
        <w:t>an</w:t>
      </w:r>
      <w:r w:rsidRPr="006A5FE9">
        <w:rPr>
          <w:rFonts w:ascii="Times New Roman" w:eastAsia="Book Antiqua" w:hAnsi="Times New Roman" w:cs="Times New Roman"/>
          <w:sz w:val="24"/>
          <w:szCs w:val="24"/>
        </w:rPr>
        <w:t>g</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z w:val="24"/>
          <w:szCs w:val="24"/>
        </w:rPr>
        <w:t>up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l</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rut</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te</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z w:val="24"/>
          <w:szCs w:val="24"/>
        </w:rPr>
        <w:t>diri</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ri</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seb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i</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su</w:t>
      </w:r>
      <w:r w:rsidRPr="006A5FE9">
        <w:rPr>
          <w:rFonts w:ascii="Times New Roman" w:eastAsia="Book Antiqua" w:hAnsi="Times New Roman" w:cs="Times New Roman"/>
          <w:spacing w:val="-1"/>
          <w:sz w:val="24"/>
          <w:szCs w:val="24"/>
        </w:rPr>
        <w:t>k</w:t>
      </w:r>
      <w:r w:rsidRPr="006A5FE9">
        <w:rPr>
          <w:rFonts w:ascii="Times New Roman" w:eastAsia="Book Antiqua" w:hAnsi="Times New Roman" w:cs="Times New Roman"/>
          <w:spacing w:val="3"/>
          <w:sz w:val="24"/>
          <w:szCs w:val="24"/>
        </w:rPr>
        <w:t>r</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sa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e</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2"/>
          <w:sz w:val="24"/>
          <w:szCs w:val="24"/>
        </w:rPr>
        <w:t>a</w:t>
      </w:r>
      <w:r w:rsidRPr="006A5FE9">
        <w:rPr>
          <w:rFonts w:ascii="Times New Roman" w:eastAsia="Book Antiqua" w:hAnsi="Times New Roman" w:cs="Times New Roman"/>
          <w:sz w:val="24"/>
          <w:szCs w:val="24"/>
        </w:rPr>
        <w:t>pa k</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pacing w:val="2"/>
          <w:sz w:val="24"/>
          <w:szCs w:val="24"/>
        </w:rPr>
        <w:t>m</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2"/>
          <w:sz w:val="24"/>
          <w:szCs w:val="24"/>
        </w:rPr>
        <w:t>o</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 xml:space="preserve">en </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ns</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z w:val="24"/>
          <w:szCs w:val="24"/>
        </w:rPr>
        <w:t>kr</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,s</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e</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2"/>
          <w:sz w:val="24"/>
          <w:szCs w:val="24"/>
        </w:rPr>
        <w: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g</w:t>
      </w:r>
      <w:r w:rsidRPr="006A5FE9">
        <w:rPr>
          <w:rFonts w:ascii="Times New Roman" w:eastAsia="Book Antiqua" w:hAnsi="Times New Roman" w:cs="Times New Roman"/>
          <w:sz w:val="24"/>
          <w:szCs w:val="24"/>
        </w:rPr>
        <w:t>a de</w:t>
      </w:r>
      <w:r w:rsidRPr="006A5FE9">
        <w:rPr>
          <w:rFonts w:ascii="Times New Roman" w:eastAsia="Book Antiqua" w:hAnsi="Times New Roman" w:cs="Times New Roman"/>
          <w:spacing w:val="2"/>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p</w:t>
      </w:r>
      <w:r w:rsidRPr="006A5FE9">
        <w:rPr>
          <w:rFonts w:ascii="Times New Roman" w:eastAsia="Book Antiqua" w:hAnsi="Times New Roman" w:cs="Times New Roman"/>
          <w:spacing w:val="3"/>
          <w:sz w:val="24"/>
          <w:szCs w:val="24"/>
        </w:rPr>
        <w:t>e</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5"/>
          <w:sz w:val="24"/>
          <w:szCs w:val="24"/>
        </w:rPr>
        <w:t>m</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h</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2"/>
          <w:sz w:val="24"/>
          <w:szCs w:val="24"/>
        </w:rPr>
        <w:t>u</w:t>
      </w:r>
      <w:r w:rsidRPr="006A5FE9">
        <w:rPr>
          <w:rFonts w:ascii="Times New Roman" w:eastAsia="Book Antiqua" w:hAnsi="Times New Roman" w:cs="Times New Roman"/>
          <w:sz w:val="24"/>
          <w:szCs w:val="24"/>
        </w:rPr>
        <w:t>la</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1"/>
          <w:sz w:val="24"/>
          <w:szCs w:val="24"/>
        </w:rPr>
        <w:t>i</w:t>
      </w:r>
      <w:r w:rsidRPr="006A5FE9">
        <w:rPr>
          <w:rFonts w:ascii="Times New Roman" w:eastAsia="Book Antiqua" w:hAnsi="Times New Roman" w:cs="Times New Roman"/>
          <w:sz w:val="24"/>
          <w:szCs w:val="24"/>
        </w:rPr>
        <w:t>r</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ri</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lu</w:t>
      </w:r>
      <w:r w:rsidRPr="006A5FE9">
        <w:rPr>
          <w:rFonts w:ascii="Times New Roman" w:eastAsia="Book Antiqua" w:hAnsi="Times New Roman" w:cs="Times New Roman"/>
          <w:spacing w:val="3"/>
          <w:sz w:val="24"/>
          <w:szCs w:val="24"/>
        </w:rPr>
        <w:t>a</w:t>
      </w:r>
      <w:r w:rsidRPr="006A5FE9">
        <w:rPr>
          <w:rFonts w:ascii="Times New Roman" w:eastAsia="Book Antiqua" w:hAnsi="Times New Roman" w:cs="Times New Roman"/>
          <w:sz w:val="24"/>
          <w:szCs w:val="24"/>
        </w:rPr>
        <w:t>r</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en</w:t>
      </w:r>
      <w:r w:rsidRPr="006A5FE9">
        <w:rPr>
          <w:rFonts w:ascii="Times New Roman" w:eastAsia="Book Antiqua" w:hAnsi="Times New Roman" w:cs="Times New Roman"/>
          <w:spacing w:val="3"/>
          <w:sz w:val="24"/>
          <w:szCs w:val="24"/>
        </w:rPr>
        <w:t>a</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z w:val="24"/>
          <w:szCs w:val="24"/>
        </w:rPr>
        <w:t>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h b</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2"/>
          <w:sz w:val="24"/>
          <w:szCs w:val="24"/>
        </w:rPr>
        <w:t>g</w:t>
      </w:r>
      <w:r w:rsidRPr="006A5FE9">
        <w:rPr>
          <w:rFonts w:ascii="Times New Roman" w:eastAsia="Book Antiqua" w:hAnsi="Times New Roman" w:cs="Times New Roman"/>
          <w:sz w:val="24"/>
          <w:szCs w:val="24"/>
        </w:rPr>
        <w:t>i</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 su</w:t>
      </w:r>
      <w:r w:rsidRPr="006A5FE9">
        <w:rPr>
          <w:rFonts w:ascii="Times New Roman" w:eastAsia="Book Antiqua" w:hAnsi="Times New Roman" w:cs="Times New Roman"/>
          <w:spacing w:val="-1"/>
          <w:sz w:val="24"/>
          <w:szCs w:val="24"/>
        </w:rPr>
        <w:t>k</w:t>
      </w:r>
      <w:r w:rsidRPr="006A5FE9">
        <w:rPr>
          <w:rFonts w:ascii="Times New Roman" w:eastAsia="Book Antiqua" w:hAnsi="Times New Roman" w:cs="Times New Roman"/>
          <w:sz w:val="24"/>
          <w:szCs w:val="24"/>
        </w:rPr>
        <w:t>r</w:t>
      </w:r>
      <w:r w:rsidRPr="006A5FE9">
        <w:rPr>
          <w:rFonts w:ascii="Times New Roman" w:eastAsia="Book Antiqua" w:hAnsi="Times New Roman" w:cs="Times New Roman"/>
          <w:spacing w:val="2"/>
          <w:sz w:val="24"/>
          <w:szCs w:val="24"/>
        </w:rPr>
        <w:t>o</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y</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   se</w:t>
      </w:r>
      <w:r w:rsidRPr="006A5FE9">
        <w:rPr>
          <w:rFonts w:ascii="Times New Roman" w:eastAsia="Book Antiqua" w:hAnsi="Times New Roman" w:cs="Times New Roman"/>
          <w:spacing w:val="2"/>
          <w:sz w:val="24"/>
          <w:szCs w:val="24"/>
        </w:rPr>
        <w:t>h</w:t>
      </w:r>
      <w:r w:rsidRPr="006A5FE9">
        <w:rPr>
          <w:rFonts w:ascii="Times New Roman" w:eastAsia="Book Antiqua" w:hAnsi="Times New Roman" w:cs="Times New Roman"/>
          <w:sz w:val="24"/>
          <w:szCs w:val="24"/>
        </w:rPr>
        <w: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pacing w:val="2"/>
          <w:sz w:val="24"/>
          <w:szCs w:val="24"/>
        </w:rPr>
        <w:t>g</w:t>
      </w:r>
      <w:r w:rsidRPr="006A5FE9">
        <w:rPr>
          <w:rFonts w:ascii="Times New Roman" w:eastAsia="Book Antiqua" w:hAnsi="Times New Roman" w:cs="Times New Roman"/>
          <w:sz w:val="24"/>
          <w:szCs w:val="24"/>
        </w:rPr>
        <w:t>ga  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r  gu</w:t>
      </w:r>
      <w:r w:rsidRPr="006A5FE9">
        <w:rPr>
          <w:rFonts w:ascii="Times New Roman" w:eastAsia="Book Antiqua" w:hAnsi="Times New Roman" w:cs="Times New Roman"/>
          <w:spacing w:val="-1"/>
          <w:sz w:val="24"/>
          <w:szCs w:val="24"/>
        </w:rPr>
        <w:t>l</w:t>
      </w:r>
      <w:r w:rsidRPr="006A5FE9">
        <w:rPr>
          <w:rFonts w:ascii="Times New Roman" w:eastAsia="Book Antiqua" w:hAnsi="Times New Roman" w:cs="Times New Roman"/>
          <w:sz w:val="24"/>
          <w:szCs w:val="24"/>
        </w:rPr>
        <w:t>a  t</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t</w:t>
      </w:r>
      <w:r w:rsidRPr="006A5FE9">
        <w:rPr>
          <w:rFonts w:ascii="Times New Roman" w:eastAsia="Book Antiqua" w:hAnsi="Times New Roman" w:cs="Times New Roman"/>
          <w:spacing w:val="5"/>
          <w:sz w:val="24"/>
          <w:szCs w:val="24"/>
        </w:rPr>
        <w:t>a</w:t>
      </w:r>
      <w:r w:rsidRPr="006A5FE9">
        <w:rPr>
          <w:rFonts w:ascii="Times New Roman" w:eastAsia="Book Antiqua" w:hAnsi="Times New Roman" w:cs="Times New Roman"/>
          <w:sz w:val="24"/>
          <w:szCs w:val="24"/>
        </w:rPr>
        <w:t>l p</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da p</w:t>
      </w:r>
      <w:r w:rsidRPr="006A5FE9">
        <w:rPr>
          <w:rFonts w:ascii="Times New Roman" w:eastAsia="Book Antiqua" w:hAnsi="Times New Roman" w:cs="Times New Roman"/>
          <w:spacing w:val="1"/>
          <w:sz w:val="24"/>
          <w:szCs w:val="24"/>
        </w:rPr>
        <w:t>r</w:t>
      </w:r>
      <w:r w:rsidRPr="006A5FE9">
        <w:rPr>
          <w:rFonts w:ascii="Times New Roman" w:eastAsia="Book Antiqua" w:hAnsi="Times New Roman" w:cs="Times New Roman"/>
          <w:spacing w:val="-1"/>
          <w:sz w:val="24"/>
          <w:szCs w:val="24"/>
        </w:rPr>
        <w:t>o</w:t>
      </w:r>
      <w:r w:rsidRPr="006A5FE9">
        <w:rPr>
          <w:rFonts w:ascii="Times New Roman" w:eastAsia="Book Antiqua" w:hAnsi="Times New Roman" w:cs="Times New Roman"/>
          <w:sz w:val="24"/>
          <w:szCs w:val="24"/>
        </w:rPr>
        <w:t>duk</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n</w:t>
      </w:r>
      <w:r w:rsidR="00814D8A">
        <w:rPr>
          <w:rFonts w:ascii="Times New Roman" w:eastAsia="Book Antiqua" w:hAnsi="Times New Roman" w:cs="Times New Roman"/>
          <w:sz w:val="24"/>
          <w:szCs w:val="24"/>
        </w:rPr>
        <w:t xml:space="preserve"> </w:t>
      </w:r>
      <w:r w:rsidRPr="006A5FE9">
        <w:rPr>
          <w:rFonts w:ascii="Times New Roman" w:eastAsia="Book Antiqua" w:hAnsi="Times New Roman" w:cs="Times New Roman"/>
          <w:sz w:val="24"/>
          <w:szCs w:val="24"/>
        </w:rPr>
        <w:t>s</w:t>
      </w:r>
      <w:r w:rsidRPr="006A5FE9">
        <w:rPr>
          <w:rFonts w:ascii="Times New Roman" w:eastAsia="Book Antiqua" w:hAnsi="Times New Roman" w:cs="Times New Roman"/>
          <w:spacing w:val="2"/>
          <w:sz w:val="24"/>
          <w:szCs w:val="24"/>
        </w:rPr>
        <w:t>e</w:t>
      </w:r>
      <w:r w:rsidRPr="006A5FE9">
        <w:rPr>
          <w:rFonts w:ascii="Times New Roman" w:eastAsia="Book Antiqua" w:hAnsi="Times New Roman" w:cs="Times New Roman"/>
          <w:spacing w:val="-1"/>
          <w:sz w:val="24"/>
          <w:szCs w:val="24"/>
        </w:rPr>
        <w:t>m</w:t>
      </w:r>
      <w:r w:rsidRPr="006A5FE9">
        <w:rPr>
          <w:rFonts w:ascii="Times New Roman" w:eastAsia="Book Antiqua" w:hAnsi="Times New Roman" w:cs="Times New Roman"/>
          <w:spacing w:val="1"/>
          <w:sz w:val="24"/>
          <w:szCs w:val="24"/>
        </w:rPr>
        <w:t>a</w:t>
      </w:r>
      <w:r w:rsidRPr="006A5FE9">
        <w:rPr>
          <w:rFonts w:ascii="Times New Roman" w:eastAsia="Book Antiqua" w:hAnsi="Times New Roman" w:cs="Times New Roman"/>
          <w:sz w:val="24"/>
          <w:szCs w:val="24"/>
        </w:rPr>
        <w:t>k</w:t>
      </w:r>
      <w:r w:rsidRPr="006A5FE9">
        <w:rPr>
          <w:rFonts w:ascii="Times New Roman" w:eastAsia="Book Antiqua" w:hAnsi="Times New Roman" w:cs="Times New Roman"/>
          <w:spacing w:val="-1"/>
          <w:sz w:val="24"/>
          <w:szCs w:val="24"/>
        </w:rPr>
        <w:t>i</w:t>
      </w:r>
      <w:r w:rsidRPr="006A5FE9">
        <w:rPr>
          <w:rFonts w:ascii="Times New Roman" w:eastAsia="Book Antiqua" w:hAnsi="Times New Roman" w:cs="Times New Roman"/>
          <w:sz w:val="24"/>
          <w:szCs w:val="24"/>
        </w:rPr>
        <w:t xml:space="preserve">n </w:t>
      </w:r>
      <w:r w:rsidRPr="006A5FE9">
        <w:rPr>
          <w:rFonts w:ascii="Times New Roman" w:eastAsia="Book Antiqua" w:hAnsi="Times New Roman" w:cs="Times New Roman"/>
          <w:spacing w:val="2"/>
          <w:sz w:val="24"/>
          <w:szCs w:val="24"/>
        </w:rPr>
        <w:t>t</w:t>
      </w:r>
      <w:r w:rsidRPr="006A5FE9">
        <w:rPr>
          <w:rFonts w:ascii="Times New Roman" w:eastAsia="Book Antiqua" w:hAnsi="Times New Roman" w:cs="Times New Roman"/>
          <w:sz w:val="24"/>
          <w:szCs w:val="24"/>
        </w:rPr>
        <w:t>i</w:t>
      </w:r>
      <w:r w:rsidRPr="006A5FE9">
        <w:rPr>
          <w:rFonts w:ascii="Times New Roman" w:eastAsia="Book Antiqua" w:hAnsi="Times New Roman" w:cs="Times New Roman"/>
          <w:spacing w:val="1"/>
          <w:sz w:val="24"/>
          <w:szCs w:val="24"/>
        </w:rPr>
        <w:t>n</w:t>
      </w:r>
      <w:r w:rsidRPr="006A5FE9">
        <w:rPr>
          <w:rFonts w:ascii="Times New Roman" w:eastAsia="Book Antiqua" w:hAnsi="Times New Roman" w:cs="Times New Roman"/>
          <w:sz w:val="24"/>
          <w:szCs w:val="24"/>
        </w:rPr>
        <w:t>g</w:t>
      </w:r>
      <w:r w:rsidRPr="006A5FE9">
        <w:rPr>
          <w:rFonts w:ascii="Times New Roman" w:eastAsia="Book Antiqua" w:hAnsi="Times New Roman" w:cs="Times New Roman"/>
          <w:spacing w:val="-1"/>
          <w:sz w:val="24"/>
          <w:szCs w:val="24"/>
        </w:rPr>
        <w:t>g</w:t>
      </w:r>
      <w:r w:rsidRPr="006A5FE9">
        <w:rPr>
          <w:rFonts w:ascii="Times New Roman" w:eastAsia="Book Antiqua" w:hAnsi="Times New Roman" w:cs="Times New Roman"/>
          <w:sz w:val="24"/>
          <w:szCs w:val="24"/>
        </w:rPr>
        <w:t>i. Gula total gula semut aren dengan penambahan rempah ini diperoleh nilai yang hampir sama yaitu 48 % sampai 50%, hal ini di duga sukrosanya hanya berasal dari bahan baku gula aren cetak. Pemasakan dengan suhu tinggi juga akan menyebabkan proses hidrolisa sukrosa menjadi munomer penyusunnya, yaitu glukosa dan frutosa atau gula invert ( Wieenam Dan Shallenberger, 1987).</w:t>
      </w:r>
    </w:p>
    <w:p w:rsidR="0019378A" w:rsidRPr="006A5FE9" w:rsidRDefault="0019378A" w:rsidP="006A5FE9">
      <w:pPr>
        <w:spacing w:line="240" w:lineRule="auto"/>
        <w:ind w:left="567" w:hanging="567"/>
        <w:jc w:val="both"/>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Organoleptik</w:t>
      </w:r>
    </w:p>
    <w:p w:rsidR="00C95C4F" w:rsidRPr="006A5FE9" w:rsidRDefault="00C95C4F" w:rsidP="00814D8A">
      <w:pPr>
        <w:spacing w:line="240" w:lineRule="auto"/>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 xml:space="preserve">Warna </w:t>
      </w:r>
      <w:r w:rsidR="00814D8A">
        <w:rPr>
          <w:rFonts w:ascii="Times New Roman" w:hAnsi="Times New Roman" w:cs="Times New Roman"/>
          <w:b/>
          <w:sz w:val="24"/>
          <w:szCs w:val="24"/>
          <w:lang w:eastAsia="id-ID"/>
        </w:rPr>
        <w:t>Gula Semut Aren Dengan Penambahan Rempah</w:t>
      </w:r>
    </w:p>
    <w:p w:rsidR="00C95C4F" w:rsidRPr="006A5FE9" w:rsidRDefault="00C95C4F" w:rsidP="006A5FE9">
      <w:pPr>
        <w:autoSpaceDE w:val="0"/>
        <w:autoSpaceDN w:val="0"/>
        <w:adjustRightInd w:val="0"/>
        <w:spacing w:line="240" w:lineRule="auto"/>
        <w:ind w:firstLine="567"/>
        <w:jc w:val="both"/>
        <w:rPr>
          <w:rFonts w:ascii="Times New Roman" w:hAnsi="Times New Roman" w:cs="Times New Roman"/>
          <w:sz w:val="24"/>
          <w:szCs w:val="24"/>
        </w:rPr>
      </w:pPr>
      <w:r w:rsidRPr="006A5FE9">
        <w:rPr>
          <w:rFonts w:ascii="Times New Roman" w:hAnsi="Times New Roman" w:cs="Times New Roman"/>
          <w:sz w:val="24"/>
          <w:szCs w:val="24"/>
        </w:rPr>
        <w:t xml:space="preserve">Penentuan bahan makanan pada umumnya sangat tergantung pada beberapa faktor, diantaranya citarasa, warna, tekstur dan nilai gizinya. Tetapi sebelum faktor-faktor lain dipertimbangkan secara visual, faktor warna tampil lebih dan sangat menentukan (Winarno 1992). Menurut (Zuliana, 2016) menyatakan bahwa pemanasan bahan pangan akan mempengaruhi kualitas fisik dan kimianya bahan pangan yang telah mengalami perubahan </w:t>
      </w:r>
      <w:r w:rsidRPr="006A5FE9">
        <w:rPr>
          <w:rFonts w:ascii="Times New Roman" w:hAnsi="Times New Roman" w:cs="Times New Roman"/>
          <w:sz w:val="24"/>
          <w:szCs w:val="24"/>
        </w:rPr>
        <w:lastRenderedPageBreak/>
        <w:t xml:space="preserve">oleh pemanasan dapat diduga berubah pula kemampuan untuk memantulkan, memancarkan, dan meneruskan cahaya, proses pemanasan dapt menyebabkan terjadinya reaksi karamelisasi antara gula dan asam amino yang menghasilkan pembentukan warna cokelat. Grafik kesukaan tehadap warna gula semut aren ditunjukkan pada gambar 4. </w:t>
      </w:r>
    </w:p>
    <w:p w:rsidR="00C95C4F"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noProof/>
          <w:sz w:val="24"/>
          <w:szCs w:val="24"/>
          <w:lang w:eastAsia="id-ID"/>
        </w:rPr>
        <w:drawing>
          <wp:inline distT="0" distB="0" distL="0" distR="0">
            <wp:extent cx="4572000" cy="1132115"/>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5C4F" w:rsidRPr="006A5FE9" w:rsidRDefault="00C95C4F" w:rsidP="006A5FE9">
      <w:pPr>
        <w:autoSpaceDE w:val="0"/>
        <w:autoSpaceDN w:val="0"/>
        <w:adjustRightInd w:val="0"/>
        <w:spacing w:line="240" w:lineRule="auto"/>
        <w:ind w:left="1440" w:firstLine="720"/>
        <w:jc w:val="both"/>
        <w:rPr>
          <w:rFonts w:ascii="Times New Roman" w:hAnsi="Times New Roman" w:cs="Times New Roman"/>
          <w:sz w:val="24"/>
          <w:szCs w:val="24"/>
        </w:rPr>
      </w:pPr>
      <w:r w:rsidRPr="006A5FE9">
        <w:rPr>
          <w:rFonts w:ascii="Times New Roman" w:hAnsi="Times New Roman" w:cs="Times New Roman"/>
          <w:sz w:val="24"/>
          <w:szCs w:val="24"/>
        </w:rPr>
        <w:t>Gambar 5. Hasil uji organoleptik terhadap warna</w:t>
      </w:r>
    </w:p>
    <w:p w:rsidR="00C95C4F" w:rsidRPr="006A5FE9" w:rsidRDefault="00C95C4F" w:rsidP="006A5FE9">
      <w:pPr>
        <w:autoSpaceDE w:val="0"/>
        <w:autoSpaceDN w:val="0"/>
        <w:adjustRightInd w:val="0"/>
        <w:spacing w:line="240" w:lineRule="auto"/>
        <w:ind w:firstLine="567"/>
        <w:jc w:val="both"/>
        <w:rPr>
          <w:rFonts w:ascii="Times New Roman" w:hAnsi="Times New Roman" w:cs="Times New Roman"/>
          <w:sz w:val="24"/>
          <w:szCs w:val="24"/>
        </w:rPr>
      </w:pPr>
      <w:r w:rsidRPr="006A5FE9">
        <w:rPr>
          <w:rFonts w:ascii="Times New Roman" w:hAnsi="Times New Roman" w:cs="Times New Roman"/>
          <w:sz w:val="24"/>
          <w:szCs w:val="24"/>
        </w:rPr>
        <w:t xml:space="preserve">Gambar 4 menunjukkan bahwa rata- rata hasil analisis rata-rata uji tingkat kesukan gula aren semut terhadap warna dengan penambahan rempah jahe pada tingkat kesukaan  4 (suka), penambahan rempah cengkeh sebesar 4.04 (suka) dan penambaan rempah kayu manis sebesar 3,76. Nilai tingkat kesukaan warna gula semut aren tertinggi terdapat pada penambahan rempah cengkeh dan terendah pada penambahan rempah kayu manis. </w:t>
      </w:r>
      <w:r w:rsidR="0092338D" w:rsidRPr="000B354E">
        <w:rPr>
          <w:rFonts w:ascii="Times New Roman" w:hAnsi="Times New Roman" w:cs="Times New Roman"/>
          <w:sz w:val="24"/>
          <w:szCs w:val="24"/>
        </w:rPr>
        <w:t xml:space="preserve">Hal ini diduga karena </w:t>
      </w:r>
      <w:r w:rsidR="0092338D">
        <w:rPr>
          <w:rFonts w:ascii="Times New Roman" w:hAnsi="Times New Roman" w:cs="Times New Roman"/>
          <w:sz w:val="24"/>
          <w:szCs w:val="24"/>
        </w:rPr>
        <w:t>pada pemberian sari cengkeh terhadap gula semut aren didapat warna  sari cengkeh lebih kuning pekat, sehingga  berpengaruh  pada warna gula semut aren. Sedangkan untuk gula semut aren dengan penambahan rempah jahe dan kayu manis tidak memberikan warna pada gula smut aren. Sehingga panelis lebih menyukai warna gula semut aren dengan penambahan rempah cengkeh karena warna yang dihasilkan lebih terang yaitu kuning coklat</w:t>
      </w:r>
      <w:r w:rsidRPr="006A5FE9">
        <w:rPr>
          <w:rFonts w:ascii="Times New Roman" w:hAnsi="Times New Roman" w:cs="Times New Roman"/>
          <w:sz w:val="24"/>
          <w:szCs w:val="24"/>
        </w:rPr>
        <w:t>. Perubahan utama yang dialami komponen gula dalam bahan pangan selama proses pengolahan dengan pemanasan adalah terjadi proses pencokelatan non-enzimatik yaitu reaksi karamelisasi dan reaksi Miliard. Pada pemasakan suhu tinggi mampu mengeluarkan sebuah molekul gula sehingga terbentuklah molekul glukosan, yaitu molekul yang analog dengan fruktosan. Semakin banyak warna coklat hasil karamelisasi, maka gula semut aren akan berwarna semakin gelap sehingga nilai ke</w:t>
      </w:r>
      <w:r w:rsidR="005E2FAE" w:rsidRPr="006A5FE9">
        <w:rPr>
          <w:rFonts w:ascii="Times New Roman" w:hAnsi="Times New Roman" w:cs="Times New Roman"/>
          <w:sz w:val="24"/>
          <w:szCs w:val="24"/>
        </w:rPr>
        <w:t>cerahan menurun (Zuliana, 2016).</w:t>
      </w:r>
    </w:p>
    <w:p w:rsidR="0019378A" w:rsidRPr="006A5FE9" w:rsidRDefault="0019378A" w:rsidP="00814D8A">
      <w:pPr>
        <w:spacing w:line="240" w:lineRule="auto"/>
        <w:rPr>
          <w:rFonts w:ascii="Times New Roman" w:hAnsi="Times New Roman" w:cs="Times New Roman"/>
          <w:b/>
          <w:sz w:val="24"/>
          <w:szCs w:val="24"/>
          <w:lang w:eastAsia="id-ID"/>
        </w:rPr>
      </w:pPr>
      <w:r w:rsidRPr="006A5FE9">
        <w:rPr>
          <w:rFonts w:ascii="Times New Roman" w:hAnsi="Times New Roman" w:cs="Times New Roman"/>
          <w:b/>
          <w:sz w:val="24"/>
          <w:szCs w:val="24"/>
        </w:rPr>
        <w:t xml:space="preserve">Aroma </w:t>
      </w:r>
      <w:r w:rsidR="00814D8A">
        <w:rPr>
          <w:rFonts w:ascii="Times New Roman" w:hAnsi="Times New Roman" w:cs="Times New Roman"/>
          <w:b/>
          <w:sz w:val="24"/>
          <w:szCs w:val="24"/>
          <w:lang w:eastAsia="id-ID"/>
        </w:rPr>
        <w:t>Gula Semut Aren Dengan Penambahan Rempah</w:t>
      </w:r>
    </w:p>
    <w:p w:rsidR="00C95C4F" w:rsidRPr="006A5FE9" w:rsidRDefault="00C95C4F" w:rsidP="00D93087">
      <w:pPr>
        <w:autoSpaceDE w:val="0"/>
        <w:autoSpaceDN w:val="0"/>
        <w:adjustRightInd w:val="0"/>
        <w:spacing w:line="240" w:lineRule="auto"/>
        <w:ind w:firstLine="567"/>
        <w:jc w:val="both"/>
        <w:rPr>
          <w:rFonts w:ascii="Times New Roman" w:hAnsi="Times New Roman" w:cs="Times New Roman"/>
          <w:sz w:val="24"/>
          <w:szCs w:val="24"/>
        </w:rPr>
      </w:pPr>
      <w:r w:rsidRPr="006A5FE9">
        <w:rPr>
          <w:rFonts w:ascii="Times New Roman" w:hAnsi="Times New Roman" w:cs="Times New Roman"/>
          <w:sz w:val="24"/>
          <w:szCs w:val="24"/>
        </w:rPr>
        <w:t>Aroma merupakan parameter yang sangat penting dalam menilai suatu bahan makanan atau produk. Tingkat kesegaran makanan dapat dirasakan dengan menggunakan indera penciuman. Kelezatan suatu makanan sangat ditentukan oleh faktor aroma. Dalam hal ini, aroma menjadi daya tarik tersendiri dalam menentukan rasa enak dari produk makanan itu sendiri (Soekarto 1985). Aroma yang timbul pada gula semut aren karena adanya proses karamelisasi dan reaksi Mailard yang menghasilkan flavor gula. Komponen gula yang dipanaskan pada saat proses pemasakan gula aren akan membentuk karamel, flavor karamel akan meningkatkan kesukaan terhadap bau. Bau karamel akan meningkat kesukaan terhadap produk panagan (Zuliana, 2016). Grafik kesukaan tehadap warna  gula semut aren ditunjukkan pada gambar 5.</w:t>
      </w:r>
    </w:p>
    <w:p w:rsidR="00C95C4F"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noProof/>
          <w:sz w:val="24"/>
          <w:szCs w:val="24"/>
          <w:lang w:eastAsia="id-ID"/>
        </w:rPr>
        <w:drawing>
          <wp:inline distT="0" distB="0" distL="0" distR="0">
            <wp:extent cx="4582886" cy="1055914"/>
            <wp:effectExtent l="0" t="0" r="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5C4F"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sz w:val="24"/>
          <w:szCs w:val="24"/>
        </w:rPr>
        <w:t>Gambar 6. Hasil Uji Organoleptik terhadap aroma</w:t>
      </w:r>
    </w:p>
    <w:p w:rsidR="00C95C4F" w:rsidRPr="006A5FE9" w:rsidRDefault="00C95C4F" w:rsidP="006A5FE9">
      <w:pPr>
        <w:spacing w:line="240" w:lineRule="auto"/>
        <w:jc w:val="both"/>
        <w:rPr>
          <w:rFonts w:ascii="Times New Roman" w:hAnsi="Times New Roman" w:cs="Times New Roman"/>
          <w:sz w:val="24"/>
          <w:szCs w:val="24"/>
        </w:rPr>
      </w:pPr>
      <w:r w:rsidRPr="006A5FE9">
        <w:rPr>
          <w:rFonts w:ascii="Times New Roman" w:hAnsi="Times New Roman" w:cs="Times New Roman"/>
          <w:sz w:val="24"/>
          <w:szCs w:val="24"/>
        </w:rPr>
        <w:lastRenderedPageBreak/>
        <w:t>Gambar 6 menunjukkan bahwa rata- rata hasil analisis uji tingkat kesukan gula aren semut terhadap aroma dengan penambahan rempah jahe pada tingkat kesukaan  4,04 (suka), penambahan rempah cengkeh sebesar 2,8 (tidak suka) dan penambaan rempah kayu manis sebesar 3,6 (cukup suka). Nilai tingkat kesukan aroma gula semut aren tertinggi terdapat pada penambahan rempah jahe dan terendah pada penambahan rempah cengkeh. Hal ini dikarenakan Konsumen lebih menyukai aroma gula semut aren dengan penambahan jahe daripada derngan penambahan rempah cengkeh dan kayu manis. Hal ini diduga konsumen lebih familiar terhadap aroma jahe merah yang sangat khas serta produk olahan jahe sudah banyak ditemukan dipasar dan sudah sering mengonsumsi produk olahan jahe. Menurut Winarno (1992), menjelaskan bahwa secara kimia sulit dijelaskan mengapa senyawa-senyawa tertentu menyebabkan aroma yang berbeda, hal ini dikarenakan masing-masing senyawa tersebut memiliki struktur kimia dan gugus fungsional yang berbeda.</w:t>
      </w:r>
    </w:p>
    <w:p w:rsidR="0019378A" w:rsidRPr="006A5FE9" w:rsidRDefault="0019378A" w:rsidP="00D93087">
      <w:pPr>
        <w:spacing w:line="240" w:lineRule="auto"/>
        <w:rPr>
          <w:rFonts w:ascii="Times New Roman" w:hAnsi="Times New Roman" w:cs="Times New Roman"/>
          <w:b/>
          <w:sz w:val="24"/>
          <w:szCs w:val="24"/>
          <w:lang w:eastAsia="id-ID"/>
        </w:rPr>
      </w:pPr>
      <w:r w:rsidRPr="006A5FE9">
        <w:rPr>
          <w:rFonts w:ascii="Times New Roman" w:hAnsi="Times New Roman" w:cs="Times New Roman"/>
          <w:b/>
          <w:sz w:val="24"/>
          <w:szCs w:val="24"/>
          <w:lang w:eastAsia="id-ID"/>
        </w:rPr>
        <w:t>Tekstur</w:t>
      </w:r>
      <w:r w:rsidR="00D93087">
        <w:rPr>
          <w:rFonts w:ascii="Times New Roman" w:hAnsi="Times New Roman" w:cs="Times New Roman"/>
          <w:b/>
          <w:sz w:val="24"/>
          <w:szCs w:val="24"/>
          <w:lang w:eastAsia="id-ID"/>
        </w:rPr>
        <w:t xml:space="preserve"> Gula Semut Aren Dengan Penambahan Rempah</w:t>
      </w:r>
    </w:p>
    <w:p w:rsidR="00C95C4F" w:rsidRPr="006A5FE9" w:rsidRDefault="00C95C4F" w:rsidP="006A5FE9">
      <w:pPr>
        <w:autoSpaceDE w:val="0"/>
        <w:autoSpaceDN w:val="0"/>
        <w:adjustRightInd w:val="0"/>
        <w:spacing w:line="240" w:lineRule="auto"/>
        <w:ind w:firstLine="720"/>
        <w:jc w:val="both"/>
        <w:rPr>
          <w:rFonts w:ascii="Times New Roman" w:hAnsi="Times New Roman" w:cs="Times New Roman"/>
          <w:sz w:val="24"/>
          <w:szCs w:val="24"/>
        </w:rPr>
      </w:pPr>
      <w:r w:rsidRPr="006A5FE9">
        <w:rPr>
          <w:rFonts w:ascii="Times New Roman" w:hAnsi="Times New Roman" w:cs="Times New Roman"/>
          <w:sz w:val="24"/>
          <w:szCs w:val="24"/>
        </w:rPr>
        <w:t>Tekstur merupakan salah satu parameter penilaian organoleptik yang juga dipertimbangkan oleh konsumen pada saat memilih makanan. Kandungan protein, lemak, air, pengeringan dan aktivitas dari pergerakan air merupakan faktor yang mempengaruhi tekstur (Purnomo 1995). Grafik kesukaan tehadap tekstur gula semut aren ditunjukkan pada gambar .</w:t>
      </w:r>
    </w:p>
    <w:p w:rsidR="00C95C4F" w:rsidRPr="006A5FE9" w:rsidRDefault="00C95C4F" w:rsidP="006A5FE9">
      <w:pPr>
        <w:autoSpaceDE w:val="0"/>
        <w:autoSpaceDN w:val="0"/>
        <w:adjustRightInd w:val="0"/>
        <w:spacing w:line="240" w:lineRule="auto"/>
        <w:jc w:val="center"/>
        <w:rPr>
          <w:rFonts w:ascii="Times New Roman" w:hAnsi="Times New Roman" w:cs="Times New Roman"/>
          <w:sz w:val="24"/>
          <w:szCs w:val="24"/>
        </w:rPr>
      </w:pPr>
      <w:r w:rsidRPr="006A5FE9">
        <w:rPr>
          <w:rFonts w:ascii="Times New Roman" w:hAnsi="Times New Roman" w:cs="Times New Roman"/>
          <w:noProof/>
          <w:sz w:val="24"/>
          <w:szCs w:val="24"/>
          <w:lang w:eastAsia="id-ID"/>
        </w:rPr>
        <w:drawing>
          <wp:inline distT="0" distB="0" distL="0" distR="0">
            <wp:extent cx="4582886" cy="1132114"/>
            <wp:effectExtent l="0" t="0" r="0" b="0"/>
            <wp:docPr id="7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1AA7" w:rsidRPr="00201AA7" w:rsidRDefault="00C95C4F" w:rsidP="00201AA7">
      <w:pPr>
        <w:autoSpaceDE w:val="0"/>
        <w:autoSpaceDN w:val="0"/>
        <w:adjustRightInd w:val="0"/>
        <w:spacing w:line="240" w:lineRule="auto"/>
        <w:ind w:firstLine="720"/>
        <w:jc w:val="both"/>
        <w:rPr>
          <w:rFonts w:ascii="Times New Roman" w:hAnsi="Times New Roman" w:cs="Times New Roman"/>
          <w:sz w:val="24"/>
          <w:szCs w:val="24"/>
        </w:rPr>
      </w:pPr>
      <w:r w:rsidRPr="006A5FE9">
        <w:rPr>
          <w:rFonts w:ascii="Times New Roman" w:hAnsi="Times New Roman" w:cs="Times New Roman"/>
          <w:sz w:val="24"/>
          <w:szCs w:val="24"/>
        </w:rPr>
        <w:t>Gambar 7 menunjukkan bahwa rata- rata hasil analisis uji tingkat kesukan gula aren semut terhadap tekstur dengan penambahan rempah jahe pada tingkat kesukaan  3,92 (suka), penambahan rempah cengkeh sebesar 3,72 (tidak suka) dan penambaan rempah kayu manis sebesar 3,76 (cukup suka). Nilai tingkat kesukan tekstur  gula semut aren tertinggi terdapat pada penambahan rempah jahe dan terendah pada penambahan rempah cengkeh. Nilai tekstur yang diperoleh dari penambahan ketiga jenis rempah tersebut sangat mendekati. Pada produk gula semut aren dengan penambahan rempah panelis diduga sukar membedakan tekstur atau kenampakan karena produk gula semut aren memiliki tekstur yang relative hampir mirip dan seragam karena adanya proses pengayakan. Menurut Mustaufik dan Karseno (2004), bahwa Tekstur gula kelapa Kristal dipengaruhi oleh kadar air. Semakin tinggi kadar air gula kelapa Kristal maka semakin lembek tekstur gula kelapa Kristal tersebut. Menurut Primitasari (2010) kadar air juga merupakan karakteristik yang sangat penting pada bahan pangan, karen air dapat mempengaruhi tekstur pada bahan.</w:t>
      </w:r>
    </w:p>
    <w:p w:rsidR="0019378A" w:rsidRPr="006A5FE9" w:rsidRDefault="0019378A" w:rsidP="006A5FE9">
      <w:pPr>
        <w:spacing w:line="240" w:lineRule="auto"/>
        <w:jc w:val="both"/>
        <w:rPr>
          <w:rFonts w:ascii="Times New Roman" w:hAnsi="Times New Roman" w:cs="Times New Roman"/>
          <w:b/>
          <w:sz w:val="24"/>
          <w:szCs w:val="24"/>
        </w:rPr>
      </w:pPr>
      <w:r w:rsidRPr="006A5FE9">
        <w:rPr>
          <w:rFonts w:ascii="Times New Roman" w:hAnsi="Times New Roman" w:cs="Times New Roman"/>
          <w:b/>
          <w:sz w:val="24"/>
          <w:szCs w:val="24"/>
        </w:rPr>
        <w:t>Rasa</w:t>
      </w:r>
      <w:r w:rsidR="00D93087">
        <w:rPr>
          <w:rFonts w:ascii="Times New Roman" w:hAnsi="Times New Roman" w:cs="Times New Roman"/>
          <w:b/>
          <w:sz w:val="24"/>
          <w:szCs w:val="24"/>
        </w:rPr>
        <w:t xml:space="preserve"> </w:t>
      </w:r>
      <w:r w:rsidR="00D93087">
        <w:rPr>
          <w:rFonts w:ascii="Times New Roman" w:hAnsi="Times New Roman" w:cs="Times New Roman"/>
          <w:b/>
          <w:sz w:val="24"/>
          <w:szCs w:val="24"/>
          <w:lang w:eastAsia="id-ID"/>
        </w:rPr>
        <w:t>Gula Semut Aren Dengan Penambahan Rempah</w:t>
      </w:r>
    </w:p>
    <w:p w:rsidR="00C95C4F" w:rsidRPr="006A5FE9" w:rsidRDefault="00C95C4F" w:rsidP="00201AA7">
      <w:pPr>
        <w:autoSpaceDE w:val="0"/>
        <w:autoSpaceDN w:val="0"/>
        <w:adjustRightInd w:val="0"/>
        <w:spacing w:line="240" w:lineRule="auto"/>
        <w:ind w:firstLine="720"/>
        <w:jc w:val="both"/>
        <w:rPr>
          <w:rFonts w:ascii="Times New Roman" w:hAnsi="Times New Roman" w:cs="Times New Roman"/>
          <w:sz w:val="24"/>
          <w:szCs w:val="24"/>
        </w:rPr>
      </w:pPr>
      <w:r w:rsidRPr="006A5FE9">
        <w:rPr>
          <w:rFonts w:ascii="Times New Roman" w:hAnsi="Times New Roman" w:cs="Times New Roman"/>
          <w:sz w:val="24"/>
          <w:szCs w:val="24"/>
        </w:rPr>
        <w:t>Rasa merupakan faktor yang sangat menentukan pada keputusan akhir konsumen untuk menerima atau menolak suatu makanan, walaupun parameter yang lain baik, tetapi jika rasanya tidak enak atau tidak disukai maka akan ditolak oleh konsumen (Martianto dan Soekirman, 2006). Grafik kesukaan tehadap rasa gula semut aren ditunjukkan pada gambar 7.</w:t>
      </w:r>
    </w:p>
    <w:p w:rsidR="00C95C4F" w:rsidRPr="006A5FE9" w:rsidRDefault="00C95C4F" w:rsidP="006A5FE9">
      <w:pPr>
        <w:spacing w:line="240" w:lineRule="auto"/>
        <w:jc w:val="center"/>
        <w:rPr>
          <w:rFonts w:ascii="Times New Roman" w:hAnsi="Times New Roman" w:cs="Times New Roman"/>
          <w:b/>
          <w:sz w:val="24"/>
          <w:szCs w:val="24"/>
          <w:lang w:eastAsia="id-ID"/>
        </w:rPr>
      </w:pPr>
      <w:r w:rsidRPr="006A5FE9">
        <w:rPr>
          <w:rFonts w:ascii="Times New Roman" w:hAnsi="Times New Roman" w:cs="Times New Roman"/>
          <w:b/>
          <w:noProof/>
          <w:sz w:val="24"/>
          <w:szCs w:val="24"/>
          <w:lang w:eastAsia="id-ID"/>
        </w:rPr>
        <w:lastRenderedPageBreak/>
        <w:drawing>
          <wp:inline distT="0" distB="0" distL="0" distR="0">
            <wp:extent cx="4586968" cy="1273628"/>
            <wp:effectExtent l="0" t="0" r="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5C4F" w:rsidRPr="006A5FE9" w:rsidRDefault="00C95C4F" w:rsidP="006A5FE9">
      <w:pPr>
        <w:spacing w:line="240" w:lineRule="auto"/>
        <w:jc w:val="both"/>
        <w:rPr>
          <w:rFonts w:ascii="Times New Roman" w:hAnsi="Times New Roman" w:cs="Times New Roman"/>
          <w:sz w:val="24"/>
          <w:szCs w:val="24"/>
        </w:rPr>
      </w:pPr>
      <w:r w:rsidRPr="006A5FE9">
        <w:rPr>
          <w:rFonts w:ascii="Times New Roman" w:hAnsi="Times New Roman" w:cs="Times New Roman"/>
          <w:sz w:val="24"/>
          <w:szCs w:val="24"/>
        </w:rPr>
        <w:t>Gambar 7 menunjukkan bahwa rata- rata hasil analisis uji tingkat kesukan gula aren semut terhadap rasa dengan penambahan rempah jahe pada tingkat kesukaan  4,4 (suka), penambahan rempah cengkeh sebesar 2,5 (tidak suka) dan penambaan rempah kayu manis sebesar 3,44 (cukup suka). Nilai tingkat kesukaan rasa gula semut aren tertinggi terdapat pada penambahan rempah jahe dan terendah pada penambaha rempah cengkeh. Konsumen lebih menyukai gula semut aren dengan penambahan jahe daripada derngan penambahan rempah cengkeh dan kayu manis. Hal ini diduga konsumen lebih familiar terhadap rasa jahe karena produk olahan jahe sudah banyak beredar dipasar dan sudah sering mengonsumsi produk olahan jahe. Sedangkan untuk cengkeh dan kulit manis mempunyai rasa yang hambar dan saat dikonsunsi terasa getir, produk olahan cengkeh dan kayu manis juga sulit ditemukan dipasaran sehingga panelis tidak familiar terhadap rasa cengkeh dan kulit manis. Cengkeh dan kulit manis selama ini hanya digunakan sebagai bahan tambahan untuk bumbu dapur. Menurut Winarno (1992), menjelaskan bahwa secara kimia mengapa dari ketiga jenis rempah tersebut mempunyai rasa yang berbeda, hal ini dikarenakan masing-masing senyawa tersebut memiliki struktur kimia dan gugus fungsional yang berbeda.</w:t>
      </w:r>
    </w:p>
    <w:p w:rsidR="007047C4" w:rsidRPr="006A5FE9" w:rsidRDefault="006F180B" w:rsidP="006A5FE9">
      <w:pPr>
        <w:autoSpaceDE w:val="0"/>
        <w:autoSpaceDN w:val="0"/>
        <w:adjustRightInd w:val="0"/>
        <w:spacing w:line="240" w:lineRule="auto"/>
        <w:jc w:val="center"/>
        <w:rPr>
          <w:rFonts w:ascii="Times New Roman" w:eastAsiaTheme="minorEastAsia" w:hAnsi="Times New Roman" w:cs="Times New Roman"/>
          <w:b/>
          <w:sz w:val="24"/>
          <w:szCs w:val="24"/>
          <w:lang w:eastAsia="zh-CN"/>
        </w:rPr>
      </w:pPr>
      <w:r w:rsidRPr="006A5FE9">
        <w:rPr>
          <w:rFonts w:ascii="Times New Roman" w:eastAsiaTheme="minorEastAsia" w:hAnsi="Times New Roman" w:cs="Times New Roman"/>
          <w:b/>
          <w:sz w:val="24"/>
          <w:szCs w:val="24"/>
          <w:lang w:eastAsia="zh-CN"/>
        </w:rPr>
        <w:t>KESIMPULAN</w:t>
      </w:r>
    </w:p>
    <w:p w:rsidR="006609A4" w:rsidRPr="000B354E" w:rsidRDefault="006609A4" w:rsidP="006609A4">
      <w:pPr>
        <w:autoSpaceDE w:val="0"/>
        <w:autoSpaceDN w:val="0"/>
        <w:adjustRightInd w:val="0"/>
        <w:rPr>
          <w:rFonts w:ascii="Times New Roman" w:eastAsiaTheme="minorEastAsia" w:hAnsi="Times New Roman" w:cs="Times New Roman"/>
          <w:b/>
          <w:sz w:val="24"/>
          <w:szCs w:val="24"/>
          <w:lang w:eastAsia="zh-CN"/>
        </w:rPr>
      </w:pPr>
      <w:r w:rsidRPr="000B354E">
        <w:rPr>
          <w:rFonts w:ascii="Times New Roman" w:eastAsiaTheme="minorEastAsia" w:hAnsi="Times New Roman" w:cs="Times New Roman"/>
          <w:b/>
          <w:sz w:val="24"/>
          <w:szCs w:val="24"/>
          <w:lang w:eastAsia="zh-CN"/>
        </w:rPr>
        <w:t>5.1 Kesimpulan</w:t>
      </w:r>
    </w:p>
    <w:p w:rsidR="006609A4" w:rsidRPr="000B354E" w:rsidRDefault="006609A4" w:rsidP="001D2E24">
      <w:pPr>
        <w:pStyle w:val="ListParagraph"/>
        <w:numPr>
          <w:ilvl w:val="0"/>
          <w:numId w:val="2"/>
        </w:numPr>
        <w:autoSpaceDE w:val="0"/>
        <w:autoSpaceDN w:val="0"/>
        <w:adjustRightInd w:val="0"/>
        <w:spacing w:before="0" w:after="0" w:line="240" w:lineRule="auto"/>
        <w:jc w:val="both"/>
        <w:rPr>
          <w:rFonts w:ascii="Times New Roman" w:eastAsiaTheme="minorEastAsia" w:hAnsi="Times New Roman" w:cs="Times New Roman"/>
          <w:sz w:val="24"/>
          <w:szCs w:val="24"/>
          <w:lang w:val="en-US" w:eastAsia="zh-CN"/>
        </w:rPr>
      </w:pPr>
      <w:r w:rsidRPr="000B354E">
        <w:rPr>
          <w:rFonts w:ascii="Times New Roman" w:eastAsiaTheme="minorEastAsia" w:hAnsi="Times New Roman" w:cs="Times New Roman"/>
          <w:sz w:val="24"/>
          <w:szCs w:val="24"/>
          <w:lang w:eastAsia="zh-CN"/>
        </w:rPr>
        <w:t>Sifat fisik gula semut aren pada penelitian ini adalah kadar air penambahan rempah jahe 1,9%, cengkeh 1,39%, kayu manis 1,49%. Kadar abu gula semut aren dengan penambahan jahe 1,21%, cengkeh 1,65%, kayu manis 1,66%. Kadar abu gula semut aren dengan penambahan rempah jahe 48,3%, cengkeh 50% dan kayu manis 49,3%.</w:t>
      </w:r>
    </w:p>
    <w:p w:rsidR="00B85CAD" w:rsidRPr="00D93087" w:rsidRDefault="006609A4" w:rsidP="00D93087">
      <w:pPr>
        <w:pStyle w:val="ListParagraph"/>
        <w:numPr>
          <w:ilvl w:val="0"/>
          <w:numId w:val="2"/>
        </w:numPr>
        <w:autoSpaceDE w:val="0"/>
        <w:autoSpaceDN w:val="0"/>
        <w:adjustRightInd w:val="0"/>
        <w:spacing w:before="0" w:after="0" w:line="240" w:lineRule="auto"/>
        <w:jc w:val="both"/>
        <w:rPr>
          <w:rFonts w:ascii="Times New Roman" w:eastAsiaTheme="minorEastAsia" w:hAnsi="Times New Roman" w:cs="Times New Roman"/>
          <w:sz w:val="24"/>
          <w:szCs w:val="24"/>
          <w:lang w:val="en-US" w:eastAsia="zh-CN"/>
        </w:rPr>
      </w:pPr>
      <w:proofErr w:type="spellStart"/>
      <w:r w:rsidRPr="000B354E">
        <w:rPr>
          <w:rFonts w:ascii="Times New Roman" w:eastAsiaTheme="minorEastAsia" w:hAnsi="Times New Roman" w:cs="Times New Roman"/>
          <w:sz w:val="24"/>
          <w:szCs w:val="24"/>
          <w:lang w:val="en-US" w:eastAsia="zh-CN"/>
        </w:rPr>
        <w:t>Hasilujiorganoleptikgulasemut</w:t>
      </w:r>
      <w:proofErr w:type="spellEnd"/>
      <w:r w:rsidRPr="000B354E">
        <w:rPr>
          <w:rFonts w:ascii="Times New Roman" w:eastAsiaTheme="minorEastAsia" w:hAnsi="Times New Roman" w:cs="Times New Roman"/>
          <w:sz w:val="24"/>
          <w:szCs w:val="24"/>
          <w:lang w:eastAsia="zh-CN"/>
        </w:rPr>
        <w:t>aren terhadap warna yaitu 4</w:t>
      </w:r>
      <w:proofErr w:type="gramStart"/>
      <w:r w:rsidRPr="000B354E">
        <w:rPr>
          <w:rFonts w:ascii="Times New Roman" w:eastAsiaTheme="minorEastAsia" w:hAnsi="Times New Roman" w:cs="Times New Roman"/>
          <w:sz w:val="24"/>
          <w:szCs w:val="24"/>
          <w:lang w:eastAsia="zh-CN"/>
        </w:rPr>
        <w:t>,04</w:t>
      </w:r>
      <w:proofErr w:type="gramEnd"/>
      <w:r w:rsidRPr="000B354E">
        <w:rPr>
          <w:rFonts w:ascii="Times New Roman" w:eastAsiaTheme="minorEastAsia" w:hAnsi="Times New Roman" w:cs="Times New Roman"/>
          <w:sz w:val="24"/>
          <w:szCs w:val="24"/>
          <w:lang w:eastAsia="zh-CN"/>
        </w:rPr>
        <w:t xml:space="preserve"> (suka) pada penambahan rempah cengkeh, aroma 4,04 (suka) pada penambahan rempah jahe, rasa 4,4 (suka) pada penambahan rempah jahe dan tekstur 3,92 (suka) pada penambahan rempah jahe.</w:t>
      </w:r>
      <w:bookmarkStart w:id="0" w:name="_GoBack"/>
      <w:bookmarkEnd w:id="0"/>
    </w:p>
    <w:p w:rsidR="00B85CAD" w:rsidRDefault="00D93087" w:rsidP="00D93087">
      <w:pPr>
        <w:spacing w:line="240" w:lineRule="auto"/>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5.2 Saran</w:t>
      </w:r>
    </w:p>
    <w:p w:rsidR="00D93087" w:rsidRPr="000B354E" w:rsidRDefault="00D93087" w:rsidP="00D93087">
      <w:pPr>
        <w:pStyle w:val="ListParagraph"/>
        <w:numPr>
          <w:ilvl w:val="0"/>
          <w:numId w:val="3"/>
        </w:numPr>
        <w:autoSpaceDE w:val="0"/>
        <w:autoSpaceDN w:val="0"/>
        <w:adjustRightInd w:val="0"/>
        <w:spacing w:before="0" w:after="0" w:line="240" w:lineRule="auto"/>
        <w:jc w:val="both"/>
        <w:rPr>
          <w:rFonts w:ascii="Times New Roman" w:eastAsiaTheme="minorEastAsia" w:hAnsi="Times New Roman" w:cs="Times New Roman"/>
          <w:sz w:val="24"/>
          <w:szCs w:val="24"/>
          <w:lang w:val="en-US" w:eastAsia="zh-CN"/>
        </w:rPr>
      </w:pPr>
      <w:proofErr w:type="spellStart"/>
      <w:r w:rsidRPr="000B354E">
        <w:rPr>
          <w:rFonts w:ascii="Times New Roman" w:eastAsiaTheme="minorEastAsia" w:hAnsi="Times New Roman" w:cs="Times New Roman"/>
          <w:sz w:val="24"/>
          <w:szCs w:val="24"/>
          <w:lang w:val="en-US" w:eastAsia="zh-CN"/>
        </w:rPr>
        <w:t>Perlu</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dilakukan</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penelitian</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lebih</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lanjut</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pengaruh</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penambahan</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konsentasi</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gula</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terhadap</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nilai</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gula</w:t>
      </w:r>
      <w:proofErr w:type="spellEnd"/>
      <w:r w:rsidRPr="000B354E">
        <w:rPr>
          <w:rFonts w:ascii="Times New Roman" w:eastAsiaTheme="minorEastAsia" w:hAnsi="Times New Roman" w:cs="Times New Roman"/>
          <w:sz w:val="24"/>
          <w:szCs w:val="24"/>
          <w:lang w:val="en-US" w:eastAsia="zh-CN"/>
        </w:rPr>
        <w:t xml:space="preserve"> total </w:t>
      </w:r>
      <w:proofErr w:type="spellStart"/>
      <w:r w:rsidRPr="000B354E">
        <w:rPr>
          <w:rFonts w:ascii="Times New Roman" w:eastAsiaTheme="minorEastAsia" w:hAnsi="Times New Roman" w:cs="Times New Roman"/>
          <w:sz w:val="24"/>
          <w:szCs w:val="24"/>
          <w:lang w:val="en-US" w:eastAsia="zh-CN"/>
        </w:rPr>
        <w:t>gula</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semut</w:t>
      </w:r>
      <w:proofErr w:type="spellEnd"/>
      <w:r w:rsidRPr="000B354E">
        <w:rPr>
          <w:rFonts w:ascii="Times New Roman" w:eastAsiaTheme="minorEastAsia" w:hAnsi="Times New Roman" w:cs="Times New Roman"/>
          <w:sz w:val="24"/>
          <w:szCs w:val="24"/>
          <w:lang w:val="en-US" w:eastAsia="zh-CN"/>
        </w:rPr>
        <w:t>.</w:t>
      </w:r>
    </w:p>
    <w:p w:rsidR="00D93087" w:rsidRPr="000B354E" w:rsidRDefault="00D93087" w:rsidP="00D93087">
      <w:pPr>
        <w:pStyle w:val="ListParagraph"/>
        <w:numPr>
          <w:ilvl w:val="0"/>
          <w:numId w:val="3"/>
        </w:numPr>
        <w:autoSpaceDE w:val="0"/>
        <w:autoSpaceDN w:val="0"/>
        <w:adjustRightInd w:val="0"/>
        <w:spacing w:before="0" w:after="0" w:line="240" w:lineRule="auto"/>
        <w:jc w:val="both"/>
        <w:rPr>
          <w:rFonts w:ascii="Times New Roman" w:eastAsiaTheme="minorEastAsia" w:hAnsi="Times New Roman" w:cs="Times New Roman"/>
          <w:sz w:val="24"/>
          <w:szCs w:val="24"/>
          <w:lang w:val="en-US" w:eastAsia="zh-CN"/>
        </w:rPr>
      </w:pPr>
      <w:proofErr w:type="spellStart"/>
      <w:r w:rsidRPr="000B354E">
        <w:rPr>
          <w:rFonts w:ascii="Times New Roman" w:eastAsiaTheme="minorEastAsia" w:hAnsi="Times New Roman" w:cs="Times New Roman"/>
          <w:sz w:val="24"/>
          <w:szCs w:val="24"/>
          <w:lang w:val="en-US" w:eastAsia="zh-CN"/>
        </w:rPr>
        <w:t>Perlu</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dilakukan</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penelitian</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lebih</w:t>
      </w:r>
      <w:proofErr w:type="spellEnd"/>
      <w:r w:rsidRPr="000B354E">
        <w:rPr>
          <w:rFonts w:ascii="Times New Roman" w:eastAsiaTheme="minorEastAsia" w:hAnsi="Times New Roman" w:cs="Times New Roman"/>
          <w:sz w:val="24"/>
          <w:szCs w:val="24"/>
          <w:lang w:val="en-US" w:eastAsia="zh-CN"/>
        </w:rPr>
        <w:t xml:space="preserve"> </w:t>
      </w:r>
      <w:proofErr w:type="spellStart"/>
      <w:r w:rsidRPr="000B354E">
        <w:rPr>
          <w:rFonts w:ascii="Times New Roman" w:eastAsiaTheme="minorEastAsia" w:hAnsi="Times New Roman" w:cs="Times New Roman"/>
          <w:sz w:val="24"/>
          <w:szCs w:val="24"/>
          <w:lang w:val="en-US" w:eastAsia="zh-CN"/>
        </w:rPr>
        <w:t>lan</w:t>
      </w:r>
      <w:proofErr w:type="spellEnd"/>
      <w:r w:rsidRPr="000B354E">
        <w:rPr>
          <w:rFonts w:ascii="Times New Roman" w:eastAsiaTheme="minorEastAsia" w:hAnsi="Times New Roman" w:cs="Times New Roman"/>
          <w:sz w:val="24"/>
          <w:szCs w:val="24"/>
          <w:lang w:eastAsia="zh-CN"/>
        </w:rPr>
        <w:t>j</w:t>
      </w:r>
      <w:proofErr w:type="spellStart"/>
      <w:r w:rsidRPr="000B354E">
        <w:rPr>
          <w:rFonts w:ascii="Times New Roman" w:eastAsiaTheme="minorEastAsia" w:hAnsi="Times New Roman" w:cs="Times New Roman"/>
          <w:sz w:val="24"/>
          <w:szCs w:val="24"/>
          <w:lang w:val="en-US" w:eastAsia="zh-CN"/>
        </w:rPr>
        <w:t>ut</w:t>
      </w:r>
      <w:proofErr w:type="spellEnd"/>
      <w:r w:rsidRPr="000B354E">
        <w:rPr>
          <w:rFonts w:ascii="Times New Roman" w:eastAsiaTheme="minorEastAsia" w:hAnsi="Times New Roman" w:cs="Times New Roman"/>
          <w:sz w:val="24"/>
          <w:szCs w:val="24"/>
          <w:lang w:eastAsia="zh-CN"/>
        </w:rPr>
        <w:t xml:space="preserve"> mutu gula semut aren selama penyimpanan</w:t>
      </w:r>
      <w:r w:rsidRPr="000B354E">
        <w:rPr>
          <w:rFonts w:ascii="Times New Roman" w:eastAsiaTheme="minorEastAsia" w:hAnsi="Times New Roman" w:cs="Times New Roman"/>
          <w:sz w:val="24"/>
          <w:szCs w:val="24"/>
          <w:lang w:val="en-US" w:eastAsia="zh-CN"/>
        </w:rPr>
        <w:t xml:space="preserve"> </w:t>
      </w:r>
    </w:p>
    <w:p w:rsidR="00D93087" w:rsidRDefault="00D93087" w:rsidP="00D93087">
      <w:pPr>
        <w:rPr>
          <w:rFonts w:ascii="Times New Roman" w:hAnsi="Times New Roman" w:cs="Times New Roman"/>
          <w:sz w:val="24"/>
          <w:szCs w:val="24"/>
        </w:rPr>
      </w:pPr>
    </w:p>
    <w:p w:rsidR="00D93087" w:rsidRDefault="00D93087" w:rsidP="00D93087">
      <w:pPr>
        <w:spacing w:line="240" w:lineRule="auto"/>
        <w:rPr>
          <w:rFonts w:ascii="Times New Roman" w:eastAsiaTheme="minorEastAsia" w:hAnsi="Times New Roman" w:cs="Times New Roman"/>
          <w:b/>
          <w:sz w:val="24"/>
          <w:szCs w:val="24"/>
          <w:lang w:eastAsia="zh-CN"/>
        </w:rPr>
      </w:pPr>
    </w:p>
    <w:p w:rsidR="00B85CAD" w:rsidRDefault="00B85CAD" w:rsidP="00D93087">
      <w:pPr>
        <w:spacing w:line="240" w:lineRule="auto"/>
        <w:rPr>
          <w:rFonts w:ascii="Times New Roman" w:eastAsiaTheme="minorEastAsia" w:hAnsi="Times New Roman" w:cs="Times New Roman"/>
          <w:b/>
          <w:sz w:val="24"/>
          <w:szCs w:val="24"/>
          <w:lang w:eastAsia="zh-CN"/>
        </w:rPr>
      </w:pPr>
    </w:p>
    <w:p w:rsidR="00D93087" w:rsidRDefault="00D93087" w:rsidP="00D93087">
      <w:pPr>
        <w:spacing w:line="240" w:lineRule="auto"/>
        <w:rPr>
          <w:rFonts w:ascii="Times New Roman" w:eastAsiaTheme="minorEastAsia" w:hAnsi="Times New Roman" w:cs="Times New Roman"/>
          <w:b/>
          <w:sz w:val="24"/>
          <w:szCs w:val="24"/>
          <w:lang w:eastAsia="zh-CN"/>
        </w:rPr>
      </w:pPr>
    </w:p>
    <w:p w:rsidR="00D93087" w:rsidRDefault="00D93087" w:rsidP="00D93087">
      <w:pPr>
        <w:spacing w:line="240" w:lineRule="auto"/>
        <w:rPr>
          <w:rFonts w:ascii="Times New Roman" w:eastAsiaTheme="minorEastAsia" w:hAnsi="Times New Roman" w:cs="Times New Roman"/>
          <w:b/>
          <w:sz w:val="24"/>
          <w:szCs w:val="24"/>
          <w:lang w:eastAsia="zh-CN"/>
        </w:rPr>
      </w:pPr>
    </w:p>
    <w:p w:rsidR="0019378A" w:rsidRPr="006A5FE9" w:rsidRDefault="007047C4" w:rsidP="006A5FE9">
      <w:pPr>
        <w:spacing w:line="240" w:lineRule="auto"/>
        <w:jc w:val="center"/>
        <w:rPr>
          <w:rFonts w:ascii="Times New Roman" w:hAnsi="Times New Roman" w:cs="Times New Roman"/>
          <w:b/>
          <w:sz w:val="24"/>
          <w:szCs w:val="24"/>
          <w:lang w:eastAsia="id-ID"/>
        </w:rPr>
      </w:pPr>
      <w:r w:rsidRPr="006A5FE9">
        <w:rPr>
          <w:rFonts w:ascii="Times New Roman" w:eastAsiaTheme="minorEastAsia" w:hAnsi="Times New Roman" w:cs="Times New Roman"/>
          <w:b/>
          <w:sz w:val="24"/>
          <w:szCs w:val="24"/>
          <w:lang w:eastAsia="zh-CN"/>
        </w:rPr>
        <w:lastRenderedPageBreak/>
        <w:t>DAFTAR PUSTAKA</w:t>
      </w:r>
    </w:p>
    <w:p w:rsidR="007D7B19" w:rsidRPr="006A5FE9" w:rsidRDefault="007D7B19" w:rsidP="006A5FE9">
      <w:pPr>
        <w:spacing w:before="0" w:after="0" w:line="240" w:lineRule="auto"/>
        <w:ind w:left="851" w:hanging="851"/>
        <w:jc w:val="both"/>
        <w:rPr>
          <w:rFonts w:ascii="Times New Roman" w:hAnsi="Times New Roman" w:cs="Times New Roman"/>
          <w:sz w:val="24"/>
          <w:szCs w:val="24"/>
          <w:lang w:eastAsia="id-ID"/>
        </w:rPr>
      </w:pPr>
      <w:r w:rsidRPr="006A5FE9">
        <w:rPr>
          <w:rFonts w:ascii="Times New Roman" w:hAnsi="Times New Roman" w:cs="Times New Roman"/>
          <w:sz w:val="24"/>
          <w:szCs w:val="24"/>
          <w:lang w:eastAsia="id-ID"/>
        </w:rPr>
        <w:t>Arherman, Y., P.D. Fewidardo dan Wiryastuti. 2001</w:t>
      </w:r>
      <w:r w:rsidRPr="006A5FE9">
        <w:rPr>
          <w:rFonts w:ascii="Times New Roman" w:hAnsi="Times New Roman" w:cs="Times New Roman"/>
          <w:i/>
          <w:sz w:val="24"/>
          <w:szCs w:val="24"/>
          <w:lang w:eastAsia="id-ID"/>
        </w:rPr>
        <w:t>. Strategi Peningkatan Daya Saing Industri Gula di Jawa</w:t>
      </w:r>
      <w:r w:rsidRPr="006A5FE9">
        <w:rPr>
          <w:rFonts w:ascii="Times New Roman" w:hAnsi="Times New Roman" w:cs="Times New Roman"/>
          <w:sz w:val="24"/>
          <w:szCs w:val="24"/>
          <w:lang w:eastAsia="id-ID"/>
        </w:rPr>
        <w:t>. J. Teknologi Industri Pertanian IPB. 11 (1) : 27 – 34</w:t>
      </w:r>
    </w:p>
    <w:p w:rsidR="007D7B19" w:rsidRPr="006A5FE9" w:rsidRDefault="007D7B19" w:rsidP="006A5FE9">
      <w:pPr>
        <w:spacing w:before="0" w:after="0" w:line="240" w:lineRule="auto"/>
        <w:ind w:left="851" w:hanging="851"/>
        <w:jc w:val="both"/>
        <w:rPr>
          <w:rFonts w:ascii="Times New Roman" w:hAnsi="Times New Roman" w:cs="Times New Roman"/>
          <w:sz w:val="24"/>
          <w:szCs w:val="24"/>
          <w:lang w:eastAsia="id-ID"/>
        </w:rPr>
      </w:pPr>
      <w:r w:rsidRPr="006A5FE9">
        <w:rPr>
          <w:rFonts w:ascii="Times New Roman" w:hAnsi="Times New Roman" w:cs="Times New Roman"/>
          <w:sz w:val="24"/>
          <w:szCs w:val="24"/>
          <w:lang w:eastAsia="id-ID"/>
        </w:rPr>
        <w:t xml:space="preserve">Farrel, K.T. 1990. </w:t>
      </w:r>
      <w:r w:rsidRPr="006A5FE9">
        <w:rPr>
          <w:rFonts w:ascii="Times New Roman" w:hAnsi="Times New Roman" w:cs="Times New Roman"/>
          <w:i/>
          <w:sz w:val="24"/>
          <w:szCs w:val="24"/>
          <w:lang w:eastAsia="id-ID"/>
        </w:rPr>
        <w:t>Spices Condiments, And Seasoning</w:t>
      </w:r>
      <w:r w:rsidRPr="006A5FE9">
        <w:rPr>
          <w:rFonts w:ascii="Times New Roman" w:hAnsi="Times New Roman" w:cs="Times New Roman"/>
          <w:sz w:val="24"/>
          <w:szCs w:val="24"/>
          <w:lang w:eastAsia="id-ID"/>
        </w:rPr>
        <w:t xml:space="preserve">. The Avi Publishing Company, Inc Wetsprot, Connecticut. </w:t>
      </w:r>
    </w:p>
    <w:p w:rsidR="007D7B19" w:rsidRPr="006A5FE9" w:rsidRDefault="007D7B19" w:rsidP="006A5FE9">
      <w:pPr>
        <w:spacing w:before="0" w:after="0" w:line="240" w:lineRule="auto"/>
        <w:ind w:left="851" w:hanging="851"/>
        <w:jc w:val="both"/>
        <w:rPr>
          <w:rFonts w:ascii="Times New Roman" w:eastAsia="Times New Roman" w:hAnsi="Times New Roman" w:cs="Times New Roman"/>
          <w:sz w:val="24"/>
          <w:szCs w:val="24"/>
          <w:lang w:eastAsia="id-ID"/>
        </w:rPr>
      </w:pPr>
      <w:r w:rsidRPr="006A5FE9">
        <w:rPr>
          <w:rFonts w:ascii="Times New Roman" w:hAnsi="Times New Roman" w:cs="Times New Roman"/>
          <w:sz w:val="24"/>
          <w:szCs w:val="24"/>
          <w:lang w:eastAsia="id-ID"/>
        </w:rPr>
        <w:t xml:space="preserve">Hamzah, N dan Hasbullah. 1997. </w:t>
      </w:r>
      <w:r w:rsidRPr="006A5FE9">
        <w:rPr>
          <w:rFonts w:ascii="Times New Roman" w:hAnsi="Times New Roman" w:cs="Times New Roman"/>
          <w:i/>
          <w:sz w:val="24"/>
          <w:szCs w:val="24"/>
          <w:lang w:eastAsia="id-ID"/>
        </w:rPr>
        <w:t>Evaluasi Mutu Gula Semut Yang Dibuat Dengan Menggunakan Beberapa Bahan Pengawet Alami</w:t>
      </w:r>
      <w:r w:rsidRPr="006A5FE9">
        <w:rPr>
          <w:rFonts w:ascii="Times New Roman" w:hAnsi="Times New Roman" w:cs="Times New Roman"/>
          <w:sz w:val="24"/>
          <w:szCs w:val="24"/>
          <w:lang w:eastAsia="id-ID"/>
        </w:rPr>
        <w:t>. Prosiding Seminar Nasional Teknologi Pangan</w:t>
      </w:r>
      <w:r w:rsidR="00042046">
        <w:rPr>
          <w:rFonts w:ascii="Times New Roman" w:hAnsi="Times New Roman" w:cs="Times New Roman"/>
          <w:sz w:val="24"/>
          <w:szCs w:val="24"/>
          <w:lang w:eastAsia="id-ID"/>
        </w:rPr>
        <w:t>.</w:t>
      </w:r>
      <w:r w:rsidRPr="006A5FE9">
        <w:rPr>
          <w:rFonts w:ascii="Times New Roman" w:hAnsi="Times New Roman" w:cs="Times New Roman"/>
          <w:sz w:val="24"/>
          <w:szCs w:val="24"/>
          <w:lang w:eastAsia="id-ID"/>
        </w:rPr>
        <w:t xml:space="preserve"> Denpasar. </w:t>
      </w:r>
      <w:r w:rsidR="00042046">
        <w:rPr>
          <w:rFonts w:ascii="Times New Roman" w:hAnsi="Times New Roman" w:cs="Times New Roman"/>
          <w:sz w:val="24"/>
          <w:szCs w:val="24"/>
          <w:lang w:eastAsia="id-ID"/>
        </w:rPr>
        <w:t>15-17 Juli 2005</w:t>
      </w:r>
      <w:r w:rsidR="00B85CAD">
        <w:rPr>
          <w:rFonts w:ascii="Times New Roman" w:hAnsi="Times New Roman" w:cs="Times New Roman"/>
          <w:sz w:val="24"/>
          <w:szCs w:val="24"/>
          <w:lang w:eastAsia="id-ID"/>
        </w:rPr>
        <w:t xml:space="preserve"> : hal 42-48</w:t>
      </w:r>
    </w:p>
    <w:p w:rsidR="007D7B19" w:rsidRPr="006A5FE9" w:rsidRDefault="007D7B19" w:rsidP="006A5FE9">
      <w:pPr>
        <w:spacing w:before="0" w:after="0" w:line="240" w:lineRule="auto"/>
        <w:ind w:left="851" w:hanging="851"/>
        <w:jc w:val="both"/>
        <w:rPr>
          <w:rFonts w:ascii="Times New Roman" w:hAnsi="Times New Roman" w:cs="Times New Roman"/>
          <w:sz w:val="24"/>
          <w:szCs w:val="24"/>
          <w:lang w:eastAsia="id-ID"/>
        </w:rPr>
      </w:pPr>
      <w:r w:rsidRPr="006A5FE9">
        <w:rPr>
          <w:rFonts w:ascii="Times New Roman" w:hAnsi="Times New Roman" w:cs="Times New Roman"/>
          <w:sz w:val="24"/>
          <w:szCs w:val="24"/>
          <w:lang w:eastAsia="id-ID"/>
        </w:rPr>
        <w:t xml:space="preserve">Lay, A dan S. Karouw. 2005. </w:t>
      </w:r>
      <w:r w:rsidRPr="006A5FE9">
        <w:rPr>
          <w:rFonts w:ascii="Times New Roman" w:hAnsi="Times New Roman" w:cs="Times New Roman"/>
          <w:i/>
          <w:sz w:val="24"/>
          <w:szCs w:val="24"/>
          <w:lang w:eastAsia="id-ID"/>
        </w:rPr>
        <w:t>Nira aren dan teknik pengendalian produk olahan.</w:t>
      </w:r>
      <w:r w:rsidRPr="006A5FE9">
        <w:rPr>
          <w:rFonts w:ascii="Times New Roman" w:hAnsi="Times New Roman" w:cs="Times New Roman"/>
          <w:sz w:val="24"/>
          <w:szCs w:val="24"/>
          <w:lang w:eastAsia="id-ID"/>
        </w:rPr>
        <w:t xml:space="preserve"> J. Belutin Palma ; (31):116-125.</w:t>
      </w:r>
    </w:p>
    <w:p w:rsidR="007D7B19" w:rsidRPr="006A5FE9" w:rsidRDefault="00B85CAD" w:rsidP="006A5FE9">
      <w:pPr>
        <w:spacing w:before="0" w:after="0" w:line="240" w:lineRule="auto"/>
        <w:ind w:left="567" w:hanging="567"/>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Lawless, </w:t>
      </w:r>
      <w:r w:rsidR="007D7B19" w:rsidRPr="006A5FE9">
        <w:rPr>
          <w:rFonts w:ascii="Times New Roman" w:hAnsi="Times New Roman" w:cs="Times New Roman"/>
          <w:sz w:val="24"/>
          <w:szCs w:val="24"/>
          <w:lang w:eastAsia="id-ID"/>
        </w:rPr>
        <w:t>H</w:t>
      </w:r>
      <w:r w:rsidR="00D14FCB">
        <w:rPr>
          <w:rFonts w:ascii="Times New Roman" w:hAnsi="Times New Roman" w:cs="Times New Roman"/>
          <w:sz w:val="24"/>
          <w:szCs w:val="24"/>
          <w:lang w:eastAsia="id-ID"/>
        </w:rPr>
        <w:t>.,</w:t>
      </w:r>
      <w:r w:rsidR="007D7B19" w:rsidRPr="006A5FE9">
        <w:rPr>
          <w:rFonts w:ascii="Times New Roman" w:hAnsi="Times New Roman" w:cs="Times New Roman"/>
          <w:sz w:val="24"/>
          <w:szCs w:val="24"/>
          <w:lang w:eastAsia="id-ID"/>
        </w:rPr>
        <w:t>T</w:t>
      </w:r>
      <w:r w:rsidR="00D14FCB">
        <w:rPr>
          <w:rFonts w:ascii="Times New Roman" w:hAnsi="Times New Roman" w:cs="Times New Roman"/>
          <w:sz w:val="24"/>
          <w:szCs w:val="24"/>
          <w:lang w:eastAsia="id-ID"/>
        </w:rPr>
        <w:t>.</w:t>
      </w:r>
      <w:r w:rsidR="007D7B19" w:rsidRPr="006A5FE9">
        <w:rPr>
          <w:rFonts w:ascii="Times New Roman" w:hAnsi="Times New Roman" w:cs="Times New Roman"/>
          <w:sz w:val="24"/>
          <w:szCs w:val="24"/>
          <w:lang w:eastAsia="id-ID"/>
        </w:rPr>
        <w:t xml:space="preserve">, Heyman. 1999. </w:t>
      </w:r>
      <w:r w:rsidR="007D7B19" w:rsidRPr="006A5FE9">
        <w:rPr>
          <w:rFonts w:ascii="Times New Roman" w:hAnsi="Times New Roman" w:cs="Times New Roman"/>
          <w:i/>
          <w:sz w:val="24"/>
          <w:szCs w:val="24"/>
          <w:lang w:eastAsia="id-ID"/>
        </w:rPr>
        <w:t>Sensory Evaluatio Of Food. New York</w:t>
      </w:r>
      <w:r w:rsidR="007D7B19" w:rsidRPr="006A5FE9">
        <w:rPr>
          <w:rFonts w:ascii="Times New Roman" w:hAnsi="Times New Roman" w:cs="Times New Roman"/>
          <w:sz w:val="24"/>
          <w:szCs w:val="24"/>
          <w:lang w:eastAsia="id-ID"/>
        </w:rPr>
        <w:t>: Aspen Publisher, Inc</w:t>
      </w:r>
    </w:p>
    <w:p w:rsidR="007D7B19" w:rsidRPr="006A5FE9" w:rsidRDefault="007D7B19" w:rsidP="006A5FE9">
      <w:pPr>
        <w:spacing w:before="0" w:after="0" w:line="240" w:lineRule="auto"/>
        <w:ind w:left="851" w:hanging="851"/>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 xml:space="preserve">Mustaufik dan H. Dwianti. 2007. </w:t>
      </w:r>
      <w:r w:rsidRPr="006A5FE9">
        <w:rPr>
          <w:rFonts w:ascii="Times New Roman" w:eastAsia="Times New Roman" w:hAnsi="Times New Roman" w:cs="Times New Roman"/>
          <w:i/>
          <w:sz w:val="24"/>
          <w:szCs w:val="24"/>
          <w:lang w:eastAsia="id-ID"/>
        </w:rPr>
        <w:t>Rekayasa Pembuatan Gula Kelapa Kristal yang Diperkaya dengan Vitamin A dan Uji Preferensinya kepada Konsumen</w:t>
      </w:r>
      <w:r w:rsidRPr="006A5FE9">
        <w:rPr>
          <w:rFonts w:ascii="Times New Roman" w:eastAsia="Times New Roman" w:hAnsi="Times New Roman" w:cs="Times New Roman"/>
          <w:sz w:val="24"/>
          <w:szCs w:val="24"/>
          <w:lang w:eastAsia="id-ID"/>
        </w:rPr>
        <w:t>. Laporan Penelitian. Peneliti Dosen Muda Dikti Jakarta. Jurusan Teknologi Pertanian Universitas Jenderal Soedirman. Purwokerto.</w:t>
      </w:r>
    </w:p>
    <w:p w:rsidR="007D7B19" w:rsidRPr="006A5FE9" w:rsidRDefault="007D7B19" w:rsidP="006A5FE9">
      <w:pPr>
        <w:spacing w:before="0" w:after="0" w:line="240" w:lineRule="auto"/>
        <w:ind w:left="993" w:hanging="993"/>
        <w:jc w:val="both"/>
        <w:rPr>
          <w:rFonts w:ascii="Times New Roman" w:hAnsi="Times New Roman" w:cs="Times New Roman"/>
          <w:sz w:val="24"/>
          <w:szCs w:val="24"/>
        </w:rPr>
      </w:pPr>
      <w:r w:rsidRPr="006A5FE9">
        <w:rPr>
          <w:rFonts w:ascii="Times New Roman" w:hAnsi="Times New Roman" w:cs="Times New Roman"/>
          <w:sz w:val="24"/>
          <w:szCs w:val="24"/>
        </w:rPr>
        <w:t xml:space="preserve">Nurdjannah, N. 2004. </w:t>
      </w:r>
      <w:r w:rsidRPr="006A5FE9">
        <w:rPr>
          <w:rFonts w:ascii="Times New Roman" w:hAnsi="Times New Roman" w:cs="Times New Roman"/>
          <w:i/>
          <w:sz w:val="24"/>
          <w:szCs w:val="24"/>
        </w:rPr>
        <w:t>Diversifikasi Penggunaan Cengkeh</w:t>
      </w:r>
      <w:r w:rsidRPr="006A5FE9">
        <w:rPr>
          <w:rFonts w:ascii="Times New Roman" w:hAnsi="Times New Roman" w:cs="Times New Roman"/>
          <w:sz w:val="24"/>
          <w:szCs w:val="24"/>
        </w:rPr>
        <w:t>. Perspektif. 3 (2) : 61-70.</w:t>
      </w:r>
    </w:p>
    <w:p w:rsidR="007D7B19" w:rsidRPr="006A5FE9" w:rsidRDefault="007D7B19" w:rsidP="006A5FE9">
      <w:pPr>
        <w:spacing w:before="0" w:after="0" w:line="240" w:lineRule="auto"/>
        <w:ind w:left="851" w:hanging="851"/>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 xml:space="preserve">Rismunandar. 2001. </w:t>
      </w:r>
      <w:r w:rsidRPr="006A5FE9">
        <w:rPr>
          <w:rFonts w:ascii="Times New Roman" w:eastAsia="Times New Roman" w:hAnsi="Times New Roman" w:cs="Times New Roman"/>
          <w:i/>
          <w:sz w:val="24"/>
          <w:szCs w:val="24"/>
          <w:lang w:eastAsia="id-ID"/>
        </w:rPr>
        <w:t>Kayu kulit manis, Budi Daya dan Pengolahan</w:t>
      </w:r>
      <w:r w:rsidRPr="006A5FE9">
        <w:rPr>
          <w:rFonts w:ascii="Times New Roman" w:eastAsia="Times New Roman" w:hAnsi="Times New Roman" w:cs="Times New Roman"/>
          <w:sz w:val="24"/>
          <w:szCs w:val="24"/>
          <w:lang w:eastAsia="id-ID"/>
        </w:rPr>
        <w:t xml:space="preserve">. Depok: Penebar Swadaya.  </w:t>
      </w:r>
    </w:p>
    <w:p w:rsidR="007D7B19" w:rsidRDefault="007D7B19" w:rsidP="006A5FE9">
      <w:pPr>
        <w:spacing w:before="0" w:after="0" w:line="240" w:lineRule="auto"/>
        <w:ind w:left="851" w:hanging="851"/>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Sudarmadji, S</w:t>
      </w:r>
      <w:r w:rsidR="006609A4">
        <w:rPr>
          <w:rFonts w:ascii="Times New Roman" w:eastAsia="Times New Roman" w:hAnsi="Times New Roman" w:cs="Times New Roman"/>
          <w:sz w:val="24"/>
          <w:szCs w:val="24"/>
          <w:lang w:eastAsia="id-ID"/>
        </w:rPr>
        <w:t>., B. Haryono, dan Suhardi. 1996</w:t>
      </w:r>
      <w:r w:rsidRPr="006A5FE9">
        <w:rPr>
          <w:rFonts w:ascii="Times New Roman" w:eastAsia="Times New Roman" w:hAnsi="Times New Roman" w:cs="Times New Roman"/>
          <w:sz w:val="24"/>
          <w:szCs w:val="24"/>
          <w:lang w:eastAsia="id-ID"/>
        </w:rPr>
        <w:t xml:space="preserve">. </w:t>
      </w:r>
      <w:r w:rsidRPr="006A5FE9">
        <w:rPr>
          <w:rFonts w:ascii="Times New Roman" w:eastAsia="Times New Roman" w:hAnsi="Times New Roman" w:cs="Times New Roman"/>
          <w:i/>
          <w:sz w:val="24"/>
          <w:szCs w:val="24"/>
          <w:lang w:eastAsia="id-ID"/>
        </w:rPr>
        <w:t>Prosedur Analisis Bahan Makanan dan Pertanian</w:t>
      </w:r>
      <w:r w:rsidR="006609A4">
        <w:rPr>
          <w:rFonts w:ascii="Times New Roman" w:eastAsia="Times New Roman" w:hAnsi="Times New Roman" w:cs="Times New Roman"/>
          <w:sz w:val="24"/>
          <w:szCs w:val="24"/>
          <w:lang w:eastAsia="id-ID"/>
        </w:rPr>
        <w:t>. Liberty, Yogyakarta.</w:t>
      </w:r>
    </w:p>
    <w:p w:rsidR="006609A4" w:rsidRPr="006A5FE9" w:rsidRDefault="006609A4" w:rsidP="006609A4">
      <w:pPr>
        <w:spacing w:before="0" w:after="0" w:line="240" w:lineRule="auto"/>
        <w:ind w:left="851" w:hanging="851"/>
        <w:jc w:val="both"/>
        <w:rPr>
          <w:rFonts w:ascii="Times New Roman" w:eastAsia="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Sudarmadji, S</w:t>
      </w:r>
      <w:r>
        <w:rPr>
          <w:rFonts w:ascii="Times New Roman" w:eastAsia="Times New Roman" w:hAnsi="Times New Roman" w:cs="Times New Roman"/>
          <w:sz w:val="24"/>
          <w:szCs w:val="24"/>
          <w:lang w:eastAsia="id-ID"/>
        </w:rPr>
        <w:t>., B. Haryono, dan Suhardi. 1997</w:t>
      </w:r>
      <w:r w:rsidRPr="006A5FE9">
        <w:rPr>
          <w:rFonts w:ascii="Times New Roman" w:eastAsia="Times New Roman" w:hAnsi="Times New Roman" w:cs="Times New Roman"/>
          <w:sz w:val="24"/>
          <w:szCs w:val="24"/>
          <w:lang w:eastAsia="id-ID"/>
        </w:rPr>
        <w:t xml:space="preserve">. </w:t>
      </w:r>
      <w:r w:rsidRPr="006A5FE9">
        <w:rPr>
          <w:rFonts w:ascii="Times New Roman" w:eastAsia="Times New Roman" w:hAnsi="Times New Roman" w:cs="Times New Roman"/>
          <w:i/>
          <w:sz w:val="24"/>
          <w:szCs w:val="24"/>
          <w:lang w:eastAsia="id-ID"/>
        </w:rPr>
        <w:t>Analisis Bahan Makanan dan Pertanian</w:t>
      </w:r>
      <w:r w:rsidRPr="006A5FE9">
        <w:rPr>
          <w:rFonts w:ascii="Times New Roman" w:eastAsia="Times New Roman" w:hAnsi="Times New Roman" w:cs="Times New Roman"/>
          <w:sz w:val="24"/>
          <w:szCs w:val="24"/>
          <w:lang w:eastAsia="id-ID"/>
        </w:rPr>
        <w:t xml:space="preserve">. Liberty, Yogyakarta. </w:t>
      </w:r>
      <w:r w:rsidR="00D14FCB" w:rsidRPr="006A5FE9">
        <w:rPr>
          <w:rFonts w:ascii="Times New Roman" w:eastAsia="Times New Roman" w:hAnsi="Times New Roman" w:cs="Times New Roman"/>
          <w:sz w:val="24"/>
          <w:szCs w:val="24"/>
          <w:lang w:eastAsia="id-ID"/>
        </w:rPr>
        <w:t>Liberty</w:t>
      </w:r>
      <w:r w:rsidR="00D14FCB">
        <w:rPr>
          <w:rFonts w:ascii="Times New Roman" w:eastAsia="Times New Roman" w:hAnsi="Times New Roman" w:cs="Times New Roman"/>
          <w:sz w:val="24"/>
          <w:szCs w:val="24"/>
          <w:lang w:eastAsia="id-ID"/>
        </w:rPr>
        <w:t>.</w:t>
      </w:r>
    </w:p>
    <w:p w:rsidR="007D7B19" w:rsidRPr="006A5FE9" w:rsidRDefault="007D7B19" w:rsidP="006A5FE9">
      <w:pPr>
        <w:spacing w:before="0" w:after="0" w:line="240" w:lineRule="auto"/>
        <w:ind w:left="993" w:hanging="993"/>
        <w:jc w:val="both"/>
        <w:rPr>
          <w:rFonts w:ascii="Times New Roman" w:hAnsi="Times New Roman" w:cs="Times New Roman"/>
          <w:sz w:val="24"/>
          <w:szCs w:val="24"/>
        </w:rPr>
      </w:pPr>
      <w:r w:rsidRPr="006A5FE9">
        <w:rPr>
          <w:rFonts w:ascii="Times New Roman" w:hAnsi="Times New Roman" w:cs="Times New Roman"/>
          <w:sz w:val="24"/>
          <w:szCs w:val="24"/>
        </w:rPr>
        <w:t xml:space="preserve">Susanti, N. IM., Gandidi, M. D, dan  Susila E. S. 2013. </w:t>
      </w:r>
      <w:r w:rsidRPr="006A5FE9">
        <w:rPr>
          <w:rFonts w:ascii="Times New Roman" w:hAnsi="Times New Roman" w:cs="Times New Roman"/>
          <w:i/>
          <w:sz w:val="24"/>
          <w:szCs w:val="24"/>
        </w:rPr>
        <w:t>Potensi Produksi Minyak Atsiri Dari Limbah Kulit Kayu Manis Pasca Panen</w:t>
      </w:r>
      <w:r w:rsidRPr="006A5FE9">
        <w:rPr>
          <w:rFonts w:ascii="Times New Roman" w:hAnsi="Times New Roman" w:cs="Times New Roman"/>
          <w:sz w:val="24"/>
          <w:szCs w:val="24"/>
        </w:rPr>
        <w:t>. Jurnal FEMA. 1 (2) : 45-49</w:t>
      </w:r>
    </w:p>
    <w:p w:rsidR="007D7B19" w:rsidRPr="006A5FE9" w:rsidRDefault="007D7B19" w:rsidP="006A5FE9">
      <w:pPr>
        <w:spacing w:before="0" w:after="0" w:line="240" w:lineRule="auto"/>
        <w:ind w:left="851" w:hanging="851"/>
        <w:jc w:val="both"/>
        <w:rPr>
          <w:rFonts w:ascii="Times New Roman" w:hAnsi="Times New Roman" w:cs="Times New Roman"/>
          <w:sz w:val="24"/>
          <w:szCs w:val="24"/>
          <w:lang w:eastAsia="id-ID"/>
        </w:rPr>
      </w:pPr>
      <w:r w:rsidRPr="006A5FE9">
        <w:rPr>
          <w:rFonts w:ascii="Times New Roman" w:eastAsia="Times New Roman" w:hAnsi="Times New Roman" w:cs="Times New Roman"/>
          <w:sz w:val="24"/>
          <w:szCs w:val="24"/>
          <w:lang w:eastAsia="id-ID"/>
        </w:rPr>
        <w:t xml:space="preserve">Winarno, 1997. </w:t>
      </w:r>
      <w:r w:rsidRPr="006A5FE9">
        <w:rPr>
          <w:rFonts w:ascii="Times New Roman" w:eastAsia="Times New Roman" w:hAnsi="Times New Roman" w:cs="Times New Roman"/>
          <w:i/>
          <w:sz w:val="24"/>
          <w:szCs w:val="24"/>
          <w:lang w:eastAsia="id-ID"/>
        </w:rPr>
        <w:t xml:space="preserve">Kimia Pangan dan Gizi. </w:t>
      </w:r>
      <w:r w:rsidR="00D14FCB" w:rsidRPr="006A5FE9">
        <w:rPr>
          <w:rFonts w:ascii="Times New Roman" w:eastAsia="Times New Roman" w:hAnsi="Times New Roman" w:cs="Times New Roman"/>
          <w:sz w:val="24"/>
          <w:szCs w:val="24"/>
          <w:lang w:eastAsia="id-ID"/>
        </w:rPr>
        <w:t>Jakarta</w:t>
      </w:r>
      <w:r w:rsidRPr="006A5FE9">
        <w:rPr>
          <w:rFonts w:ascii="Times New Roman" w:eastAsia="Times New Roman" w:hAnsi="Times New Roman" w:cs="Times New Roman"/>
          <w:i/>
          <w:sz w:val="24"/>
          <w:szCs w:val="24"/>
          <w:lang w:eastAsia="id-ID"/>
        </w:rPr>
        <w:t>PT Gramedia</w:t>
      </w:r>
      <w:r w:rsidRPr="006A5FE9">
        <w:rPr>
          <w:rFonts w:ascii="Times New Roman" w:eastAsia="Times New Roman" w:hAnsi="Times New Roman" w:cs="Times New Roman"/>
          <w:sz w:val="24"/>
          <w:szCs w:val="24"/>
          <w:lang w:eastAsia="id-ID"/>
        </w:rPr>
        <w:t xml:space="preserve">. </w:t>
      </w:r>
    </w:p>
    <w:p w:rsidR="0019378A" w:rsidRPr="006A5FE9" w:rsidRDefault="0019378A" w:rsidP="006A5FE9">
      <w:pPr>
        <w:spacing w:line="240" w:lineRule="auto"/>
        <w:jc w:val="both"/>
        <w:rPr>
          <w:rFonts w:ascii="Times New Roman" w:hAnsi="Times New Roman" w:cs="Times New Roman"/>
          <w:b/>
          <w:sz w:val="24"/>
          <w:szCs w:val="24"/>
          <w:lang w:eastAsia="id-ID"/>
        </w:rPr>
      </w:pPr>
    </w:p>
    <w:p w:rsidR="0019378A" w:rsidRPr="006A5FE9" w:rsidRDefault="0019378A" w:rsidP="006A5FE9">
      <w:pPr>
        <w:autoSpaceDE w:val="0"/>
        <w:autoSpaceDN w:val="0"/>
        <w:adjustRightInd w:val="0"/>
        <w:spacing w:line="240" w:lineRule="auto"/>
        <w:jc w:val="both"/>
        <w:rPr>
          <w:rFonts w:ascii="Times New Roman" w:hAnsi="Times New Roman" w:cs="Times New Roman"/>
          <w:sz w:val="24"/>
          <w:szCs w:val="24"/>
        </w:rPr>
      </w:pPr>
    </w:p>
    <w:p w:rsidR="0019378A" w:rsidRPr="006A5FE9" w:rsidRDefault="0019378A" w:rsidP="006A5FE9">
      <w:pPr>
        <w:spacing w:line="240" w:lineRule="auto"/>
        <w:ind w:right="-41" w:firstLine="567"/>
        <w:jc w:val="both"/>
        <w:rPr>
          <w:rFonts w:ascii="Times New Roman" w:eastAsia="Book Antiqua" w:hAnsi="Times New Roman" w:cs="Times New Roman"/>
          <w:sz w:val="24"/>
          <w:szCs w:val="24"/>
        </w:rPr>
      </w:pPr>
    </w:p>
    <w:p w:rsidR="003F3D10" w:rsidRPr="006A5FE9" w:rsidRDefault="003F3D10" w:rsidP="006A5FE9">
      <w:pPr>
        <w:spacing w:line="240" w:lineRule="auto"/>
        <w:jc w:val="both"/>
        <w:rPr>
          <w:rFonts w:ascii="Times New Roman" w:hAnsi="Times New Roman" w:cs="Times New Roman"/>
          <w:sz w:val="24"/>
          <w:szCs w:val="24"/>
          <w:lang w:eastAsia="id-ID"/>
        </w:rPr>
      </w:pPr>
    </w:p>
    <w:p w:rsidR="003F3D10" w:rsidRPr="006A5FE9" w:rsidRDefault="003F3D10" w:rsidP="006A5FE9">
      <w:pPr>
        <w:spacing w:line="240" w:lineRule="auto"/>
        <w:jc w:val="both"/>
        <w:rPr>
          <w:rFonts w:ascii="Times New Roman" w:hAnsi="Times New Roman" w:cs="Times New Roman"/>
          <w:i/>
          <w:sz w:val="24"/>
          <w:szCs w:val="24"/>
          <w:lang w:eastAsia="id-ID"/>
        </w:rPr>
      </w:pPr>
    </w:p>
    <w:p w:rsidR="003F3D10" w:rsidRPr="006A5FE9" w:rsidRDefault="003F3D10" w:rsidP="006A5FE9">
      <w:pPr>
        <w:spacing w:line="240" w:lineRule="auto"/>
        <w:jc w:val="both"/>
        <w:rPr>
          <w:rFonts w:ascii="Times New Roman" w:eastAsia="Times New Roman" w:hAnsi="Times New Roman" w:cs="Times New Roman"/>
          <w:b/>
          <w:sz w:val="24"/>
          <w:szCs w:val="24"/>
          <w:lang w:eastAsia="id-ID"/>
        </w:rPr>
      </w:pPr>
    </w:p>
    <w:p w:rsidR="003F3D10" w:rsidRPr="006A5FE9" w:rsidRDefault="003F3D10" w:rsidP="006A5FE9">
      <w:pPr>
        <w:spacing w:line="240" w:lineRule="auto"/>
        <w:jc w:val="both"/>
        <w:rPr>
          <w:rFonts w:ascii="Times New Roman" w:hAnsi="Times New Roman" w:cs="Times New Roman"/>
          <w:b/>
          <w:sz w:val="24"/>
          <w:szCs w:val="24"/>
        </w:rPr>
      </w:pPr>
    </w:p>
    <w:p w:rsidR="00225939" w:rsidRPr="006A5FE9" w:rsidRDefault="00225939" w:rsidP="006A5FE9">
      <w:pPr>
        <w:spacing w:line="240" w:lineRule="auto"/>
        <w:jc w:val="both"/>
        <w:rPr>
          <w:rFonts w:ascii="Times New Roman" w:hAnsi="Times New Roman" w:cs="Times New Roman"/>
          <w:sz w:val="24"/>
          <w:szCs w:val="24"/>
        </w:rPr>
      </w:pPr>
    </w:p>
    <w:sectPr w:rsidR="00225939" w:rsidRPr="006A5FE9" w:rsidSect="000C2439">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2ADC"/>
    <w:multiLevelType w:val="hybridMultilevel"/>
    <w:tmpl w:val="FDB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C4E35"/>
    <w:multiLevelType w:val="hybridMultilevel"/>
    <w:tmpl w:val="505A254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10C0FD3"/>
    <w:multiLevelType w:val="hybridMultilevel"/>
    <w:tmpl w:val="8D8A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displayVerticalDrawingGridEvery w:val="2"/>
  <w:characterSpacingControl w:val="doNotCompress"/>
  <w:compat/>
  <w:rsids>
    <w:rsidRoot w:val="00225939"/>
    <w:rsid w:val="00042046"/>
    <w:rsid w:val="00064DE3"/>
    <w:rsid w:val="000A251D"/>
    <w:rsid w:val="000C2439"/>
    <w:rsid w:val="00171BF0"/>
    <w:rsid w:val="0019378A"/>
    <w:rsid w:val="001D2E24"/>
    <w:rsid w:val="00201AA7"/>
    <w:rsid w:val="002061EE"/>
    <w:rsid w:val="00225939"/>
    <w:rsid w:val="002D3AA2"/>
    <w:rsid w:val="003F3D10"/>
    <w:rsid w:val="00422D7A"/>
    <w:rsid w:val="004E1105"/>
    <w:rsid w:val="00555B75"/>
    <w:rsid w:val="005A3AC8"/>
    <w:rsid w:val="005E2FAE"/>
    <w:rsid w:val="00650262"/>
    <w:rsid w:val="006567E8"/>
    <w:rsid w:val="006609A4"/>
    <w:rsid w:val="00663B38"/>
    <w:rsid w:val="006A5FE9"/>
    <w:rsid w:val="006F03E2"/>
    <w:rsid w:val="006F180B"/>
    <w:rsid w:val="007047C4"/>
    <w:rsid w:val="007D7B19"/>
    <w:rsid w:val="007F0085"/>
    <w:rsid w:val="007F62C8"/>
    <w:rsid w:val="008060E4"/>
    <w:rsid w:val="00814D8A"/>
    <w:rsid w:val="0087777B"/>
    <w:rsid w:val="0092338D"/>
    <w:rsid w:val="00A9587E"/>
    <w:rsid w:val="00B85CAD"/>
    <w:rsid w:val="00B93611"/>
    <w:rsid w:val="00C95C4F"/>
    <w:rsid w:val="00D14FCB"/>
    <w:rsid w:val="00D4077F"/>
    <w:rsid w:val="00D93087"/>
    <w:rsid w:val="00DF17A4"/>
    <w:rsid w:val="00E5472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39"/>
    <w:pPr>
      <w:spacing w:before="20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9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25939"/>
    <w:pPr>
      <w:ind w:left="720"/>
      <w:contextualSpacing/>
    </w:pPr>
  </w:style>
  <w:style w:type="character" w:styleId="Hyperlink">
    <w:name w:val="Hyperlink"/>
    <w:basedOn w:val="DefaultParagraphFont"/>
    <w:uiPriority w:val="99"/>
    <w:unhideWhenUsed/>
    <w:rsid w:val="00225939"/>
    <w:rPr>
      <w:color w:val="0000FF" w:themeColor="hyperlink"/>
      <w:u w:val="single"/>
    </w:rPr>
  </w:style>
  <w:style w:type="character" w:customStyle="1" w:styleId="ListParagraphChar">
    <w:name w:val="List Paragraph Char"/>
    <w:link w:val="ListParagraph"/>
    <w:uiPriority w:val="34"/>
    <w:rsid w:val="00225939"/>
    <w:rPr>
      <w:sz w:val="20"/>
      <w:szCs w:val="20"/>
    </w:rPr>
  </w:style>
  <w:style w:type="paragraph" w:styleId="BalloonText">
    <w:name w:val="Balloon Text"/>
    <w:basedOn w:val="Normal"/>
    <w:link w:val="BalloonTextChar"/>
    <w:uiPriority w:val="99"/>
    <w:semiHidden/>
    <w:unhideWhenUsed/>
    <w:rsid w:val="0019378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78A"/>
    <w:rPr>
      <w:rFonts w:ascii="Tahoma" w:hAnsi="Tahoma" w:cs="Tahoma"/>
      <w:sz w:val="16"/>
      <w:szCs w:val="16"/>
    </w:rPr>
  </w:style>
  <w:style w:type="character" w:customStyle="1" w:styleId="tlid-translation">
    <w:name w:val="tlid-translation"/>
    <w:basedOn w:val="DefaultParagraphFont"/>
    <w:rsid w:val="007D7B19"/>
  </w:style>
  <w:style w:type="table" w:customStyle="1" w:styleId="LightShading">
    <w:name w:val="Light Shading"/>
    <w:basedOn w:val="TableNormal"/>
    <w:uiPriority w:val="60"/>
    <w:rsid w:val="00C95C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4">
    <w:name w:val="Colorful List Accent 4"/>
    <w:basedOn w:val="TableNormal"/>
    <w:uiPriority w:val="72"/>
    <w:rsid w:val="00C95C4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NoSpacing">
    <w:name w:val="No Spacing"/>
    <w:link w:val="NoSpacingChar"/>
    <w:uiPriority w:val="1"/>
    <w:qFormat/>
    <w:rsid w:val="006A5F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5FE9"/>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melaamilia716@gmail.com" TargetMode="External"/><Relationship Id="rId15" Type="http://schemas.microsoft.com/office/2007/relationships/stylesWithEffects" Target="stylesWithEffects.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SKRIPSI%20MELA\DATA%20KADAR%20AIR%20DAN%20KADAR%20AB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id-ID"/>
  <c:chart>
    <c:autoTitleDeleted val="1"/>
    <c:plotArea>
      <c:layout/>
      <c:barChart>
        <c:barDir val="col"/>
        <c:grouping val="stacked"/>
        <c:ser>
          <c:idx val="0"/>
          <c:order val="0"/>
          <c:tx>
            <c:strRef>
              <c:f>'kadarair '!$C$2</c:f>
              <c:strCache>
                <c:ptCount val="1"/>
                <c:pt idx="0">
                  <c:v>kadar air</c:v>
                </c:pt>
              </c:strCache>
            </c:strRef>
          </c:tx>
          <c:spPr>
            <a:ln>
              <a:noFill/>
            </a:ln>
          </c:spPr>
          <c:dLbls>
            <c:dLbl>
              <c:idx val="0"/>
              <c:layout>
                <c:manualLayout>
                  <c:x val="0"/>
                  <c:y val="-0.15345414403890148"/>
                </c:manualLayout>
              </c:layout>
              <c:dLblPos val="inEnd"/>
              <c:showVal val="1"/>
            </c:dLbl>
            <c:dLbl>
              <c:idx val="1"/>
              <c:layout>
                <c:manualLayout>
                  <c:x val="0"/>
                  <c:y val="-0.15883196755099113"/>
                </c:manualLayout>
              </c:layout>
              <c:dLblPos val="inEnd"/>
              <c:showVal val="1"/>
            </c:dLbl>
            <c:dLbl>
              <c:idx val="2"/>
              <c:layout>
                <c:manualLayout>
                  <c:x val="2.7777777777778065E-3"/>
                  <c:y val="-0.15883255641949187"/>
                </c:manualLayout>
              </c:layout>
              <c:dLblPos val="inEnd"/>
              <c:showVal val="1"/>
            </c:dLbl>
            <c:dLblPos val="inEnd"/>
            <c:showVal val="1"/>
          </c:dLbls>
          <c:cat>
            <c:strRef>
              <c:f>'kadarair '!$B$3:$B$5</c:f>
              <c:strCache>
                <c:ptCount val="3"/>
                <c:pt idx="0">
                  <c:v>jahe</c:v>
                </c:pt>
                <c:pt idx="1">
                  <c:v>cengkeh</c:v>
                </c:pt>
                <c:pt idx="2">
                  <c:v>kayu manis</c:v>
                </c:pt>
              </c:strCache>
            </c:strRef>
          </c:cat>
          <c:val>
            <c:numRef>
              <c:f>'kadarair '!$C$3:$C$5</c:f>
              <c:numCache>
                <c:formatCode>General</c:formatCode>
                <c:ptCount val="3"/>
                <c:pt idx="0">
                  <c:v>1.9</c:v>
                </c:pt>
                <c:pt idx="1">
                  <c:v>1.3900000000000001</c:v>
                </c:pt>
                <c:pt idx="2">
                  <c:v>1.49</c:v>
                </c:pt>
              </c:numCache>
            </c:numRef>
          </c:val>
        </c:ser>
        <c:dLbls/>
        <c:overlap val="100"/>
        <c:axId val="134574464"/>
        <c:axId val="134576384"/>
      </c:barChart>
      <c:catAx>
        <c:axId val="134574464"/>
        <c:scaling>
          <c:orientation val="minMax"/>
        </c:scaling>
        <c:axPos val="b"/>
        <c:title>
          <c:tx>
            <c:rich>
              <a:bodyPr/>
              <a:lstStyle/>
              <a:p>
                <a:pPr>
                  <a:defRPr/>
                </a:pPr>
                <a:r>
                  <a:rPr lang="id-ID"/>
                  <a:t>Jenis Rempah</a:t>
                </a:r>
              </a:p>
            </c:rich>
          </c:tx>
          <c:layout/>
        </c:title>
        <c:tickLblPos val="nextTo"/>
        <c:txPr>
          <a:bodyPr/>
          <a:lstStyle/>
          <a:p>
            <a:pPr>
              <a:defRPr lang="en-US"/>
            </a:pPr>
            <a:endParaRPr lang="id-ID"/>
          </a:p>
        </c:txPr>
        <c:crossAx val="134576384"/>
        <c:crosses val="autoZero"/>
        <c:auto val="1"/>
        <c:lblAlgn val="ctr"/>
        <c:lblOffset val="100"/>
      </c:catAx>
      <c:valAx>
        <c:axId val="134576384"/>
        <c:scaling>
          <c:orientation val="minMax"/>
        </c:scaling>
        <c:axPos val="l"/>
        <c:title>
          <c:tx>
            <c:rich>
              <a:bodyPr rot="-5400000" vert="horz"/>
              <a:lstStyle/>
              <a:p>
                <a:pPr>
                  <a:defRPr/>
                </a:pPr>
                <a:r>
                  <a:rPr lang="id-ID"/>
                  <a:t> Kadar Air</a:t>
                </a:r>
                <a:r>
                  <a:rPr lang="id-ID" baseline="0"/>
                  <a:t> (%)</a:t>
                </a:r>
                <a:endParaRPr lang="id-ID"/>
              </a:p>
            </c:rich>
          </c:tx>
          <c:layout/>
        </c:title>
        <c:numFmt formatCode="General" sourceLinked="1"/>
        <c:tickLblPos val="nextTo"/>
        <c:txPr>
          <a:bodyPr/>
          <a:lstStyle/>
          <a:p>
            <a:pPr>
              <a:defRPr lang="en-US"/>
            </a:pPr>
            <a:endParaRPr lang="id-ID"/>
          </a:p>
        </c:txPr>
        <c:crossAx val="134574464"/>
        <c:crosses val="autoZero"/>
        <c:crossBetween val="between"/>
      </c:valAx>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d-ID"/>
  <c:chart>
    <c:autoTitleDeleted val="1"/>
    <c:plotArea>
      <c:layout/>
      <c:barChart>
        <c:barDir val="col"/>
        <c:grouping val="stacked"/>
        <c:ser>
          <c:idx val="0"/>
          <c:order val="0"/>
          <c:tx>
            <c:strRef>
              <c:f>'kadar Abu'!$C$2</c:f>
              <c:strCache>
                <c:ptCount val="1"/>
                <c:pt idx="0">
                  <c:v>kadar abu</c:v>
                </c:pt>
              </c:strCache>
            </c:strRef>
          </c:tx>
          <c:dLbls>
            <c:dLbl>
              <c:idx val="0"/>
              <c:layout>
                <c:manualLayout>
                  <c:x val="0"/>
                  <c:y val="-0.18021013432637445"/>
                </c:manualLayout>
              </c:layout>
              <c:dLblPos val="inEnd"/>
              <c:showVal val="1"/>
            </c:dLbl>
            <c:dLbl>
              <c:idx val="1"/>
              <c:layout>
                <c:manualLayout>
                  <c:x val="0"/>
                  <c:y val="-0.19354610930659524"/>
                </c:manualLayout>
              </c:layout>
              <c:dLblPos val="inEnd"/>
              <c:showVal val="1"/>
            </c:dLbl>
            <c:dLbl>
              <c:idx val="2"/>
              <c:layout>
                <c:manualLayout>
                  <c:x val="5.5555555555555558E-3"/>
                  <c:y val="-0.19354610930659524"/>
                </c:manualLayout>
              </c:layout>
              <c:dLblPos val="inEnd"/>
              <c:showVal val="1"/>
            </c:dLbl>
            <c:dLblPos val="inEnd"/>
            <c:showVal val="1"/>
          </c:dLbls>
          <c:cat>
            <c:strRef>
              <c:f>'kadar Abu'!$B$3:$B$5</c:f>
              <c:strCache>
                <c:ptCount val="3"/>
                <c:pt idx="0">
                  <c:v>jahe</c:v>
                </c:pt>
                <c:pt idx="1">
                  <c:v>cengkeh</c:v>
                </c:pt>
                <c:pt idx="2">
                  <c:v>kayu manis</c:v>
                </c:pt>
              </c:strCache>
            </c:strRef>
          </c:cat>
          <c:val>
            <c:numRef>
              <c:f>'kadar Abu'!$C$3:$C$5</c:f>
              <c:numCache>
                <c:formatCode>General</c:formatCode>
                <c:ptCount val="3"/>
                <c:pt idx="0">
                  <c:v>1.21</c:v>
                </c:pt>
                <c:pt idx="1">
                  <c:v>1.6500000000000001</c:v>
                </c:pt>
                <c:pt idx="2">
                  <c:v>1.6600000000000001</c:v>
                </c:pt>
              </c:numCache>
            </c:numRef>
          </c:val>
        </c:ser>
        <c:dLbls/>
        <c:overlap val="100"/>
        <c:axId val="134658304"/>
        <c:axId val="134668672"/>
      </c:barChart>
      <c:catAx>
        <c:axId val="134658304"/>
        <c:scaling>
          <c:orientation val="minMax"/>
        </c:scaling>
        <c:axPos val="b"/>
        <c:title>
          <c:tx>
            <c:rich>
              <a:bodyPr/>
              <a:lstStyle/>
              <a:p>
                <a:pPr>
                  <a:defRPr/>
                </a:pPr>
                <a:r>
                  <a:rPr lang="id-ID"/>
                  <a:t>Jenis</a:t>
                </a:r>
                <a:r>
                  <a:rPr lang="id-ID" baseline="0"/>
                  <a:t> Rempah</a:t>
                </a:r>
                <a:endParaRPr lang="id-ID"/>
              </a:p>
            </c:rich>
          </c:tx>
          <c:layout/>
        </c:title>
        <c:tickLblPos val="nextTo"/>
        <c:txPr>
          <a:bodyPr/>
          <a:lstStyle/>
          <a:p>
            <a:pPr>
              <a:defRPr lang="en-US"/>
            </a:pPr>
            <a:endParaRPr lang="id-ID"/>
          </a:p>
        </c:txPr>
        <c:crossAx val="134668672"/>
        <c:crosses val="autoZero"/>
        <c:auto val="1"/>
        <c:lblAlgn val="ctr"/>
        <c:lblOffset val="100"/>
      </c:catAx>
      <c:valAx>
        <c:axId val="134668672"/>
        <c:scaling>
          <c:orientation val="minMax"/>
        </c:scaling>
        <c:axPos val="l"/>
        <c:title>
          <c:tx>
            <c:rich>
              <a:bodyPr rot="-5400000" vert="horz"/>
              <a:lstStyle/>
              <a:p>
                <a:pPr>
                  <a:defRPr lang="en-US"/>
                </a:pPr>
                <a:r>
                  <a:rPr lang="en-US"/>
                  <a:t>Kadar</a:t>
                </a:r>
                <a:r>
                  <a:rPr lang="en-US" baseline="0"/>
                  <a:t> Abu (%)</a:t>
                </a:r>
                <a:endParaRPr lang="en-US"/>
              </a:p>
            </c:rich>
          </c:tx>
          <c:layout/>
        </c:title>
        <c:numFmt formatCode="General" sourceLinked="1"/>
        <c:tickLblPos val="nextTo"/>
        <c:txPr>
          <a:bodyPr/>
          <a:lstStyle/>
          <a:p>
            <a:pPr>
              <a:defRPr lang="en-US"/>
            </a:pPr>
            <a:endParaRPr lang="id-ID"/>
          </a:p>
        </c:txPr>
        <c:crossAx val="134658304"/>
        <c:crosses val="autoZero"/>
        <c:crossBetween val="between"/>
      </c:valAx>
    </c:plotArea>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id-ID"/>
  <c:chart>
    <c:autoTitleDeleted val="1"/>
    <c:plotArea>
      <c:layout/>
      <c:barChart>
        <c:barDir val="col"/>
        <c:grouping val="stacked"/>
        <c:ser>
          <c:idx val="0"/>
          <c:order val="0"/>
          <c:tx>
            <c:strRef>
              <c:f>Sheet3!$D$3</c:f>
              <c:strCache>
                <c:ptCount val="1"/>
                <c:pt idx="0">
                  <c:v>kadar gula total </c:v>
                </c:pt>
              </c:strCache>
            </c:strRef>
          </c:tx>
          <c:dLbls>
            <c:dLbl>
              <c:idx val="0"/>
              <c:layout>
                <c:manualLayout>
                  <c:x val="2.7777777777778056E-3"/>
                  <c:y val="-0.12053125987604812"/>
                </c:manualLayout>
              </c:layout>
              <c:dLblPos val="inEnd"/>
              <c:showVal val="1"/>
            </c:dLbl>
            <c:dLbl>
              <c:idx val="1"/>
              <c:layout>
                <c:manualLayout>
                  <c:x val="-8.3333333333333367E-3"/>
                  <c:y val="-0.11622817590361795"/>
                </c:manualLayout>
              </c:layout>
              <c:dLblPos val="inEnd"/>
              <c:showVal val="1"/>
            </c:dLbl>
            <c:dLbl>
              <c:idx val="2"/>
              <c:layout>
                <c:manualLayout>
                  <c:x val="0"/>
                  <c:y val="-0.11850456887731499"/>
                </c:manualLayout>
              </c:layout>
              <c:dLblPos val="inEnd"/>
              <c:showVal val="1"/>
            </c:dLbl>
            <c:dLblPos val="inEnd"/>
            <c:showVal val="1"/>
          </c:dLbls>
          <c:cat>
            <c:strRef>
              <c:f>Sheet3!$C$4:$C$6</c:f>
              <c:strCache>
                <c:ptCount val="3"/>
                <c:pt idx="0">
                  <c:v>jahe</c:v>
                </c:pt>
                <c:pt idx="1">
                  <c:v>cengkeh</c:v>
                </c:pt>
                <c:pt idx="2">
                  <c:v>kayu manis</c:v>
                </c:pt>
              </c:strCache>
            </c:strRef>
          </c:cat>
          <c:val>
            <c:numRef>
              <c:f>Sheet3!$D$4:$D$6</c:f>
              <c:numCache>
                <c:formatCode>General</c:formatCode>
                <c:ptCount val="3"/>
                <c:pt idx="0">
                  <c:v>48.33</c:v>
                </c:pt>
                <c:pt idx="1">
                  <c:v>50</c:v>
                </c:pt>
                <c:pt idx="2">
                  <c:v>49.33</c:v>
                </c:pt>
              </c:numCache>
            </c:numRef>
          </c:val>
        </c:ser>
        <c:dLbls/>
        <c:gapWidth val="151"/>
        <c:overlap val="100"/>
        <c:axId val="135417856"/>
        <c:axId val="135419776"/>
      </c:barChart>
      <c:catAx>
        <c:axId val="135417856"/>
        <c:scaling>
          <c:orientation val="minMax"/>
        </c:scaling>
        <c:axPos val="b"/>
        <c:title>
          <c:tx>
            <c:rich>
              <a:bodyPr/>
              <a:lstStyle/>
              <a:p>
                <a:pPr>
                  <a:defRPr/>
                </a:pPr>
                <a:r>
                  <a:rPr lang="id-ID"/>
                  <a:t>Jenis Rempah</a:t>
                </a:r>
              </a:p>
            </c:rich>
          </c:tx>
          <c:layout/>
        </c:title>
        <c:tickLblPos val="nextTo"/>
        <c:txPr>
          <a:bodyPr/>
          <a:lstStyle/>
          <a:p>
            <a:pPr>
              <a:defRPr lang="en-US"/>
            </a:pPr>
            <a:endParaRPr lang="id-ID"/>
          </a:p>
        </c:txPr>
        <c:crossAx val="135419776"/>
        <c:crosses val="autoZero"/>
        <c:auto val="1"/>
        <c:lblAlgn val="ctr"/>
        <c:lblOffset val="100"/>
      </c:catAx>
      <c:valAx>
        <c:axId val="135419776"/>
        <c:scaling>
          <c:orientation val="minMax"/>
          <c:max val="50"/>
          <c:min val="0"/>
        </c:scaling>
        <c:axPos val="l"/>
        <c:title>
          <c:tx>
            <c:rich>
              <a:bodyPr rot="-5400000" vert="horz"/>
              <a:lstStyle/>
              <a:p>
                <a:pPr>
                  <a:defRPr/>
                </a:pPr>
                <a:r>
                  <a:rPr lang="id-ID"/>
                  <a:t>Total Gula (%)</a:t>
                </a:r>
              </a:p>
            </c:rich>
          </c:tx>
          <c:layout/>
        </c:title>
        <c:numFmt formatCode="General" sourceLinked="1"/>
        <c:tickLblPos val="nextTo"/>
        <c:txPr>
          <a:bodyPr/>
          <a:lstStyle/>
          <a:p>
            <a:pPr>
              <a:defRPr lang="en-US"/>
            </a:pPr>
            <a:endParaRPr lang="id-ID"/>
          </a:p>
        </c:txPr>
        <c:crossAx val="135417856"/>
        <c:crosses val="autoZero"/>
        <c:crossBetween val="between"/>
        <c:majorUnit val="5"/>
      </c:valAx>
    </c:plotArea>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id-ID"/>
  <c:chart>
    <c:plotArea>
      <c:layout/>
      <c:barChart>
        <c:barDir val="col"/>
        <c:grouping val="stacked"/>
        <c:ser>
          <c:idx val="0"/>
          <c:order val="0"/>
          <c:dLbls>
            <c:dLbl>
              <c:idx val="0"/>
              <c:layout>
                <c:manualLayout>
                  <c:x val="2.5462668816040257E-17"/>
                  <c:y val="-0.19102280677579783"/>
                </c:manualLayout>
              </c:layout>
              <c:dLblPos val="inEnd"/>
              <c:showVal val="1"/>
            </c:dLbl>
            <c:dLbl>
              <c:idx val="1"/>
              <c:layout>
                <c:manualLayout>
                  <c:x val="2.7777777777777939E-3"/>
                  <c:y val="-0.18719782403348623"/>
                </c:manualLayout>
              </c:layout>
              <c:dLblPos val="inEnd"/>
              <c:showVal val="1"/>
            </c:dLbl>
            <c:dLbl>
              <c:idx val="2"/>
              <c:layout>
                <c:manualLayout>
                  <c:x val="1.0185067526416089E-16"/>
                  <c:y val="-0.16948481223568437"/>
                </c:manualLayout>
              </c:layout>
              <c:dLblPos val="inEnd"/>
              <c:showVal val="1"/>
            </c:dLbl>
            <c:dLblPos val="inEnd"/>
            <c:showVal val="1"/>
          </c:dLbls>
          <c:cat>
            <c:strRef>
              <c:f>Sheet1!$B$3:$B$5</c:f>
              <c:strCache>
                <c:ptCount val="3"/>
                <c:pt idx="0">
                  <c:v>jahe</c:v>
                </c:pt>
                <c:pt idx="1">
                  <c:v>cengkeh</c:v>
                </c:pt>
                <c:pt idx="2">
                  <c:v>kayu manis</c:v>
                </c:pt>
              </c:strCache>
            </c:strRef>
          </c:cat>
          <c:val>
            <c:numRef>
              <c:f>Sheet1!$C$3:$C$5</c:f>
              <c:numCache>
                <c:formatCode>General</c:formatCode>
                <c:ptCount val="3"/>
                <c:pt idx="0">
                  <c:v>4</c:v>
                </c:pt>
                <c:pt idx="1">
                  <c:v>4.04</c:v>
                </c:pt>
                <c:pt idx="2">
                  <c:v>3.7600000000000002</c:v>
                </c:pt>
              </c:numCache>
            </c:numRef>
          </c:val>
        </c:ser>
        <c:dLbls/>
        <c:overlap val="100"/>
        <c:axId val="135443968"/>
        <c:axId val="135445888"/>
      </c:barChart>
      <c:catAx>
        <c:axId val="135443968"/>
        <c:scaling>
          <c:orientation val="minMax"/>
        </c:scaling>
        <c:axPos val="b"/>
        <c:title>
          <c:tx>
            <c:rich>
              <a:bodyPr/>
              <a:lstStyle/>
              <a:p>
                <a:pPr>
                  <a:defRPr/>
                </a:pPr>
                <a:r>
                  <a:rPr lang="id-ID"/>
                  <a:t>Jenis Rempah</a:t>
                </a:r>
              </a:p>
            </c:rich>
          </c:tx>
          <c:layout/>
        </c:title>
        <c:tickLblPos val="nextTo"/>
        <c:txPr>
          <a:bodyPr/>
          <a:lstStyle/>
          <a:p>
            <a:pPr>
              <a:defRPr lang="en-US"/>
            </a:pPr>
            <a:endParaRPr lang="id-ID"/>
          </a:p>
        </c:txPr>
        <c:crossAx val="135445888"/>
        <c:crosses val="autoZero"/>
        <c:auto val="1"/>
        <c:lblAlgn val="ctr"/>
        <c:lblOffset val="100"/>
      </c:catAx>
      <c:valAx>
        <c:axId val="135445888"/>
        <c:scaling>
          <c:orientation val="minMax"/>
          <c:min val="0"/>
        </c:scaling>
        <c:axPos val="l"/>
        <c:numFmt formatCode="General" sourceLinked="1"/>
        <c:tickLblPos val="nextTo"/>
        <c:txPr>
          <a:bodyPr/>
          <a:lstStyle/>
          <a:p>
            <a:pPr>
              <a:defRPr lang="en-US"/>
            </a:pPr>
            <a:endParaRPr lang="id-ID"/>
          </a:p>
        </c:txPr>
        <c:crossAx val="135443968"/>
        <c:crosses val="autoZero"/>
        <c:crossBetween val="between"/>
      </c:valAx>
      <c:spPr>
        <a:noFill/>
        <a:ln w="25400">
          <a:noFill/>
        </a:ln>
      </c:spPr>
    </c:plotArea>
    <c:plotVisOnly val="1"/>
    <c:dispBlanksAs val="gap"/>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id-ID"/>
  <c:chart>
    <c:plotArea>
      <c:layout/>
      <c:barChart>
        <c:barDir val="col"/>
        <c:grouping val="stacked"/>
        <c:ser>
          <c:idx val="0"/>
          <c:order val="0"/>
          <c:dLbls>
            <c:dLbl>
              <c:idx val="0"/>
              <c:layout>
                <c:manualLayout>
                  <c:x val="5.5423591160679124E-3"/>
                  <c:y val="-0.20546938481732532"/>
                </c:manualLayout>
              </c:layout>
              <c:dLblPos val="inEnd"/>
              <c:showVal val="1"/>
            </c:dLbl>
            <c:dLbl>
              <c:idx val="1"/>
              <c:layout>
                <c:manualLayout>
                  <c:x val="-2.7711795580339675E-3"/>
                  <c:y val="-0.26560685813427987"/>
                </c:manualLayout>
              </c:layout>
              <c:dLblPos val="inEnd"/>
              <c:showVal val="1"/>
            </c:dLbl>
            <c:dLbl>
              <c:idx val="2"/>
              <c:layout>
                <c:manualLayout>
                  <c:x val="0"/>
                  <c:y val="-0.24155186880749813"/>
                </c:manualLayout>
              </c:layout>
              <c:dLblPos val="inEnd"/>
              <c:showVal val="1"/>
            </c:dLbl>
            <c:dLblPos val="inEnd"/>
            <c:showVal val="1"/>
          </c:dLbls>
          <c:cat>
            <c:strRef>
              <c:f>Sheet1!$G$3:$G$5</c:f>
              <c:strCache>
                <c:ptCount val="3"/>
                <c:pt idx="0">
                  <c:v>jahe</c:v>
                </c:pt>
                <c:pt idx="1">
                  <c:v>cengkeh</c:v>
                </c:pt>
                <c:pt idx="2">
                  <c:v>kayu manis</c:v>
                </c:pt>
              </c:strCache>
            </c:strRef>
          </c:cat>
          <c:val>
            <c:numRef>
              <c:f>Sheet1!$H$3:$H$5</c:f>
              <c:numCache>
                <c:formatCode>General</c:formatCode>
                <c:ptCount val="3"/>
                <c:pt idx="0">
                  <c:v>4.04</c:v>
                </c:pt>
                <c:pt idx="1">
                  <c:v>2.8</c:v>
                </c:pt>
                <c:pt idx="2">
                  <c:v>3.16</c:v>
                </c:pt>
              </c:numCache>
            </c:numRef>
          </c:val>
        </c:ser>
        <c:dLbls/>
        <c:overlap val="100"/>
        <c:axId val="135462272"/>
        <c:axId val="135489024"/>
      </c:barChart>
      <c:catAx>
        <c:axId val="135462272"/>
        <c:scaling>
          <c:orientation val="minMax"/>
        </c:scaling>
        <c:axPos val="b"/>
        <c:title>
          <c:tx>
            <c:rich>
              <a:bodyPr/>
              <a:lstStyle/>
              <a:p>
                <a:pPr>
                  <a:defRPr/>
                </a:pPr>
                <a:r>
                  <a:rPr lang="id-ID"/>
                  <a:t>Jenis Rempah (gram)</a:t>
                </a:r>
              </a:p>
            </c:rich>
          </c:tx>
          <c:layout/>
        </c:title>
        <c:tickLblPos val="nextTo"/>
        <c:txPr>
          <a:bodyPr/>
          <a:lstStyle/>
          <a:p>
            <a:pPr>
              <a:defRPr lang="en-US"/>
            </a:pPr>
            <a:endParaRPr lang="id-ID"/>
          </a:p>
        </c:txPr>
        <c:crossAx val="135489024"/>
        <c:crosses val="autoZero"/>
        <c:auto val="1"/>
        <c:lblAlgn val="ctr"/>
        <c:lblOffset val="100"/>
      </c:catAx>
      <c:valAx>
        <c:axId val="135489024"/>
        <c:scaling>
          <c:orientation val="minMax"/>
        </c:scaling>
        <c:axPos val="l"/>
        <c:title>
          <c:tx>
            <c:rich>
              <a:bodyPr rot="-5400000" vert="horz"/>
              <a:lstStyle/>
              <a:p>
                <a:pPr>
                  <a:defRPr/>
                </a:pPr>
                <a:r>
                  <a:rPr lang="id-ID"/>
                  <a:t>skor aroma</a:t>
                </a:r>
              </a:p>
            </c:rich>
          </c:tx>
          <c:layout/>
        </c:title>
        <c:numFmt formatCode="General" sourceLinked="1"/>
        <c:tickLblPos val="nextTo"/>
        <c:txPr>
          <a:bodyPr/>
          <a:lstStyle/>
          <a:p>
            <a:pPr>
              <a:defRPr lang="en-US"/>
            </a:pPr>
            <a:endParaRPr lang="id-ID"/>
          </a:p>
        </c:txPr>
        <c:crossAx val="135462272"/>
        <c:crosses val="autoZero"/>
        <c:crossBetween val="between"/>
      </c:valAx>
    </c:plotArea>
    <c:plotVisOnly val="1"/>
    <c:dispBlanksAs val="gap"/>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id-ID"/>
  <c:chart>
    <c:plotArea>
      <c:layout>
        <c:manualLayout>
          <c:layoutTarget val="inner"/>
          <c:xMode val="edge"/>
          <c:yMode val="edge"/>
          <c:x val="7.027121783985843E-2"/>
          <c:y val="8.3031685266089561E-2"/>
          <c:w val="0.75425878395680668"/>
          <c:h val="0.38833427257914666"/>
        </c:manualLayout>
      </c:layout>
      <c:barChart>
        <c:barDir val="col"/>
        <c:grouping val="stacked"/>
        <c:ser>
          <c:idx val="0"/>
          <c:order val="0"/>
          <c:dLbls>
            <c:dLbl>
              <c:idx val="0"/>
              <c:layout>
                <c:manualLayout>
                  <c:x val="2.777735935637929E-3"/>
                  <c:y val="-0.16452995605271789"/>
                </c:manualLayout>
              </c:layout>
              <c:dLblPos val="inEnd"/>
              <c:showVal val="1"/>
            </c:dLbl>
            <c:dLbl>
              <c:idx val="1"/>
              <c:layout>
                <c:manualLayout>
                  <c:x val="5.5554513029562594E-3"/>
                  <c:y val="-0.25979362502362829"/>
                </c:manualLayout>
              </c:layout>
              <c:dLblPos val="inEnd"/>
              <c:showVal val="1"/>
            </c:dLbl>
            <c:dLbl>
              <c:idx val="2"/>
              <c:layout>
                <c:manualLayout>
                  <c:x val="2.7724887767227972E-3"/>
                  <c:y val="-0.2580128856281258"/>
                </c:manualLayout>
              </c:layout>
              <c:dLblPos val="inEnd"/>
              <c:showVal val="1"/>
            </c:dLbl>
            <c:dLblPos val="inEnd"/>
            <c:showVal val="1"/>
          </c:dLbls>
          <c:cat>
            <c:strRef>
              <c:f>Sheet1!$M$3:$M$5</c:f>
              <c:strCache>
                <c:ptCount val="3"/>
                <c:pt idx="0">
                  <c:v>jahe</c:v>
                </c:pt>
                <c:pt idx="1">
                  <c:v>cengkeh</c:v>
                </c:pt>
                <c:pt idx="2">
                  <c:v>kayu manis</c:v>
                </c:pt>
              </c:strCache>
            </c:strRef>
          </c:cat>
          <c:val>
            <c:numRef>
              <c:f>Sheet1!$N$3:$N$5</c:f>
              <c:numCache>
                <c:formatCode>General</c:formatCode>
                <c:ptCount val="3"/>
                <c:pt idx="0">
                  <c:v>3.92</c:v>
                </c:pt>
                <c:pt idx="1">
                  <c:v>3.72</c:v>
                </c:pt>
                <c:pt idx="2">
                  <c:v>3.7600000000000002</c:v>
                </c:pt>
              </c:numCache>
            </c:numRef>
          </c:val>
        </c:ser>
        <c:dLbls/>
        <c:overlap val="100"/>
        <c:axId val="135517312"/>
        <c:axId val="135519232"/>
      </c:barChart>
      <c:catAx>
        <c:axId val="135517312"/>
        <c:scaling>
          <c:orientation val="minMax"/>
        </c:scaling>
        <c:axPos val="b"/>
        <c:title>
          <c:tx>
            <c:rich>
              <a:bodyPr/>
              <a:lstStyle/>
              <a:p>
                <a:pPr>
                  <a:defRPr/>
                </a:pPr>
                <a:r>
                  <a:rPr lang="id-ID"/>
                  <a:t>Jenis Rempah (gram)</a:t>
                </a:r>
              </a:p>
            </c:rich>
          </c:tx>
          <c:layout/>
        </c:title>
        <c:tickLblPos val="nextTo"/>
        <c:txPr>
          <a:bodyPr/>
          <a:lstStyle/>
          <a:p>
            <a:pPr>
              <a:defRPr lang="en-US"/>
            </a:pPr>
            <a:endParaRPr lang="id-ID"/>
          </a:p>
        </c:txPr>
        <c:crossAx val="135519232"/>
        <c:crosses val="autoZero"/>
        <c:auto val="1"/>
        <c:lblAlgn val="ctr"/>
        <c:lblOffset val="100"/>
      </c:catAx>
      <c:valAx>
        <c:axId val="135519232"/>
        <c:scaling>
          <c:orientation val="minMax"/>
          <c:min val="0"/>
        </c:scaling>
        <c:axPos val="l"/>
        <c:title>
          <c:tx>
            <c:rich>
              <a:bodyPr rot="-5400000" vert="horz"/>
              <a:lstStyle/>
              <a:p>
                <a:pPr>
                  <a:defRPr/>
                </a:pPr>
                <a:r>
                  <a:rPr lang="id-ID"/>
                  <a:t>skor tekstur</a:t>
                </a:r>
              </a:p>
            </c:rich>
          </c:tx>
          <c:layout/>
        </c:title>
        <c:numFmt formatCode="General" sourceLinked="1"/>
        <c:tickLblPos val="nextTo"/>
        <c:txPr>
          <a:bodyPr/>
          <a:lstStyle/>
          <a:p>
            <a:pPr>
              <a:defRPr lang="en-US"/>
            </a:pPr>
            <a:endParaRPr lang="id-ID"/>
          </a:p>
        </c:txPr>
        <c:crossAx val="135517312"/>
        <c:crosses val="autoZero"/>
        <c:crossBetween val="between"/>
      </c:valAx>
    </c:plotArea>
    <c:plotVisOnly val="1"/>
    <c:dispBlanksAs val="gap"/>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id-ID"/>
  <c:chart>
    <c:plotArea>
      <c:layout/>
      <c:barChart>
        <c:barDir val="col"/>
        <c:grouping val="stacked"/>
        <c:ser>
          <c:idx val="0"/>
          <c:order val="0"/>
          <c:dLbls>
            <c:dLbl>
              <c:idx val="0"/>
              <c:layout>
                <c:manualLayout>
                  <c:x val="0"/>
                  <c:y val="-0.23218632128062511"/>
                </c:manualLayout>
              </c:layout>
              <c:dLblPos val="inEnd"/>
              <c:showVal val="1"/>
            </c:dLbl>
            <c:dLbl>
              <c:idx val="1"/>
              <c:layout>
                <c:manualLayout>
                  <c:x val="-2.1800893318480501E-7"/>
                  <c:y val="-0.20810550647441797"/>
                </c:manualLayout>
              </c:layout>
              <c:dLblPos val="inEnd"/>
              <c:showVal val="1"/>
            </c:dLbl>
            <c:dLbl>
              <c:idx val="2"/>
              <c:layout>
                <c:manualLayout>
                  <c:x val="2.7687134508023858E-3"/>
                  <c:y val="-0.20227256310319813"/>
                </c:manualLayout>
              </c:layout>
              <c:dLblPos val="inEnd"/>
              <c:showVal val="1"/>
            </c:dLbl>
            <c:dLblPos val="inEnd"/>
            <c:showVal val="1"/>
          </c:dLbls>
          <c:cat>
            <c:strRef>
              <c:f>Sheet1!$R$3:$R$5</c:f>
              <c:strCache>
                <c:ptCount val="3"/>
                <c:pt idx="0">
                  <c:v>jahe</c:v>
                </c:pt>
                <c:pt idx="1">
                  <c:v>cengkeh</c:v>
                </c:pt>
                <c:pt idx="2">
                  <c:v>kayu manis</c:v>
                </c:pt>
              </c:strCache>
            </c:strRef>
          </c:cat>
          <c:val>
            <c:numRef>
              <c:f>Sheet1!$S$3:$S$5</c:f>
              <c:numCache>
                <c:formatCode>General</c:formatCode>
                <c:ptCount val="3"/>
                <c:pt idx="0">
                  <c:v>4.4000000000000004</c:v>
                </c:pt>
                <c:pt idx="1">
                  <c:v>2.5</c:v>
                </c:pt>
                <c:pt idx="2">
                  <c:v>3.44</c:v>
                </c:pt>
              </c:numCache>
            </c:numRef>
          </c:val>
        </c:ser>
        <c:dLbls/>
        <c:overlap val="100"/>
        <c:axId val="135703552"/>
        <c:axId val="135709824"/>
      </c:barChart>
      <c:catAx>
        <c:axId val="135703552"/>
        <c:scaling>
          <c:orientation val="minMax"/>
        </c:scaling>
        <c:axPos val="b"/>
        <c:title>
          <c:tx>
            <c:rich>
              <a:bodyPr/>
              <a:lstStyle/>
              <a:p>
                <a:pPr>
                  <a:defRPr/>
                </a:pPr>
                <a:r>
                  <a:rPr lang="id-ID"/>
                  <a:t>Jenis Rempah (gram)</a:t>
                </a:r>
              </a:p>
            </c:rich>
          </c:tx>
          <c:layout/>
        </c:title>
        <c:tickLblPos val="nextTo"/>
        <c:txPr>
          <a:bodyPr/>
          <a:lstStyle/>
          <a:p>
            <a:pPr>
              <a:defRPr lang="en-US"/>
            </a:pPr>
            <a:endParaRPr lang="id-ID"/>
          </a:p>
        </c:txPr>
        <c:crossAx val="135709824"/>
        <c:crosses val="autoZero"/>
        <c:auto val="1"/>
        <c:lblAlgn val="ctr"/>
        <c:lblOffset val="100"/>
      </c:catAx>
      <c:valAx>
        <c:axId val="135709824"/>
        <c:scaling>
          <c:orientation val="minMax"/>
        </c:scaling>
        <c:axPos val="l"/>
        <c:title>
          <c:tx>
            <c:rich>
              <a:bodyPr rot="-5400000" vert="horz"/>
              <a:lstStyle/>
              <a:p>
                <a:pPr>
                  <a:defRPr/>
                </a:pPr>
                <a:r>
                  <a:rPr lang="id-ID"/>
                  <a:t>skor rasa</a:t>
                </a:r>
              </a:p>
            </c:rich>
          </c:tx>
          <c:layout/>
        </c:title>
        <c:numFmt formatCode="General" sourceLinked="1"/>
        <c:tickLblPos val="nextTo"/>
        <c:txPr>
          <a:bodyPr/>
          <a:lstStyle/>
          <a:p>
            <a:pPr>
              <a:defRPr lang="en-US"/>
            </a:pPr>
            <a:endParaRPr lang="id-ID"/>
          </a:p>
        </c:txPr>
        <c:crossAx val="135703552"/>
        <c:crosses val="autoZero"/>
        <c:crossBetween val="between"/>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10</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18</cp:revision>
  <cp:lastPrinted>2018-11-06T05:59:00Z</cp:lastPrinted>
  <dcterms:created xsi:type="dcterms:W3CDTF">2018-10-18T03:26:00Z</dcterms:created>
  <dcterms:modified xsi:type="dcterms:W3CDTF">2018-11-06T11:51:00Z</dcterms:modified>
</cp:coreProperties>
</file>