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i w:val="0"/>
          <w:iCs w:val="0"/>
          <w:smallCaps w:val="0"/>
          <w:strike w:val="0"/>
          <w:color w:val="000000"/>
          <w:sz w:val="24"/>
          <w:szCs w:val="24"/>
          <w:u w:val="none"/>
          <w:vertAlign w:val="baseline"/>
        </w:rPr>
      </w:pPr>
      <w:r w:rsidDel="00000000" w:rsidR="00000000" w:rsidRPr="00000000">
        <w:rPr>
          <w:sz w:val="24"/>
          <w:szCs w:val="24"/>
          <w:rtl w:val="0"/>
        </w:rPr>
        <w:t xml:space="preserve"> </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214200</wp:posOffset>
            </wp:positionH>
            <wp:positionV relativeFrom="paragraph">
              <wp:posOffset>57150</wp:posOffset>
            </wp:positionV>
            <wp:extent cx="731520" cy="719327"/>
            <wp:effectExtent b="0" l="0" r="0" t="0"/>
            <wp:wrapNone/>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731520" cy="719327"/>
                    </a:xfrm>
                    <a:prstGeom prst="rect"/>
                    <a:ln/>
                  </pic:spPr>
                </pic:pic>
              </a:graphicData>
            </a:graphic>
          </wp:anchor>
        </w:drawing>
      </w:r>
    </w:p>
    <w:p w:rsidR="00000000" w:rsidDel="00000000" w:rsidP="00000000" w:rsidRDefault="00000000" w:rsidRPr="00000000" w14:paraId="00000002">
      <w:pPr>
        <w:spacing w:before="86" w:line="240" w:lineRule="auto"/>
        <w:ind w:left="0" w:right="175" w:firstLine="720"/>
        <w:jc w:val="right"/>
        <w:rPr>
          <w:b w:val="1"/>
          <w:bCs w:val="1"/>
          <w:sz w:val="40"/>
          <w:szCs w:val="40"/>
        </w:rPr>
      </w:pPr>
      <w:r w:rsidDel="00000000" w:rsidR="00000000" w:rsidRPr="00000000">
        <w:rPr>
          <w:b w:val="1"/>
          <w:bCs w:val="1"/>
          <w:sz w:val="40"/>
          <w:szCs w:val="40"/>
          <w:rtl w:val="0"/>
        </w:rPr>
        <w:t xml:space="preserve">PROPOSAL PROYEK AKHIR</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06">
      <w:pPr>
        <w:pStyle w:val="Heading1"/>
        <w:spacing w:before="90" w:line="240" w:lineRule="auto"/>
        <w:ind w:left="0" w:firstLine="0"/>
        <w:rPr>
          <w:sz w:val="36"/>
          <w:szCs w:val="36"/>
        </w:rPr>
      </w:pPr>
      <w:r w:rsidDel="00000000" w:rsidR="00000000" w:rsidRPr="00000000">
        <w:rPr>
          <w:sz w:val="36"/>
          <w:szCs w:val="36"/>
          <w:rtl w:val="0"/>
        </w:rPr>
        <w:t xml:space="preserve">KLASIFIKASI ANOMALI DETAK JANTUNG PADA DATA IOT EDGE MENGGUNAKAN ALGORITMA DEEP LEARNING UNTUK PEMANTAUAN PASIEN JARAK JAUH</w:t>
      </w:r>
    </w:p>
    <w:p w:rsidR="00000000" w:rsidDel="00000000" w:rsidP="00000000" w:rsidRDefault="00000000" w:rsidRPr="00000000" w14:paraId="00000007">
      <w:pPr>
        <w:pStyle w:val="Heading1"/>
        <w:spacing w:before="90" w:line="240" w:lineRule="auto"/>
        <w:ind w:left="0" w:firstLine="0"/>
        <w:jc w:val="left"/>
        <w:rPr>
          <w:sz w:val="36"/>
          <w:szCs w:val="36"/>
        </w:rPr>
      </w:pPr>
      <w:r w:rsidDel="00000000" w:rsidR="00000000" w:rsidRPr="00000000">
        <w:rPr>
          <w:rtl w:val="0"/>
        </w:rPr>
      </w:r>
    </w:p>
    <w:p w:rsidR="00000000" w:rsidDel="00000000" w:rsidP="00000000" w:rsidRDefault="00000000" w:rsidRPr="00000000" w14:paraId="00000008">
      <w:pPr>
        <w:rPr>
          <w:sz w:val="36"/>
          <w:szCs w:val="36"/>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36"/>
          <w:szCs w:val="36"/>
          <w:u w:val="none"/>
          <w:vertAlign w:val="baseline"/>
        </w:rPr>
      </w:pPr>
      <w:r w:rsidDel="00000000" w:rsidR="00000000" w:rsidRPr="00000000">
        <w:rPr>
          <w:rtl w:val="0"/>
        </w:rPr>
      </w:r>
    </w:p>
    <w:p w:rsidR="00000000" w:rsidDel="00000000" w:rsidP="00000000" w:rsidRDefault="00000000" w:rsidRPr="00000000" w14:paraId="0000000A">
      <w:pPr>
        <w:ind w:left="339" w:right="248" w:firstLine="0"/>
        <w:jc w:val="center"/>
        <w:rPr>
          <w:b w:val="1"/>
          <w:bCs w:val="1"/>
          <w:sz w:val="36"/>
          <w:szCs w:val="36"/>
        </w:rPr>
      </w:pPr>
      <w:r w:rsidDel="00000000" w:rsidR="00000000" w:rsidRPr="00000000">
        <w:rPr>
          <w:b w:val="1"/>
          <w:bCs w:val="1"/>
          <w:sz w:val="36"/>
          <w:szCs w:val="36"/>
          <w:rtl w:val="0"/>
        </w:rPr>
        <w:t xml:space="preserve">Farhan Hasbi Hasyidan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35" w:right="248" w:firstLine="0"/>
        <w:jc w:val="center"/>
        <w:rPr>
          <w:i w:val="0"/>
          <w:iCs w:val="0"/>
          <w:smallCaps w:val="0"/>
          <w:strike w:val="0"/>
          <w:color w:val="000000"/>
          <w:sz w:val="36"/>
          <w:szCs w:val="36"/>
          <w:u w:val="none"/>
          <w:vertAlign w:val="baseline"/>
        </w:rPr>
      </w:pPr>
      <w:r w:rsidDel="00000000" w:rsidR="00000000" w:rsidRPr="00000000">
        <w:rPr>
          <w:i w:val="0"/>
          <w:iCs w:val="0"/>
          <w:smallCaps w:val="0"/>
          <w:strike w:val="0"/>
          <w:color w:val="000000"/>
          <w:sz w:val="36"/>
          <w:szCs w:val="36"/>
          <w:u w:val="none"/>
          <w:vertAlign w:val="baseline"/>
          <w:rtl w:val="0"/>
        </w:rPr>
        <w:t xml:space="preserve">NRP. </w:t>
      </w:r>
      <w:r w:rsidDel="00000000" w:rsidR="00000000" w:rsidRPr="00000000">
        <w:rPr>
          <w:sz w:val="36"/>
          <w:szCs w:val="36"/>
          <w:rtl w:val="0"/>
        </w:rPr>
        <w:t xml:space="preserve">3323600055</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36"/>
          <w:szCs w:val="36"/>
          <w:u w:val="none"/>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36"/>
          <w:szCs w:val="36"/>
          <w:u w:val="none"/>
          <w:vertAlign w:val="baseline"/>
        </w:rPr>
      </w:pPr>
      <w:r w:rsidDel="00000000" w:rsidR="00000000" w:rsidRPr="00000000">
        <w:rPr>
          <w:rtl w:val="0"/>
        </w:rPr>
      </w:r>
    </w:p>
    <w:p w:rsidR="00000000" w:rsidDel="00000000" w:rsidP="00000000" w:rsidRDefault="00000000" w:rsidRPr="00000000" w14:paraId="0000000E">
      <w:pPr>
        <w:spacing w:before="183" w:lineRule="auto"/>
        <w:ind w:left="339" w:right="248" w:firstLine="0"/>
        <w:jc w:val="center"/>
        <w:rPr>
          <w:b w:val="1"/>
          <w:bCs w:val="1"/>
          <w:sz w:val="36"/>
          <w:szCs w:val="36"/>
        </w:rPr>
      </w:pPr>
      <w:r w:rsidDel="00000000" w:rsidR="00000000" w:rsidRPr="00000000">
        <w:rPr>
          <w:b w:val="1"/>
          <w:bCs w:val="1"/>
          <w:sz w:val="36"/>
          <w:szCs w:val="36"/>
          <w:rtl w:val="0"/>
        </w:rPr>
        <w:t xml:space="preserve">DOSEN PEMBIMBING</w:t>
      </w:r>
    </w:p>
    <w:p w:rsidR="00000000" w:rsidDel="00000000" w:rsidP="00000000" w:rsidRDefault="00000000" w:rsidRPr="00000000" w14:paraId="0000000F">
      <w:pPr>
        <w:spacing w:before="183" w:lineRule="auto"/>
        <w:ind w:left="339" w:right="248" w:firstLine="0"/>
        <w:jc w:val="center"/>
        <w:rPr>
          <w:b w:val="1"/>
          <w:bCs w:val="1"/>
          <w:sz w:val="36"/>
          <w:szCs w:val="36"/>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450.7086614173235" w:firstLine="720"/>
        <w:jc w:val="center"/>
        <w:rPr>
          <w:b w:val="1"/>
          <w:bCs w:val="1"/>
          <w:sz w:val="36"/>
          <w:szCs w:val="36"/>
        </w:rPr>
      </w:pPr>
      <w:r w:rsidDel="00000000" w:rsidR="00000000" w:rsidRPr="00000000">
        <w:rPr>
          <w:b w:val="1"/>
          <w:bCs w:val="1"/>
          <w:sz w:val="36"/>
          <w:szCs w:val="36"/>
          <w:highlight w:val="white"/>
          <w:rtl w:val="0"/>
        </w:rPr>
        <w:t xml:space="preserve">Prof M. Udin Harun Al Rasyid S.Kom, Ph.D</w:t>
      </w:r>
      <w:r w:rsidDel="00000000" w:rsidR="00000000" w:rsidRPr="00000000">
        <w:rPr>
          <w:b w:val="1"/>
          <w:bCs w:val="1"/>
          <w:sz w:val="36"/>
          <w:szCs w:val="36"/>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700.7874015748032" w:right="1584.5669291338586" w:firstLine="15"/>
        <w:jc w:val="center"/>
        <w:rPr>
          <w:i w:val="0"/>
          <w:iCs w:val="0"/>
          <w:smallCaps w:val="0"/>
          <w:strike w:val="0"/>
          <w:color w:val="000000"/>
          <w:sz w:val="36"/>
          <w:szCs w:val="36"/>
          <w:u w:val="none"/>
          <w:vertAlign w:val="baseline"/>
        </w:rPr>
      </w:pPr>
      <w:r w:rsidDel="00000000" w:rsidR="00000000" w:rsidRPr="00000000">
        <w:rPr>
          <w:i w:val="0"/>
          <w:iCs w:val="0"/>
          <w:smallCaps w:val="0"/>
          <w:strike w:val="0"/>
          <w:color w:val="000000"/>
          <w:sz w:val="36"/>
          <w:szCs w:val="36"/>
          <w:u w:val="none"/>
          <w:vertAlign w:val="baseline"/>
          <w:rtl w:val="0"/>
        </w:rPr>
        <w:t xml:space="preserve">NIP. </w:t>
      </w:r>
      <w:r w:rsidDel="00000000" w:rsidR="00000000" w:rsidRPr="00000000">
        <w:rPr>
          <w:sz w:val="36"/>
          <w:szCs w:val="36"/>
          <w:highlight w:val="white"/>
          <w:rtl w:val="0"/>
        </w:rPr>
        <w:t xml:space="preserve">198108082005011001</w:t>
      </w:r>
      <w:r w:rsidDel="00000000" w:rsidR="00000000" w:rsidRPr="00000000">
        <w:rPr>
          <w:sz w:val="36"/>
          <w:szCs w:val="36"/>
          <w:rtl w:val="0"/>
        </w:rPr>
        <w:t xml:space="preserve"> </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i w:val="0"/>
          <w:iCs w:val="0"/>
          <w:smallCaps w:val="0"/>
          <w:strike w:val="0"/>
          <w:color w:val="000000"/>
          <w:sz w:val="36"/>
          <w:szCs w:val="36"/>
          <w:u w:val="none"/>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694" w:right="1442.8346456692916" w:firstLine="15"/>
        <w:jc w:val="center"/>
        <w:rPr>
          <w:b w:val="1"/>
          <w:bCs w:val="1"/>
          <w:sz w:val="36"/>
          <w:szCs w:val="36"/>
        </w:rPr>
      </w:pPr>
      <w:r w:rsidDel="00000000" w:rsidR="00000000" w:rsidRPr="00000000">
        <w:rPr>
          <w:b w:val="1"/>
          <w:bCs w:val="1"/>
          <w:sz w:val="36"/>
          <w:szCs w:val="36"/>
          <w:highlight w:val="white"/>
          <w:rtl w:val="0"/>
        </w:rPr>
        <w:t xml:space="preserve">Arif Basofi S.Kom, M.T</w:t>
      </w:r>
      <w:r w:rsidDel="00000000" w:rsidR="00000000" w:rsidRPr="00000000">
        <w:rPr>
          <w:b w:val="1"/>
          <w:bCs w:val="1"/>
          <w:sz w:val="36"/>
          <w:szCs w:val="36"/>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694" w:right="1442.8346456692916" w:firstLine="15"/>
        <w:jc w:val="center"/>
        <w:rPr>
          <w:i w:val="0"/>
          <w:iCs w:val="0"/>
          <w:smallCaps w:val="0"/>
          <w:strike w:val="0"/>
          <w:color w:val="000000"/>
          <w:sz w:val="36"/>
          <w:szCs w:val="36"/>
          <w:u w:val="none"/>
          <w:vertAlign w:val="baseline"/>
        </w:rPr>
      </w:pPr>
      <w:r w:rsidDel="00000000" w:rsidR="00000000" w:rsidRPr="00000000">
        <w:rPr>
          <w:i w:val="0"/>
          <w:iCs w:val="0"/>
          <w:smallCaps w:val="0"/>
          <w:strike w:val="0"/>
          <w:color w:val="000000"/>
          <w:sz w:val="36"/>
          <w:szCs w:val="36"/>
          <w:u w:val="none"/>
          <w:vertAlign w:val="baseline"/>
          <w:rtl w:val="0"/>
        </w:rPr>
        <w:t xml:space="preserve">NIP. </w:t>
      </w:r>
      <w:r w:rsidDel="00000000" w:rsidR="00000000" w:rsidRPr="00000000">
        <w:rPr>
          <w:sz w:val="36"/>
          <w:szCs w:val="36"/>
          <w:highlight w:val="white"/>
          <w:rtl w:val="0"/>
        </w:rPr>
        <w:t xml:space="preserve">197609212003121002</w:t>
      </w:r>
      <w:r w:rsidDel="00000000" w:rsidR="00000000" w:rsidRPr="00000000">
        <w:rPr>
          <w:sz w:val="36"/>
          <w:szCs w:val="36"/>
          <w:rtl w:val="0"/>
        </w:rPr>
        <w:t xml:space="preserve"> </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36"/>
          <w:szCs w:val="36"/>
          <w:u w:val="none"/>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36"/>
          <w:szCs w:val="36"/>
          <w:u w:val="none"/>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6"/>
          <w:szCs w:val="36"/>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36"/>
          <w:szCs w:val="36"/>
          <w:u w:val="none"/>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i w:val="0"/>
          <w:iCs w:val="0"/>
          <w:smallCaps w:val="0"/>
          <w:strike w:val="0"/>
          <w:color w:val="000000"/>
          <w:sz w:val="36"/>
          <w:szCs w:val="36"/>
          <w:u w:val="none"/>
          <w:vertAlign w:val="baseline"/>
        </w:rPr>
      </w:pPr>
      <w:r w:rsidDel="00000000" w:rsidR="00000000" w:rsidRPr="00000000">
        <w:rPr>
          <w:rtl w:val="0"/>
        </w:rPr>
      </w:r>
    </w:p>
    <w:sdt>
      <w:sdtPr>
        <w:id w:val="380351407"/>
        <w:tag w:val="goog_rdk_0"/>
      </w:sdtPr>
      <w:sdtContent>
        <w:p w:rsidR="00000000" w:rsidDel="00000000" w:rsidP="00000000" w:rsidRDefault="00000000" w:rsidRPr="00000000" w14:paraId="0000001A">
          <w:pPr>
            <w:pStyle w:val="Heading3"/>
            <w:spacing w:line="240" w:lineRule="auto"/>
            <w:ind w:left="352" w:right="248" w:firstLine="0"/>
            <w:jc w:val="center"/>
            <w:rPr>
              <w:sz w:val="36"/>
              <w:szCs w:val="36"/>
            </w:rPr>
          </w:pPr>
          <w:r w:rsidDel="00000000" w:rsidR="00000000" w:rsidRPr="00000000">
            <w:rPr>
              <w:sz w:val="36"/>
              <w:szCs w:val="36"/>
              <w:rtl w:val="0"/>
            </w:rPr>
            <w:t xml:space="preserve">PROGRAM STUDI SARJANA TERAPAN SAINS DATA TERAPAN DEPARTEMEN TEKNIK INFORMATIKA DAN KOMPUTER POLITEKNIK ELEKTRONIKA NEGERI SURABAYA</w:t>
          </w:r>
        </w:p>
      </w:sdtContent>
    </w:sdt>
    <w:p w:rsidR="00000000" w:rsidDel="00000000" w:rsidP="00000000" w:rsidRDefault="00000000" w:rsidRPr="00000000" w14:paraId="0000001B">
      <w:pPr>
        <w:spacing w:before="0" w:line="240" w:lineRule="auto"/>
        <w:ind w:left="334" w:right="248" w:firstLine="0"/>
        <w:jc w:val="center"/>
        <w:rPr>
          <w:b w:val="1"/>
          <w:bCs w:val="1"/>
          <w:sz w:val="36"/>
          <w:szCs w:val="36"/>
        </w:rPr>
        <w:sectPr>
          <w:headerReference r:id="rId8" w:type="default"/>
          <w:pgSz w:h="16838" w:w="11906" w:orient="portrait"/>
          <w:pgMar w:bottom="1417.3228346456694" w:top="1417.3228346456694" w:left="1417.3228346456694" w:right="1417.3228346456694" w:header="360" w:footer="360"/>
          <w:pgNumType w:start="1"/>
        </w:sectPr>
      </w:pPr>
      <w:r w:rsidDel="00000000" w:rsidR="00000000" w:rsidRPr="00000000">
        <w:rPr>
          <w:b w:val="1"/>
          <w:bCs w:val="1"/>
          <w:sz w:val="36"/>
          <w:szCs w:val="36"/>
          <w:rtl w:val="0"/>
        </w:rPr>
        <w:t xml:space="preserve">2026</w:t>
      </w:r>
    </w:p>
    <w:sdt>
      <w:sdtPr>
        <w:lock w:val="contentLocked"/>
        <w:id w:val="1850482309"/>
        <w:tag w:val="goog_rdk_1"/>
      </w:sdtPr>
      <w:sdtContent>
        <w:tbl>
          <w:tblPr>
            <w:tblStyle w:val="Table1"/>
            <w:tblW w:w="8681.666666666666" w:type="dxa"/>
            <w:jc w:val="left"/>
            <w:tblInd w:w="333.3333333333334"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826.6666666666665"/>
            <w:gridCol w:w="6855"/>
            <w:tblGridChange w:id="0">
              <w:tblGrid>
                <w:gridCol w:w="1826.6666666666665"/>
                <w:gridCol w:w="6855"/>
              </w:tblGrid>
            </w:tblGridChange>
          </w:tblGrid>
          <w:tr>
            <w:trPr>
              <w:cantSplit w:val="0"/>
              <w:trHeight w:val="2348.7890625" w:hRule="atLeast"/>
              <w:tblHeader w:val="0"/>
            </w:trPr>
            <w:tc>
              <w:tcPr/>
              <w:p w:rsidR="00000000" w:rsidDel="00000000" w:rsidP="00000000" w:rsidRDefault="00000000" w:rsidRPr="00000000" w14:paraId="00000046">
                <w:pPr>
                  <w:widowControl w:val="1"/>
                  <w:spacing w:line="240" w:lineRule="auto"/>
                  <w:ind w:left="-30" w:firstLine="0"/>
                  <w:rPr>
                    <w:b w:val="1"/>
                    <w:bCs w:val="1"/>
                    <w:sz w:val="24"/>
                    <w:szCs w:val="24"/>
                  </w:rPr>
                </w:pPr>
                <w:r w:rsidDel="00000000" w:rsidR="00000000" w:rsidRPr="00000000">
                  <w:rPr>
                    <w:b w:val="1"/>
                    <w:bCs w:val="1"/>
                    <w:sz w:val="24"/>
                    <w:szCs w:val="24"/>
                    <w:rtl w:val="0"/>
                  </w:rPr>
                  <w:t xml:space="preserve">Bab 1</w:t>
                </w:r>
              </w:p>
            </w:tc>
            <w:tc>
              <w:tcPr/>
              <w:p w:rsidR="00000000" w:rsidDel="00000000" w:rsidP="00000000" w:rsidRDefault="00000000" w:rsidRPr="00000000" w14:paraId="00000047">
                <w:pPr>
                  <w:widowControl w:val="1"/>
                  <w:spacing w:line="240" w:lineRule="auto"/>
                  <w:rPr>
                    <w:b w:val="1"/>
                    <w:bCs w:val="1"/>
                    <w:sz w:val="24"/>
                    <w:szCs w:val="24"/>
                  </w:rPr>
                </w:pPr>
                <w:r w:rsidDel="00000000" w:rsidR="00000000" w:rsidRPr="00000000">
                  <w:rPr>
                    <w:b w:val="1"/>
                    <w:bCs w:val="1"/>
                    <w:sz w:val="24"/>
                    <w:szCs w:val="24"/>
                    <w:rtl w:val="0"/>
                  </w:rPr>
                  <w:t xml:space="preserve">Pendahuluan</w:t>
                </w:r>
              </w:p>
              <w:p w:rsidR="00000000" w:rsidDel="00000000" w:rsidP="00000000" w:rsidRDefault="00000000" w:rsidRPr="00000000" w14:paraId="00000048">
                <w:pPr>
                  <w:widowControl w:val="1"/>
                  <w:spacing w:line="240" w:lineRule="auto"/>
                  <w:jc w:val="both"/>
                  <w:rPr>
                    <w:sz w:val="24"/>
                    <w:szCs w:val="24"/>
                  </w:rPr>
                </w:pPr>
                <w:r w:rsidDel="00000000" w:rsidR="00000000" w:rsidRPr="00000000">
                  <w:rPr>
                    <w:sz w:val="24"/>
                    <w:szCs w:val="24"/>
                    <w:rtl w:val="0"/>
                  </w:rPr>
                  <w:t xml:space="preserve">Bab ini menguraikan fondasi utama penelitian yang mencakup latar belakang tingginya risiko penyakit kardiovaskular (khususnya aritmia) dan keterbatasan pemantauan </w:t>
                </w:r>
                <w:r w:rsidDel="00000000" w:rsidR="00000000" w:rsidRPr="00000000">
                  <w:rPr>
                    <w:i w:val="1"/>
                    <w:iCs w:val="1"/>
                    <w:sz w:val="24"/>
                    <w:szCs w:val="24"/>
                    <w:rtl w:val="0"/>
                  </w:rPr>
                  <w:t xml:space="preserve">Internet of Things</w:t>
                </w:r>
                <w:r w:rsidDel="00000000" w:rsidR="00000000" w:rsidRPr="00000000">
                  <w:rPr>
                    <w:sz w:val="24"/>
                    <w:szCs w:val="24"/>
                    <w:rtl w:val="0"/>
                  </w:rPr>
                  <w:t xml:space="preserve"> (IoT) konvensional yang mengandalkan komputasi awan (</w:t>
                </w:r>
                <w:r w:rsidDel="00000000" w:rsidR="00000000" w:rsidRPr="00000000">
                  <w:rPr>
                    <w:i w:val="1"/>
                    <w:iCs w:val="1"/>
                    <w:sz w:val="24"/>
                    <w:szCs w:val="24"/>
                    <w:rtl w:val="0"/>
                  </w:rPr>
                  <w:t xml:space="preserve">cloud</w:t>
                </w:r>
                <w:r w:rsidDel="00000000" w:rsidR="00000000" w:rsidRPr="00000000">
                  <w:rPr>
                    <w:sz w:val="24"/>
                    <w:szCs w:val="24"/>
                    <w:rtl w:val="0"/>
                  </w:rPr>
                  <w:t xml:space="preserve">). Selain itu, bab ini juga memuat rumusan masalah, tujuan spesifik pengembangan sistem, manfaat yang diharapkan bagi pemangku kepentingan medis, serta sistematika penulisan laporan proyek akhir. </w:t>
                </w:r>
              </w:p>
              <w:p w:rsidR="00000000" w:rsidDel="00000000" w:rsidP="00000000" w:rsidRDefault="00000000" w:rsidRPr="00000000" w14:paraId="00000049">
                <w:pPr>
                  <w:widowControl w:val="1"/>
                  <w:spacing w:line="240"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A">
                <w:pPr>
                  <w:widowControl w:val="1"/>
                  <w:spacing w:line="240" w:lineRule="auto"/>
                  <w:rPr>
                    <w:b w:val="1"/>
                    <w:bCs w:val="1"/>
                    <w:sz w:val="24"/>
                    <w:szCs w:val="24"/>
                  </w:rPr>
                </w:pPr>
                <w:r w:rsidDel="00000000" w:rsidR="00000000" w:rsidRPr="00000000">
                  <w:rPr>
                    <w:b w:val="1"/>
                    <w:bCs w:val="1"/>
                    <w:sz w:val="24"/>
                    <w:szCs w:val="24"/>
                    <w:rtl w:val="0"/>
                  </w:rPr>
                  <w:t xml:space="preserve">Bab 2</w:t>
                </w:r>
              </w:p>
            </w:tc>
            <w:tc>
              <w:tcPr/>
              <w:p w:rsidR="00000000" w:rsidDel="00000000" w:rsidP="00000000" w:rsidRDefault="00000000" w:rsidRPr="00000000" w14:paraId="0000004B">
                <w:pPr>
                  <w:widowControl w:val="1"/>
                  <w:spacing w:line="240" w:lineRule="auto"/>
                  <w:rPr>
                    <w:b w:val="1"/>
                    <w:bCs w:val="1"/>
                    <w:sz w:val="24"/>
                    <w:szCs w:val="24"/>
                  </w:rPr>
                </w:pPr>
                <w:r w:rsidDel="00000000" w:rsidR="00000000" w:rsidRPr="00000000">
                  <w:rPr>
                    <w:b w:val="1"/>
                    <w:bCs w:val="1"/>
                    <w:sz w:val="24"/>
                    <w:szCs w:val="24"/>
                    <w:rtl w:val="0"/>
                  </w:rPr>
                  <w:t xml:space="preserve">Kajian Pustaka</w:t>
                </w:r>
              </w:p>
              <w:p w:rsidR="00000000" w:rsidDel="00000000" w:rsidP="00000000" w:rsidRDefault="00000000" w:rsidRPr="00000000" w14:paraId="0000004C">
                <w:pPr>
                  <w:widowControl w:val="1"/>
                  <w:spacing w:line="240" w:lineRule="auto"/>
                  <w:jc w:val="both"/>
                  <w:rPr>
                    <w:sz w:val="24"/>
                    <w:szCs w:val="24"/>
                  </w:rPr>
                </w:pPr>
                <w:r w:rsidDel="00000000" w:rsidR="00000000" w:rsidRPr="00000000">
                  <w:rPr>
                    <w:sz w:val="24"/>
                    <w:szCs w:val="24"/>
                    <w:rtl w:val="0"/>
                  </w:rPr>
                  <w:t xml:space="preserve">Bab ini mendeskripsikan tinjauan komprehensif terhadap landasan teori dan penelitian terdahulu yang relevan. Pembahasan difokuskan pada konsep medis Fibrilasi Atrium, prinsip kerja sensor optik </w:t>
                </w:r>
                <w:r w:rsidDel="00000000" w:rsidR="00000000" w:rsidRPr="00000000">
                  <w:rPr>
                    <w:i w:val="1"/>
                    <w:iCs w:val="1"/>
                    <w:sz w:val="24"/>
                    <w:szCs w:val="24"/>
                    <w:rtl w:val="0"/>
                  </w:rPr>
                  <w:t xml:space="preserve">Photoplethysmography</w:t>
                </w:r>
                <w:r w:rsidDel="00000000" w:rsidR="00000000" w:rsidRPr="00000000">
                  <w:rPr>
                    <w:sz w:val="24"/>
                    <w:szCs w:val="24"/>
                    <w:rtl w:val="0"/>
                  </w:rPr>
                  <w:t xml:space="preserve"> (PPG), gangguan artefak gerak (</w:t>
                </w:r>
                <w:r w:rsidDel="00000000" w:rsidR="00000000" w:rsidRPr="00000000">
                  <w:rPr>
                    <w:i w:val="1"/>
                    <w:iCs w:val="1"/>
                    <w:sz w:val="24"/>
                    <w:szCs w:val="24"/>
                    <w:rtl w:val="0"/>
                  </w:rPr>
                  <w:t xml:space="preserve">motion artifacts</w:t>
                </w:r>
                <w:r w:rsidDel="00000000" w:rsidR="00000000" w:rsidRPr="00000000">
                  <w:rPr>
                    <w:sz w:val="24"/>
                    <w:szCs w:val="24"/>
                    <w:rtl w:val="0"/>
                  </w:rPr>
                  <w:t xml:space="preserve">), serta pergeseran paradigma dari </w:t>
                </w:r>
                <w:r w:rsidDel="00000000" w:rsidR="00000000" w:rsidRPr="00000000">
                  <w:rPr>
                    <w:i w:val="1"/>
                    <w:iCs w:val="1"/>
                    <w:sz w:val="24"/>
                    <w:szCs w:val="24"/>
                    <w:rtl w:val="0"/>
                  </w:rPr>
                  <w:t xml:space="preserve">Cloud Computing</w:t>
                </w:r>
                <w:r w:rsidDel="00000000" w:rsidR="00000000" w:rsidRPr="00000000">
                  <w:rPr>
                    <w:sz w:val="24"/>
                    <w:szCs w:val="24"/>
                    <w:rtl w:val="0"/>
                  </w:rPr>
                  <w:t xml:space="preserve"> menuju </w:t>
                </w:r>
                <w:r w:rsidDel="00000000" w:rsidR="00000000" w:rsidRPr="00000000">
                  <w:rPr>
                    <w:i w:val="1"/>
                    <w:iCs w:val="1"/>
                    <w:sz w:val="24"/>
                    <w:szCs w:val="24"/>
                    <w:rtl w:val="0"/>
                  </w:rPr>
                  <w:t xml:space="preserve">Edge Computing</w:t>
                </w:r>
                <w:r w:rsidDel="00000000" w:rsidR="00000000" w:rsidRPr="00000000">
                  <w:rPr>
                    <w:sz w:val="24"/>
                    <w:szCs w:val="24"/>
                    <w:rtl w:val="0"/>
                  </w:rPr>
                  <w:t xml:space="preserve">. Bab ini juga membedah landasan matematis dari algoritma </w:t>
                </w:r>
                <w:r w:rsidDel="00000000" w:rsidR="00000000" w:rsidRPr="00000000">
                  <w:rPr>
                    <w:i w:val="1"/>
                    <w:iCs w:val="1"/>
                    <w:sz w:val="24"/>
                    <w:szCs w:val="24"/>
                    <w:rtl w:val="0"/>
                  </w:rPr>
                  <w:t xml:space="preserve">1-Dimensional Convolutional Neural Network</w:t>
                </w:r>
                <w:r w:rsidDel="00000000" w:rsidR="00000000" w:rsidRPr="00000000">
                  <w:rPr>
                    <w:sz w:val="24"/>
                    <w:szCs w:val="24"/>
                    <w:rtl w:val="0"/>
                  </w:rPr>
                  <w:t xml:space="preserve"> (1D-CNN) dan kerangka </w:t>
                </w:r>
                <w:r w:rsidDel="00000000" w:rsidR="00000000" w:rsidRPr="00000000">
                  <w:rPr>
                    <w:i w:val="1"/>
                    <w:iCs w:val="1"/>
                    <w:sz w:val="24"/>
                    <w:szCs w:val="24"/>
                    <w:rtl w:val="0"/>
                  </w:rPr>
                  <w:t xml:space="preserve">Tiny Machine Learning</w:t>
                </w:r>
                <w:r w:rsidDel="00000000" w:rsidR="00000000" w:rsidRPr="00000000">
                  <w:rPr>
                    <w:sz w:val="24"/>
                    <w:szCs w:val="24"/>
                    <w:rtl w:val="0"/>
                  </w:rPr>
                  <w:t xml:space="preserve"> (TinyML), serta perbandingan kebaruan sistem yang diusulkan terhadap studi literatur sebelumnya.</w:t>
                </w:r>
              </w:p>
              <w:p w:rsidR="00000000" w:rsidDel="00000000" w:rsidP="00000000" w:rsidRDefault="00000000" w:rsidRPr="00000000" w14:paraId="0000004D">
                <w:pPr>
                  <w:widowControl w:val="1"/>
                  <w:spacing w:line="240"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E">
                <w:pPr>
                  <w:widowControl w:val="1"/>
                  <w:spacing w:line="240" w:lineRule="auto"/>
                  <w:rPr>
                    <w:b w:val="1"/>
                    <w:bCs w:val="1"/>
                    <w:sz w:val="24"/>
                    <w:szCs w:val="24"/>
                  </w:rPr>
                </w:pPr>
                <w:r w:rsidDel="00000000" w:rsidR="00000000" w:rsidRPr="00000000">
                  <w:rPr>
                    <w:b w:val="1"/>
                    <w:bCs w:val="1"/>
                    <w:sz w:val="24"/>
                    <w:szCs w:val="24"/>
                    <w:rtl w:val="0"/>
                  </w:rPr>
                  <w:t xml:space="preserve">Bab 3</w:t>
                </w:r>
              </w:p>
            </w:tc>
            <w:tc>
              <w:tcPr/>
              <w:p w:rsidR="00000000" w:rsidDel="00000000" w:rsidP="00000000" w:rsidRDefault="00000000" w:rsidRPr="00000000" w14:paraId="0000004F">
                <w:pPr>
                  <w:widowControl w:val="1"/>
                  <w:spacing w:line="240" w:lineRule="auto"/>
                  <w:rPr>
                    <w:b w:val="1"/>
                    <w:bCs w:val="1"/>
                    <w:sz w:val="24"/>
                    <w:szCs w:val="24"/>
                  </w:rPr>
                </w:pPr>
                <w:r w:rsidDel="00000000" w:rsidR="00000000" w:rsidRPr="00000000">
                  <w:rPr>
                    <w:b w:val="1"/>
                    <w:bCs w:val="1"/>
                    <w:sz w:val="24"/>
                    <w:szCs w:val="24"/>
                    <w:rtl w:val="0"/>
                  </w:rPr>
                  <w:t xml:space="preserve">Desain Sistem</w:t>
                </w:r>
              </w:p>
              <w:p w:rsidR="00000000" w:rsidDel="00000000" w:rsidP="00000000" w:rsidRDefault="00000000" w:rsidRPr="00000000" w14:paraId="00000050">
                <w:pPr>
                  <w:widowControl w:val="1"/>
                  <w:spacing w:line="240" w:lineRule="auto"/>
                  <w:jc w:val="both"/>
                  <w:rPr>
                    <w:sz w:val="24"/>
                    <w:szCs w:val="24"/>
                  </w:rPr>
                </w:pPr>
                <w:r w:rsidDel="00000000" w:rsidR="00000000" w:rsidRPr="00000000">
                  <w:rPr>
                    <w:sz w:val="24"/>
                    <w:szCs w:val="24"/>
                    <w:rtl w:val="0"/>
                  </w:rPr>
                  <w:t xml:space="preserve">Bab ini menjelaskan arsitektur penyelesaian masalah secara terperinci, mulai dari perancangan perangkat keras hingga perangkat lunak. Pembahasan mencakup desain sirkuit fisik akuisisi data biometrik (menggunakan LED 520 nm, fotodioda BPW21R, dan penguat operasional), pra-pemrosesan sinyal digital (</w:t>
                </w:r>
                <w:r w:rsidDel="00000000" w:rsidR="00000000" w:rsidRPr="00000000">
                  <w:rPr>
                    <w:i w:val="1"/>
                    <w:iCs w:val="1"/>
                    <w:sz w:val="24"/>
                    <w:szCs w:val="24"/>
                    <w:rtl w:val="0"/>
                  </w:rPr>
                  <w:t xml:space="preserve">Digital Signal Processing</w:t>
                </w:r>
                <w:r w:rsidDel="00000000" w:rsidR="00000000" w:rsidRPr="00000000">
                  <w:rPr>
                    <w:sz w:val="24"/>
                    <w:szCs w:val="24"/>
                    <w:rtl w:val="0"/>
                  </w:rPr>
                  <w:t xml:space="preserve">) seperti penerapan </w:t>
                </w:r>
                <w:r w:rsidDel="00000000" w:rsidR="00000000" w:rsidRPr="00000000">
                  <w:rPr>
                    <w:i w:val="1"/>
                    <w:iCs w:val="1"/>
                    <w:sz w:val="24"/>
                    <w:szCs w:val="24"/>
                    <w:rtl w:val="0"/>
                  </w:rPr>
                  <w:t xml:space="preserve">band-pass filter</w:t>
                </w:r>
                <w:r w:rsidDel="00000000" w:rsidR="00000000" w:rsidRPr="00000000">
                  <w:rPr>
                    <w:sz w:val="24"/>
                    <w:szCs w:val="24"/>
                    <w:rtl w:val="0"/>
                  </w:rPr>
                  <w:t xml:space="preserve"> secara perangkat lunak dan ekstraksi fitur Inter-Beat Interval (IBI) di dalam mikrokontroler, hingga implementasi inferensi klasifikasi menggunakan model TinyML (1D-CNN). Bab ini juga mendeskripsikan mekanisme transmisi data hasil ekstraksi berlatensi rendah menuju dashboard pemantauan antarmuka. </w:t>
                </w:r>
              </w:p>
              <w:p w:rsidR="00000000" w:rsidDel="00000000" w:rsidP="00000000" w:rsidRDefault="00000000" w:rsidRPr="00000000" w14:paraId="00000051">
                <w:pPr>
                  <w:widowControl w:val="1"/>
                  <w:spacing w:line="240"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52">
                <w:pPr>
                  <w:widowControl w:val="1"/>
                  <w:spacing w:line="240" w:lineRule="auto"/>
                  <w:rPr>
                    <w:b w:val="1"/>
                    <w:bCs w:val="1"/>
                    <w:sz w:val="24"/>
                    <w:szCs w:val="24"/>
                  </w:rPr>
                </w:pPr>
                <w:r w:rsidDel="00000000" w:rsidR="00000000" w:rsidRPr="00000000">
                  <w:rPr>
                    <w:b w:val="1"/>
                    <w:bCs w:val="1"/>
                    <w:sz w:val="24"/>
                    <w:szCs w:val="24"/>
                    <w:rtl w:val="0"/>
                  </w:rPr>
                  <w:t xml:space="preserve">Bab 4</w:t>
                </w:r>
              </w:p>
            </w:tc>
            <w:tc>
              <w:tcPr/>
              <w:p w:rsidR="00000000" w:rsidDel="00000000" w:rsidP="00000000" w:rsidRDefault="00000000" w:rsidRPr="00000000" w14:paraId="00000053">
                <w:pPr>
                  <w:widowControl w:val="1"/>
                  <w:spacing w:line="240" w:lineRule="auto"/>
                  <w:rPr>
                    <w:b w:val="1"/>
                    <w:bCs w:val="1"/>
                    <w:sz w:val="24"/>
                    <w:szCs w:val="24"/>
                  </w:rPr>
                </w:pPr>
                <w:r w:rsidDel="00000000" w:rsidR="00000000" w:rsidRPr="00000000">
                  <w:rPr>
                    <w:b w:val="1"/>
                    <w:bCs w:val="1"/>
                    <w:sz w:val="24"/>
                    <w:szCs w:val="24"/>
                    <w:rtl w:val="0"/>
                  </w:rPr>
                  <w:t xml:space="preserve">Eksperimen dan Analisis</w:t>
                </w:r>
              </w:p>
              <w:p w:rsidR="00000000" w:rsidDel="00000000" w:rsidP="00000000" w:rsidRDefault="00000000" w:rsidRPr="00000000" w14:paraId="00000054">
                <w:pPr>
                  <w:widowControl w:val="1"/>
                  <w:spacing w:line="240" w:lineRule="auto"/>
                  <w:rPr>
                    <w:sz w:val="24"/>
                    <w:szCs w:val="24"/>
                  </w:rPr>
                </w:pPr>
                <w:r w:rsidDel="00000000" w:rsidR="00000000" w:rsidRPr="00000000">
                  <w:rPr>
                    <w:sz w:val="24"/>
                    <w:szCs w:val="24"/>
                    <w:rtl w:val="0"/>
                  </w:rPr>
                  <w:t xml:space="preserve">Jelaskan tentang apa saja yang dibahas pada Bab 4. Penjelasan memuat bagian-bagian penting pada Eksperimen dan Analisis.</w:t>
                </w:r>
              </w:p>
              <w:p w:rsidR="00000000" w:rsidDel="00000000" w:rsidP="00000000" w:rsidRDefault="00000000" w:rsidRPr="00000000" w14:paraId="00000055">
                <w:pPr>
                  <w:widowControl w:val="1"/>
                  <w:spacing w:line="240"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56">
                <w:pPr>
                  <w:widowControl w:val="1"/>
                  <w:spacing w:line="240" w:lineRule="auto"/>
                  <w:rPr>
                    <w:b w:val="1"/>
                    <w:bCs w:val="1"/>
                    <w:sz w:val="24"/>
                    <w:szCs w:val="24"/>
                  </w:rPr>
                </w:pPr>
                <w:r w:rsidDel="00000000" w:rsidR="00000000" w:rsidRPr="00000000">
                  <w:rPr>
                    <w:b w:val="1"/>
                    <w:bCs w:val="1"/>
                    <w:sz w:val="24"/>
                    <w:szCs w:val="24"/>
                    <w:rtl w:val="0"/>
                  </w:rPr>
                  <w:t xml:space="preserve">Bab 5</w:t>
                </w:r>
              </w:p>
            </w:tc>
            <w:tc>
              <w:tcPr/>
              <w:p w:rsidR="00000000" w:rsidDel="00000000" w:rsidP="00000000" w:rsidRDefault="00000000" w:rsidRPr="00000000" w14:paraId="00000057">
                <w:pPr>
                  <w:widowControl w:val="1"/>
                  <w:spacing w:line="240" w:lineRule="auto"/>
                  <w:rPr>
                    <w:b w:val="1"/>
                    <w:bCs w:val="1"/>
                    <w:sz w:val="24"/>
                    <w:szCs w:val="24"/>
                  </w:rPr>
                </w:pPr>
                <w:r w:rsidDel="00000000" w:rsidR="00000000" w:rsidRPr="00000000">
                  <w:rPr>
                    <w:b w:val="1"/>
                    <w:bCs w:val="1"/>
                    <w:sz w:val="24"/>
                    <w:szCs w:val="24"/>
                    <w:rtl w:val="0"/>
                  </w:rPr>
                  <w:t xml:space="preserve">Penutup</w:t>
                </w:r>
              </w:p>
              <w:p w:rsidR="00000000" w:rsidDel="00000000" w:rsidP="00000000" w:rsidRDefault="00000000" w:rsidRPr="00000000" w14:paraId="00000058">
                <w:pPr>
                  <w:widowControl w:val="1"/>
                  <w:spacing w:line="240" w:lineRule="auto"/>
                  <w:rPr>
                    <w:sz w:val="24"/>
                    <w:szCs w:val="24"/>
                  </w:rPr>
                </w:pPr>
                <w:r w:rsidDel="00000000" w:rsidR="00000000" w:rsidRPr="00000000">
                  <w:rPr>
                    <w:sz w:val="24"/>
                    <w:szCs w:val="24"/>
                    <w:rtl w:val="0"/>
                  </w:rPr>
                  <w:t xml:space="preserve">Jelaskan tentang apa saja yang dibahas pada Bab 5. Penjelasan memuat bagian-bagian penting pada Penutup.</w:t>
                </w:r>
              </w:p>
              <w:p w:rsidR="00000000" w:rsidDel="00000000" w:rsidP="00000000" w:rsidRDefault="00000000" w:rsidRPr="00000000" w14:paraId="00000059">
                <w:pPr>
                  <w:widowControl w:val="1"/>
                  <w:spacing w:line="240" w:lineRule="auto"/>
                  <w:rPr>
                    <w:sz w:val="24"/>
                    <w:szCs w:val="24"/>
                  </w:rPr>
                </w:pPr>
                <w:r w:rsidDel="00000000" w:rsidR="00000000" w:rsidRPr="00000000">
                  <w:rPr>
                    <w:rtl w:val="0"/>
                  </w:rPr>
                </w:r>
              </w:p>
            </w:tc>
          </w:tr>
        </w:tbl>
      </w:sdtContent>
    </w:sdt>
    <w:sdt>
      <w:sdtPr>
        <w:lock w:val="contentLocked"/>
        <w:id w:val="246660849"/>
        <w:tag w:val="goog_rdk_2"/>
      </w:sdtPr>
      <w:sdtContent>
        <w:tbl>
          <w:tblPr>
            <w:tblStyle w:val="Table2"/>
            <w:tblW w:w="6750.0" w:type="dxa"/>
            <w:jc w:val="left"/>
            <w:tblInd w:w="1249.33333333333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190"/>
            <w:gridCol w:w="2160"/>
            <w:tblGridChange w:id="0">
              <w:tblGrid>
                <w:gridCol w:w="2400"/>
                <w:gridCol w:w="2190"/>
                <w:gridCol w:w="216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75">
                <w:pPr>
                  <w:spacing w:line="240" w:lineRule="auto"/>
                  <w:ind w:left="425.19685039370063"/>
                  <w:jc w:val="center"/>
                  <w:rPr>
                    <w:sz w:val="24"/>
                    <w:szCs w:val="24"/>
                  </w:rPr>
                </w:pPr>
                <w:r w:rsidDel="00000000" w:rsidR="00000000" w:rsidRPr="00000000">
                  <w:rPr>
                    <w:sz w:val="24"/>
                    <w:szCs w:val="24"/>
                    <w:rtl w:val="0"/>
                  </w:rPr>
                  <w:t xml:space="preserve">Kelas Prediksi</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76">
                <w:pPr>
                  <w:spacing w:line="240" w:lineRule="auto"/>
                  <w:ind w:left="425.19685039370063"/>
                  <w:jc w:val="center"/>
                  <w:rPr>
                    <w:sz w:val="24"/>
                    <w:szCs w:val="24"/>
                  </w:rPr>
                </w:pPr>
                <w:r w:rsidDel="00000000" w:rsidR="00000000" w:rsidRPr="00000000">
                  <w:rPr>
                    <w:sz w:val="24"/>
                    <w:szCs w:val="24"/>
                    <w:rtl w:val="0"/>
                  </w:rPr>
                  <w:t xml:space="preserve">Kelas Aktual (Positif)</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77">
                <w:pPr>
                  <w:spacing w:line="240" w:lineRule="auto"/>
                  <w:ind w:left="425.19685039370063"/>
                  <w:jc w:val="center"/>
                  <w:rPr>
                    <w:sz w:val="24"/>
                    <w:szCs w:val="24"/>
                  </w:rPr>
                </w:pPr>
                <w:r w:rsidDel="00000000" w:rsidR="00000000" w:rsidRPr="00000000">
                  <w:rPr>
                    <w:sz w:val="24"/>
                    <w:szCs w:val="24"/>
                    <w:rtl w:val="0"/>
                  </w:rPr>
                  <w:t xml:space="preserve">Kelas Aktual (Negatif)</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78">
                <w:pPr>
                  <w:spacing w:line="240" w:lineRule="auto"/>
                  <w:ind w:left="425.19685039370063"/>
                  <w:jc w:val="center"/>
                  <w:rPr>
                    <w:sz w:val="24"/>
                    <w:szCs w:val="24"/>
                  </w:rPr>
                </w:pPr>
                <w:r w:rsidDel="00000000" w:rsidR="00000000" w:rsidRPr="00000000">
                  <w:rPr>
                    <w:sz w:val="24"/>
                    <w:szCs w:val="24"/>
                    <w:rtl w:val="0"/>
                  </w:rPr>
                  <w:t xml:space="preserve">Positif</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spacing w:line="240" w:lineRule="auto"/>
                  <w:ind w:left="425.19685039370063"/>
                  <w:jc w:val="center"/>
                  <w:rPr>
                    <w:i w:val="1"/>
                    <w:iCs w:val="1"/>
                    <w:sz w:val="24"/>
                    <w:szCs w:val="24"/>
                  </w:rPr>
                </w:pPr>
                <w:r w:rsidDel="00000000" w:rsidR="00000000" w:rsidRPr="00000000">
                  <w:rPr>
                    <w:i w:val="1"/>
                    <w:iCs w:val="1"/>
                    <w:sz w:val="24"/>
                    <w:szCs w:val="24"/>
                    <w:rtl w:val="0"/>
                  </w:rPr>
                  <w:t xml:space="preserve">True Positive (TP)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spacing w:line="240" w:lineRule="auto"/>
                  <w:ind w:left="425.19685039370063"/>
                  <w:jc w:val="center"/>
                  <w:rPr>
                    <w:i w:val="1"/>
                    <w:iCs w:val="1"/>
                    <w:sz w:val="24"/>
                    <w:szCs w:val="24"/>
                  </w:rPr>
                </w:pPr>
                <w:r w:rsidDel="00000000" w:rsidR="00000000" w:rsidRPr="00000000">
                  <w:rPr>
                    <w:i w:val="1"/>
                    <w:iCs w:val="1"/>
                    <w:sz w:val="24"/>
                    <w:szCs w:val="24"/>
                    <w:rtl w:val="0"/>
                  </w:rPr>
                  <w:t xml:space="preserve">False Positive (FP)</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7B">
                <w:pPr>
                  <w:spacing w:line="240" w:lineRule="auto"/>
                  <w:ind w:left="425.19685039370063"/>
                  <w:jc w:val="center"/>
                  <w:rPr>
                    <w:sz w:val="24"/>
                    <w:szCs w:val="24"/>
                  </w:rPr>
                </w:pPr>
                <w:r w:rsidDel="00000000" w:rsidR="00000000" w:rsidRPr="00000000">
                  <w:rPr>
                    <w:sz w:val="24"/>
                    <w:szCs w:val="24"/>
                    <w:rtl w:val="0"/>
                  </w:rPr>
                  <w:t xml:space="preserve">Negatif</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spacing w:line="240" w:lineRule="auto"/>
                  <w:ind w:left="425.19685039370063"/>
                  <w:jc w:val="center"/>
                  <w:rPr>
                    <w:i w:val="1"/>
                    <w:iCs w:val="1"/>
                    <w:sz w:val="24"/>
                    <w:szCs w:val="24"/>
                  </w:rPr>
                </w:pPr>
                <w:r w:rsidDel="00000000" w:rsidR="00000000" w:rsidRPr="00000000">
                  <w:rPr>
                    <w:i w:val="1"/>
                    <w:iCs w:val="1"/>
                    <w:sz w:val="24"/>
                    <w:szCs w:val="24"/>
                    <w:rtl w:val="0"/>
                  </w:rPr>
                  <w:t xml:space="preserve">False Negative (FN)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line="240" w:lineRule="auto"/>
                  <w:ind w:left="425.19685039370063"/>
                  <w:jc w:val="center"/>
                  <w:rPr>
                    <w:i w:val="1"/>
                    <w:iCs w:val="1"/>
                    <w:sz w:val="24"/>
                    <w:szCs w:val="24"/>
                  </w:rPr>
                </w:pPr>
                <w:r w:rsidDel="00000000" w:rsidR="00000000" w:rsidRPr="00000000">
                  <w:rPr>
                    <w:i w:val="1"/>
                    <w:iCs w:val="1"/>
                    <w:sz w:val="24"/>
                    <w:szCs w:val="24"/>
                    <w:rtl w:val="0"/>
                  </w:rPr>
                  <w:t xml:space="preserve">True Negative (TN)</w:t>
                </w:r>
              </w:p>
            </w:tc>
          </w:tr>
        </w:tbl>
      </w:sdtContent>
    </w:sdt>
    <w:sdt>
      <w:sdtPr>
        <w:lock w:val="contentLocked"/>
        <w:id w:val="1966395360"/>
        <w:tag w:val="goog_rdk_3"/>
      </w:sdtPr>
      <w:sdtContent>
        <w:tbl>
          <w:tblPr>
            <w:tblStyle w:val="Table3"/>
            <w:tblW w:w="6498.333333333335" w:type="dxa"/>
            <w:jc w:val="left"/>
            <w:tblInd w:w="1440.666666666666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4218.333333333334"/>
            <w:tblGridChange w:id="0">
              <w:tblGrid>
                <w:gridCol w:w="2280"/>
                <w:gridCol w:w="4218.333333333334"/>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81">
                <w:pPr>
                  <w:spacing w:line="240" w:lineRule="auto"/>
                  <w:ind w:left="425.19685039370063"/>
                  <w:jc w:val="center"/>
                  <w:rPr>
                    <w:sz w:val="24"/>
                    <w:szCs w:val="24"/>
                  </w:rPr>
                </w:pPr>
                <w:r w:rsidDel="00000000" w:rsidR="00000000" w:rsidRPr="00000000">
                  <w:rPr>
                    <w:sz w:val="24"/>
                    <w:szCs w:val="24"/>
                    <w:rtl w:val="0"/>
                  </w:rPr>
                  <w:t xml:space="preserve">Performance Metrics</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82">
                <w:pPr>
                  <w:spacing w:line="240" w:lineRule="auto"/>
                  <w:ind w:left="425.19685039370063"/>
                  <w:jc w:val="center"/>
                  <w:rPr>
                    <w:sz w:val="24"/>
                    <w:szCs w:val="24"/>
                  </w:rPr>
                </w:pPr>
                <w:r w:rsidDel="00000000" w:rsidR="00000000" w:rsidRPr="00000000">
                  <w:rPr>
                    <w:sz w:val="24"/>
                    <w:szCs w:val="24"/>
                    <w:rtl w:val="0"/>
                  </w:rPr>
                  <w:t xml:space="preserve">Rumus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spacing w:line="240" w:lineRule="auto"/>
                  <w:ind w:left="425.19685039370063"/>
                  <w:jc w:val="center"/>
                  <w:rPr>
                    <w:sz w:val="24"/>
                    <w:szCs w:val="24"/>
                  </w:rPr>
                </w:pPr>
                <w:r w:rsidDel="00000000" w:rsidR="00000000" w:rsidRPr="00000000">
                  <w:rPr>
                    <w:sz w:val="24"/>
                    <w:szCs w:val="24"/>
                    <w:rtl w:val="0"/>
                  </w:rPr>
                  <w:t xml:space="preserve">Akurasi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spacing w:line="240" w:lineRule="auto"/>
                  <w:ind w:left="425.19685039370063"/>
                  <w:jc w:val="center"/>
                  <w:rPr>
                    <w:b w:val="1"/>
                    <w:bCs w:val="1"/>
                    <w:sz w:val="24"/>
                    <w:szCs w:val="24"/>
                  </w:rPr>
                </w:pPr>
                <m:oMath>
                  <m:f>
                    <m:fPr>
                      <m:ctrlPr>
                        <w:rPr>
                          <w:sz w:val="24"/>
                          <w:szCs w:val="24"/>
                        </w:rPr>
                      </m:ctrlPr>
                    </m:fPr>
                    <m:num>
                      <m:r>
                        <w:rPr>
                          <w:sz w:val="24"/>
                          <w:szCs w:val="24"/>
                        </w:rPr>
                        <m:t xml:space="preserve">TP + TN</m:t>
                      </m:r>
                    </m:num>
                    <m:den>
                      <m:r>
                        <w:rPr>
                          <w:sz w:val="24"/>
                          <w:szCs w:val="24"/>
                        </w:rPr>
                        <m:t xml:space="preserve">TP+TN+FP+FN</m:t>
                      </m:r>
                    </m:den>
                  </m:f>
                  <m:r>
                    <w:rPr>
                      <w:sz w:val="24"/>
                      <w:szCs w:val="24"/>
                    </w:rPr>
                    <m:t xml:space="preserve"> </m:t>
                  </m:r>
                  <m:r>
                    <w:rPr>
                      <w:sz w:val="24"/>
                      <w:szCs w:val="24"/>
                    </w:rPr>
                    <m:t>×</m:t>
                  </m:r>
                  <m:r>
                    <w:rPr>
                      <w:sz w:val="24"/>
                      <w:szCs w:val="24"/>
                    </w:rPr>
                    <m:t xml:space="preserve"> 100%</m:t>
                  </m:r>
                </m:oMath>
                <w:r w:rsidDel="00000000" w:rsidR="00000000" w:rsidRPr="00000000">
                  <w:rPr>
                    <w:sz w:val="24"/>
                    <w:szCs w:val="24"/>
                    <w:rtl w:val="0"/>
                  </w:rPr>
                  <w:t xml:space="preserve">  </w:t>
                </w:r>
                <w:r w:rsidDel="00000000" w:rsidR="00000000" w:rsidRPr="00000000">
                  <w:rPr>
                    <w:b w:val="1"/>
                    <w:bCs w:val="1"/>
                    <w:sz w:val="24"/>
                    <w:szCs w:val="24"/>
                    <w:rtl w:val="0"/>
                  </w:rPr>
                  <w:t xml:space="preserve">(2.2)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spacing w:line="240" w:lineRule="auto"/>
                  <w:ind w:left="425.19685039370063"/>
                  <w:jc w:val="center"/>
                  <w:rPr>
                    <w:sz w:val="24"/>
                    <w:szCs w:val="24"/>
                  </w:rPr>
                </w:pPr>
                <w:r w:rsidDel="00000000" w:rsidR="00000000" w:rsidRPr="00000000">
                  <w:rPr>
                    <w:sz w:val="24"/>
                    <w:szCs w:val="24"/>
                    <w:rtl w:val="0"/>
                  </w:rPr>
                  <w:t xml:space="preserve">Recall (Sensitivitas)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spacing w:line="240" w:lineRule="auto"/>
                  <w:ind w:left="425.19685039370063"/>
                  <w:jc w:val="center"/>
                  <w:rPr>
                    <w:b w:val="1"/>
                    <w:bCs w:val="1"/>
                    <w:sz w:val="24"/>
                    <w:szCs w:val="24"/>
                  </w:rPr>
                </w:pPr>
                <m:oMath>
                  <m:f>
                    <m:fPr>
                      <m:ctrlPr>
                        <w:rPr>
                          <w:sz w:val="24"/>
                          <w:szCs w:val="24"/>
                        </w:rPr>
                      </m:ctrlPr>
                    </m:fPr>
                    <m:num>
                      <m:r>
                        <w:rPr>
                          <w:sz w:val="24"/>
                          <w:szCs w:val="24"/>
                        </w:rPr>
                        <m:t xml:space="preserve">TP</m:t>
                      </m:r>
                    </m:num>
                    <m:den>
                      <m:r>
                        <w:rPr>
                          <w:sz w:val="24"/>
                          <w:szCs w:val="24"/>
                        </w:rPr>
                        <m:t xml:space="preserve">TP+FN</m:t>
                      </m:r>
                    </m:den>
                  </m:f>
                  <m:r>
                    <w:rPr>
                      <w:sz w:val="24"/>
                      <w:szCs w:val="24"/>
                    </w:rPr>
                    <m:t xml:space="preserve"> </m:t>
                  </m:r>
                  <m:r>
                    <w:rPr>
                      <w:sz w:val="24"/>
                      <w:szCs w:val="24"/>
                    </w:rPr>
                    <m:t>×</m:t>
                  </m:r>
                  <m:r>
                    <w:rPr>
                      <w:sz w:val="24"/>
                      <w:szCs w:val="24"/>
                    </w:rPr>
                    <m:t xml:space="preserve"> 100%</m:t>
                  </m:r>
                </m:oMath>
                <w:r w:rsidDel="00000000" w:rsidR="00000000" w:rsidRPr="00000000">
                  <w:rPr>
                    <w:sz w:val="24"/>
                    <w:szCs w:val="24"/>
                    <w:rtl w:val="0"/>
                  </w:rPr>
                  <w:t xml:space="preserve">  </w:t>
                </w:r>
                <w:r w:rsidDel="00000000" w:rsidR="00000000" w:rsidRPr="00000000">
                  <w:rPr>
                    <w:b w:val="1"/>
                    <w:bCs w:val="1"/>
                    <w:sz w:val="24"/>
                    <w:szCs w:val="24"/>
                    <w:rtl w:val="0"/>
                  </w:rPr>
                  <w:t xml:space="preserve">(2.3)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line="240" w:lineRule="auto"/>
                  <w:ind w:left="425.19685039370063"/>
                  <w:jc w:val="center"/>
                  <w:rPr>
                    <w:sz w:val="24"/>
                    <w:szCs w:val="24"/>
                  </w:rPr>
                </w:pPr>
                <w:r w:rsidDel="00000000" w:rsidR="00000000" w:rsidRPr="00000000">
                  <w:rPr>
                    <w:sz w:val="24"/>
                    <w:szCs w:val="24"/>
                    <w:rtl w:val="0"/>
                  </w:rPr>
                  <w:t xml:space="preserve">Presisi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spacing w:line="240" w:lineRule="auto"/>
                  <w:ind w:left="425.19685039370063"/>
                  <w:jc w:val="center"/>
                  <w:rPr>
                    <w:b w:val="1"/>
                    <w:bCs w:val="1"/>
                    <w:sz w:val="24"/>
                    <w:szCs w:val="24"/>
                  </w:rPr>
                </w:pPr>
                <m:oMath>
                  <m:f>
                    <m:fPr>
                      <m:ctrlPr>
                        <w:rPr>
                          <w:sz w:val="24"/>
                          <w:szCs w:val="24"/>
                        </w:rPr>
                      </m:ctrlPr>
                    </m:fPr>
                    <m:num>
                      <m:r>
                        <w:rPr>
                          <w:sz w:val="24"/>
                          <w:szCs w:val="24"/>
                        </w:rPr>
                        <m:t xml:space="preserve">TP</m:t>
                      </m:r>
                    </m:num>
                    <m:den>
                      <m:r>
                        <w:rPr>
                          <w:sz w:val="24"/>
                          <w:szCs w:val="24"/>
                        </w:rPr>
                        <m:t xml:space="preserve">TP+FP</m:t>
                      </m:r>
                    </m:den>
                  </m:f>
                  <m:r>
                    <w:rPr>
                      <w:sz w:val="24"/>
                      <w:szCs w:val="24"/>
                    </w:rPr>
                    <m:t xml:space="preserve"> </m:t>
                  </m:r>
                  <m:r>
                    <w:rPr>
                      <w:sz w:val="24"/>
                      <w:szCs w:val="24"/>
                    </w:rPr>
                    <m:t>×</m:t>
                  </m:r>
                  <m:r>
                    <w:rPr>
                      <w:sz w:val="24"/>
                      <w:szCs w:val="24"/>
                    </w:rPr>
                    <m:t xml:space="preserve"> 100%</m:t>
                  </m:r>
                </m:oMath>
                <w:r w:rsidDel="00000000" w:rsidR="00000000" w:rsidRPr="00000000">
                  <w:rPr>
                    <w:sz w:val="24"/>
                    <w:szCs w:val="24"/>
                    <w:rtl w:val="0"/>
                  </w:rPr>
                  <w:t xml:space="preserve">  </w:t>
                </w:r>
                <w:r w:rsidDel="00000000" w:rsidR="00000000" w:rsidRPr="00000000">
                  <w:rPr>
                    <w:b w:val="1"/>
                    <w:bCs w:val="1"/>
                    <w:sz w:val="24"/>
                    <w:szCs w:val="24"/>
                    <w:rtl w:val="0"/>
                  </w:rPr>
                  <w:t xml:space="preserve">(2.4)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spacing w:line="240" w:lineRule="auto"/>
                  <w:ind w:left="425.19685039370063"/>
                  <w:jc w:val="center"/>
                  <w:rPr>
                    <w:sz w:val="24"/>
                    <w:szCs w:val="24"/>
                  </w:rPr>
                </w:pPr>
                <w:r w:rsidDel="00000000" w:rsidR="00000000" w:rsidRPr="00000000">
                  <w:rPr>
                    <w:sz w:val="24"/>
                    <w:szCs w:val="24"/>
                    <w:rtl w:val="0"/>
                  </w:rPr>
                  <w:t xml:space="preserve">F1-Score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spacing w:line="240" w:lineRule="auto"/>
                  <w:ind w:left="425.19685039370063"/>
                  <w:jc w:val="center"/>
                  <w:rPr>
                    <w:b w:val="1"/>
                    <w:bCs w:val="1"/>
                    <w:sz w:val="24"/>
                    <w:szCs w:val="24"/>
                  </w:rPr>
                </w:pPr>
                <m:oMath>
                  <m:r>
                    <w:rPr>
                      <w:sz w:val="24"/>
                      <w:szCs w:val="24"/>
                    </w:rPr>
                    <m:t xml:space="preserve">2</m:t>
                  </m:r>
                  <m:r>
                    <w:rPr>
                      <w:sz w:val="24"/>
                      <w:szCs w:val="24"/>
                    </w:rPr>
                    <m:t>×</m:t>
                  </m:r>
                  <m:f>
                    <m:fPr>
                      <m:ctrlPr>
                        <w:rPr>
                          <w:sz w:val="24"/>
                          <w:szCs w:val="24"/>
                        </w:rPr>
                      </m:ctrlPr>
                    </m:fPr>
                    <m:num>
                      <m:r>
                        <w:rPr>
                          <w:sz w:val="24"/>
                          <w:szCs w:val="24"/>
                        </w:rPr>
                        <m:t xml:space="preserve">Presisi </m:t>
                      </m:r>
                      <m:r>
                        <w:rPr>
                          <w:sz w:val="24"/>
                          <w:szCs w:val="24"/>
                        </w:rPr>
                        <m:t>×</m:t>
                      </m:r>
                      <m:r>
                        <w:rPr>
                          <w:sz w:val="24"/>
                          <w:szCs w:val="24"/>
                        </w:rPr>
                        <m:t xml:space="preserve"> Recall</m:t>
                      </m:r>
                    </m:num>
                    <m:den>
                      <m:r>
                        <w:rPr>
                          <w:sz w:val="24"/>
                          <w:szCs w:val="24"/>
                        </w:rPr>
                        <m:t xml:space="preserve">Presisi + Recall</m:t>
                      </m:r>
                    </m:den>
                  </m:f>
                </m:oMath>
                <w:r w:rsidDel="00000000" w:rsidR="00000000" w:rsidRPr="00000000">
                  <w:rPr>
                    <w:sz w:val="24"/>
                    <w:szCs w:val="24"/>
                    <w:rtl w:val="0"/>
                  </w:rPr>
                  <w:t xml:space="preserve">  </w:t>
                </w:r>
                <w:r w:rsidDel="00000000" w:rsidR="00000000" w:rsidRPr="00000000">
                  <w:rPr>
                    <w:b w:val="1"/>
                    <w:bCs w:val="1"/>
                    <w:sz w:val="24"/>
                    <w:szCs w:val="24"/>
                    <w:rtl w:val="0"/>
                  </w:rPr>
                  <w:t xml:space="preserve">(2.5)</w:t>
                </w:r>
              </w:p>
            </w:tc>
          </w:tr>
        </w:tbl>
      </w:sdtContent>
    </w:sdt>
    <w:sdt>
      <w:sdtPr>
        <w:lock w:val="contentLocked"/>
        <w:id w:val="1178143086"/>
        <w:tag w:val="goog_rdk_4"/>
      </w:sdtPr>
      <w:sdtContent>
        <w:tbl>
          <w:tblPr>
            <w:tblStyle w:val="Table4"/>
            <w:tblW w:w="9081.666666666668" w:type="dxa"/>
            <w:jc w:val="left"/>
            <w:tblInd w:w="350.000000000000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2175"/>
            <w:gridCol w:w="1920"/>
            <w:gridCol w:w="3156.666666666667"/>
            <w:tblGridChange w:id="0">
              <w:tblGrid>
                <w:gridCol w:w="1830"/>
                <w:gridCol w:w="2175"/>
                <w:gridCol w:w="1920"/>
                <w:gridCol w:w="3156.666666666667"/>
              </w:tblGrid>
            </w:tblGridChange>
          </w:tblGrid>
          <w:tr>
            <w:trPr>
              <w:cantSplit w:val="0"/>
              <w:trHeight w:val="684.9609375" w:hRule="atLeast"/>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AD">
                <w:pPr>
                  <w:spacing w:line="240" w:lineRule="auto"/>
                  <w:jc w:val="center"/>
                  <w:rPr>
                    <w:sz w:val="24"/>
                    <w:szCs w:val="24"/>
                  </w:rPr>
                </w:pPr>
                <w:r w:rsidDel="00000000" w:rsidR="00000000" w:rsidRPr="00000000">
                  <w:rPr>
                    <w:sz w:val="24"/>
                    <w:szCs w:val="24"/>
                    <w:rtl w:val="0"/>
                  </w:rPr>
                  <w:t xml:space="preserve">Judul penelitian</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AE">
                <w:pPr>
                  <w:spacing w:line="240" w:lineRule="auto"/>
                  <w:jc w:val="center"/>
                  <w:rPr>
                    <w:sz w:val="24"/>
                    <w:szCs w:val="24"/>
                  </w:rPr>
                </w:pPr>
                <w:r w:rsidDel="00000000" w:rsidR="00000000" w:rsidRPr="00000000">
                  <w:rPr>
                    <w:sz w:val="24"/>
                    <w:szCs w:val="24"/>
                    <w:rtl w:val="0"/>
                  </w:rPr>
                  <w:t xml:space="preserve">Objek Penelitian</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AF">
                <w:pPr>
                  <w:spacing w:line="240" w:lineRule="auto"/>
                  <w:jc w:val="center"/>
                  <w:rPr>
                    <w:sz w:val="24"/>
                    <w:szCs w:val="24"/>
                  </w:rPr>
                </w:pPr>
                <w:r w:rsidDel="00000000" w:rsidR="00000000" w:rsidRPr="00000000">
                  <w:rPr>
                    <w:sz w:val="24"/>
                    <w:szCs w:val="24"/>
                    <w:rtl w:val="0"/>
                  </w:rPr>
                  <w:t xml:space="preserve">Metode yang Digunakan</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B0">
                <w:pPr>
                  <w:spacing w:line="240" w:lineRule="auto"/>
                  <w:jc w:val="center"/>
                  <w:rPr>
                    <w:sz w:val="24"/>
                    <w:szCs w:val="24"/>
                  </w:rPr>
                </w:pPr>
                <w:r w:rsidDel="00000000" w:rsidR="00000000" w:rsidRPr="00000000">
                  <w:rPr>
                    <w:sz w:val="24"/>
                    <w:szCs w:val="24"/>
                    <w:rtl w:val="0"/>
                  </w:rPr>
                  <w:t xml:space="preserve">Hasil</w:t>
                </w:r>
              </w:p>
            </w:tc>
          </w:tr>
          <w:tr>
            <w:trPr>
              <w:cantSplit w:val="0"/>
              <w:trHeight w:val="221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spacing w:line="240" w:lineRule="auto"/>
                  <w:jc w:val="both"/>
                  <w:rPr>
                    <w:sz w:val="24"/>
                    <w:szCs w:val="24"/>
                  </w:rPr>
                </w:pPr>
                <w:r w:rsidDel="00000000" w:rsidR="00000000" w:rsidRPr="00000000">
                  <w:rPr>
                    <w:sz w:val="24"/>
                    <w:szCs w:val="24"/>
                    <w:rtl w:val="0"/>
                  </w:rPr>
                  <w:t xml:space="preserve">Sistem Pendeteksi Detak Jantung Real-Time Berbasis ESP32 dengan Visualisasi OLED dan Terintegrasi Melalui Telegram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spacing w:line="240" w:lineRule="auto"/>
                  <w:jc w:val="both"/>
                  <w:rPr>
                    <w:sz w:val="24"/>
                    <w:szCs w:val="24"/>
                  </w:rPr>
                </w:pPr>
                <w:r w:rsidDel="00000000" w:rsidR="00000000" w:rsidRPr="00000000">
                  <w:rPr>
                    <w:sz w:val="24"/>
                    <w:szCs w:val="24"/>
                    <w:rtl w:val="0"/>
                  </w:rPr>
                  <w:t xml:space="preserve">Modul pembaca Photoplethysmography (PPG) portable (Sensor MAX30102)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line="240" w:lineRule="auto"/>
                  <w:jc w:val="both"/>
                  <w:rPr>
                    <w:sz w:val="24"/>
                    <w:szCs w:val="24"/>
                  </w:rPr>
                </w:pPr>
                <w:r w:rsidDel="00000000" w:rsidR="00000000" w:rsidRPr="00000000">
                  <w:rPr>
                    <w:sz w:val="24"/>
                    <w:szCs w:val="24"/>
                    <w:rtl w:val="0"/>
                  </w:rPr>
                  <w:t xml:space="preserve">Mikrokontroler ESP32, Antarmuka I2C, Aplikasi Bot Telegram (IoT Konvensional)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spacing w:line="240" w:lineRule="auto"/>
                  <w:jc w:val="both"/>
                  <w:rPr>
                    <w:sz w:val="24"/>
                    <w:szCs w:val="24"/>
                  </w:rPr>
                </w:pPr>
                <w:r w:rsidDel="00000000" w:rsidR="00000000" w:rsidRPr="00000000">
                  <w:rPr>
                    <w:sz w:val="24"/>
                    <w:szCs w:val="24"/>
                    <w:rtl w:val="0"/>
                  </w:rPr>
                  <w:t xml:space="preserve">Sistem sukses dan efisien mentransmisikan peringatan jantung abnormal jarak jauh. Namun, ambang batas pengenalan ritmenya masih statis dan rentan memicu alarm palsu akibat noise.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spacing w:line="240" w:lineRule="auto"/>
                  <w:jc w:val="both"/>
                  <w:rPr>
                    <w:sz w:val="24"/>
                    <w:szCs w:val="24"/>
                  </w:rPr>
                </w:pPr>
                <w:r w:rsidDel="00000000" w:rsidR="00000000" w:rsidRPr="00000000">
                  <w:rPr>
                    <w:sz w:val="24"/>
                    <w:szCs w:val="24"/>
                    <w:rtl w:val="0"/>
                  </w:rPr>
                  <w:t xml:space="preserve">Efficient Deep Learning-Based Arrhythmia Detection Using Smartwatch ECG Electrocardiograms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spacing w:line="240" w:lineRule="auto"/>
                  <w:jc w:val="both"/>
                  <w:rPr>
                    <w:sz w:val="24"/>
                    <w:szCs w:val="24"/>
                  </w:rPr>
                </w:pPr>
                <w:r w:rsidDel="00000000" w:rsidR="00000000" w:rsidRPr="00000000">
                  <w:rPr>
                    <w:sz w:val="24"/>
                    <w:szCs w:val="24"/>
                    <w:rtl w:val="0"/>
                  </w:rPr>
                  <w:t xml:space="preserve">Data elektrokardiogram dari perangkat jam tangan pintar komersial (Smartwatch)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spacing w:line="240" w:lineRule="auto"/>
                  <w:rPr>
                    <w:sz w:val="24"/>
                    <w:szCs w:val="24"/>
                  </w:rPr>
                </w:pPr>
                <w:r w:rsidDel="00000000" w:rsidR="00000000" w:rsidRPr="00000000">
                  <w:rPr>
                    <w:sz w:val="24"/>
                    <w:szCs w:val="24"/>
                    <w:rtl w:val="0"/>
                  </w:rPr>
                  <w:t xml:space="preserve">1-Dimensional Convolutional Neural Network (1D-CNN)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spacing w:line="240" w:lineRule="auto"/>
                  <w:jc w:val="both"/>
                  <w:rPr>
                    <w:sz w:val="24"/>
                    <w:szCs w:val="24"/>
                  </w:rPr>
                </w:pPr>
                <w:r w:rsidDel="00000000" w:rsidR="00000000" w:rsidRPr="00000000">
                  <w:rPr>
                    <w:sz w:val="24"/>
                    <w:szCs w:val="24"/>
                    <w:rtl w:val="0"/>
                  </w:rPr>
                  <w:t xml:space="preserve">Model kompresi hiper-ringan (68 MFlops) terbukti mencapai tingkat sensitivitas 89,47%. Sayangnya, spesifisitas diagnostik jatuh ke angka 6,25% akibat interupsi sinyal motion artifacts.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spacing w:line="240" w:lineRule="auto"/>
                  <w:jc w:val="both"/>
                  <w:rPr>
                    <w:sz w:val="24"/>
                    <w:szCs w:val="24"/>
                  </w:rPr>
                </w:pPr>
                <w:r w:rsidDel="00000000" w:rsidR="00000000" w:rsidRPr="00000000">
                  <w:rPr>
                    <w:sz w:val="24"/>
                    <w:szCs w:val="24"/>
                    <w:rtl w:val="0"/>
                  </w:rPr>
                  <w:t xml:space="preserve">A lightweight hybrid CNN-LSTM explainable model for ECG-based arrhythmia 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spacing w:line="240" w:lineRule="auto"/>
                  <w:jc w:val="both"/>
                  <w:rPr>
                    <w:sz w:val="24"/>
                    <w:szCs w:val="24"/>
                  </w:rPr>
                </w:pPr>
                <w:r w:rsidDel="00000000" w:rsidR="00000000" w:rsidRPr="00000000">
                  <w:rPr>
                    <w:sz w:val="24"/>
                    <w:szCs w:val="24"/>
                    <w:rtl w:val="0"/>
                  </w:rPr>
                  <w:t xml:space="preserve">Basis Data Elektrokardiogram Medis Multi-kelas (MIT-BIH Arrhythmia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spacing w:line="240" w:lineRule="auto"/>
                  <w:jc w:val="both"/>
                  <w:rPr>
                    <w:sz w:val="24"/>
                    <w:szCs w:val="24"/>
                  </w:rPr>
                </w:pPr>
                <w:r w:rsidDel="00000000" w:rsidR="00000000" w:rsidRPr="00000000">
                  <w:rPr>
                    <w:sz w:val="24"/>
                    <w:szCs w:val="24"/>
                    <w:rtl w:val="0"/>
                  </w:rPr>
                  <w:t xml:space="preserve">Arsitektur hibrida CNN-LSTM Terintegrasi (11 Lapisan)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spacing w:line="240" w:lineRule="auto"/>
                  <w:jc w:val="both"/>
                  <w:rPr>
                    <w:sz w:val="24"/>
                    <w:szCs w:val="24"/>
                  </w:rPr>
                </w:pPr>
                <w:r w:rsidDel="00000000" w:rsidR="00000000" w:rsidRPr="00000000">
                  <w:rPr>
                    <w:sz w:val="24"/>
                    <w:szCs w:val="24"/>
                    <w:rtl w:val="0"/>
                  </w:rPr>
                  <w:t xml:space="preserve">Arsitektur hibrida membuktikan bahwa fusi fitur spasial dan memori temporal sanggup merealisasikan identifikasi aritmia dengan rata-rata akurasi 98,24% (pada pengujian perangkat lunak murni).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spacing w:line="240" w:lineRule="auto"/>
                  <w:jc w:val="both"/>
                  <w:rPr>
                    <w:sz w:val="24"/>
                    <w:szCs w:val="24"/>
                  </w:rPr>
                </w:pPr>
                <w:r w:rsidDel="00000000" w:rsidR="00000000" w:rsidRPr="00000000">
                  <w:rPr>
                    <w:sz w:val="24"/>
                    <w:szCs w:val="24"/>
                    <w:rtl w:val="0"/>
                  </w:rPr>
                  <w:t xml:space="preserve">Atrial Fibrillation and Sinus Rhythm Detection Using TinyML (Embedded Machine Learning)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spacing w:line="240" w:lineRule="auto"/>
                  <w:jc w:val="both"/>
                  <w:rPr>
                    <w:sz w:val="24"/>
                    <w:szCs w:val="24"/>
                  </w:rPr>
                </w:pPr>
                <w:r w:rsidDel="00000000" w:rsidR="00000000" w:rsidRPr="00000000">
                  <w:rPr>
                    <w:sz w:val="24"/>
                    <w:szCs w:val="24"/>
                    <w:rtl w:val="0"/>
                  </w:rPr>
                  <w:t xml:space="preserve">Pemisahan Fibrilasi Atrium dari ritme normal langsung di mikrokontroler ujung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spacing w:line="240" w:lineRule="auto"/>
                  <w:jc w:val="both"/>
                  <w:rPr>
                    <w:sz w:val="24"/>
                    <w:szCs w:val="24"/>
                  </w:rPr>
                </w:pPr>
                <w:r w:rsidDel="00000000" w:rsidR="00000000" w:rsidRPr="00000000">
                  <w:rPr>
                    <w:sz w:val="24"/>
                    <w:szCs w:val="24"/>
                    <w:rtl w:val="0"/>
                  </w:rPr>
                  <w:t xml:space="preserve">Jaringan Machine Learning Embedded (Kerangka Kerja </w:t>
                </w:r>
                <w:r w:rsidDel="00000000" w:rsidR="00000000" w:rsidRPr="00000000">
                  <w:rPr>
                    <w:i w:val="1"/>
                    <w:iCs w:val="1"/>
                    <w:sz w:val="24"/>
                    <w:szCs w:val="24"/>
                    <w:rtl w:val="0"/>
                  </w:rPr>
                  <w:t xml:space="preserve">TinyML</w:t>
                </w: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spacing w:line="240" w:lineRule="auto"/>
                  <w:jc w:val="both"/>
                  <w:rPr>
                    <w:sz w:val="24"/>
                    <w:szCs w:val="24"/>
                  </w:rPr>
                </w:pPr>
                <w:r w:rsidDel="00000000" w:rsidR="00000000" w:rsidRPr="00000000">
                  <w:rPr>
                    <w:sz w:val="24"/>
                    <w:szCs w:val="24"/>
                    <w:rtl w:val="0"/>
                  </w:rPr>
                  <w:t xml:space="preserve">Membuktikan efisiensi teknik kompresi model kuantisasi pada mikrokontroler (</w:t>
                </w:r>
                <w:r w:rsidDel="00000000" w:rsidR="00000000" w:rsidRPr="00000000">
                  <w:rPr>
                    <w:i w:val="1"/>
                    <w:iCs w:val="1"/>
                    <w:sz w:val="24"/>
                    <w:szCs w:val="24"/>
                    <w:rtl w:val="0"/>
                  </w:rPr>
                  <w:t xml:space="preserve">TinyML</w:t>
                </w:r>
                <w:r w:rsidDel="00000000" w:rsidR="00000000" w:rsidRPr="00000000">
                  <w:rPr>
                    <w:sz w:val="24"/>
                    <w:szCs w:val="24"/>
                    <w:rtl w:val="0"/>
                  </w:rPr>
                  <w:t xml:space="preserve">), menghapus ketergantungan pada server, meski dibatasi oleh kesederhanaan fitur algoritma klasifikasi linear.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spacing w:line="240" w:lineRule="auto"/>
                  <w:jc w:val="both"/>
                  <w:rPr>
                    <w:sz w:val="24"/>
                    <w:szCs w:val="24"/>
                  </w:rPr>
                </w:pPr>
                <w:r w:rsidDel="00000000" w:rsidR="00000000" w:rsidRPr="00000000">
                  <w:rPr>
                    <w:sz w:val="24"/>
                    <w:szCs w:val="24"/>
                    <w:rtl w:val="0"/>
                  </w:rPr>
                  <w:t xml:space="preserve">Proyek Akhir yang Diusulkan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spacing w:line="240" w:lineRule="auto"/>
                  <w:jc w:val="both"/>
                  <w:rPr>
                    <w:sz w:val="24"/>
                    <w:szCs w:val="24"/>
                  </w:rPr>
                </w:pPr>
                <w:r w:rsidDel="00000000" w:rsidR="00000000" w:rsidRPr="00000000">
                  <w:rPr>
                    <w:sz w:val="24"/>
                    <w:szCs w:val="24"/>
                    <w:rtl w:val="0"/>
                  </w:rPr>
                  <w:t xml:space="preserve">Pemantauan Sensor Optik PPG (LED Hijau 520 nm dan Fotodioda BPW21R) pada arsitektur perangkat IoT berdaya rendah (ESP32)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spacing w:line="240" w:lineRule="auto"/>
                  <w:jc w:val="both"/>
                  <w:rPr>
                    <w:sz w:val="24"/>
                    <w:szCs w:val="24"/>
                  </w:rPr>
                </w:pPr>
                <w:r w:rsidDel="00000000" w:rsidR="00000000" w:rsidRPr="00000000">
                  <w:rPr>
                    <w:sz w:val="24"/>
                    <w:szCs w:val="24"/>
                    <w:rtl w:val="0"/>
                  </w:rPr>
                  <w:t xml:space="preserve">Pra-pemrosesan Filter Analog Lokal, Edge Computing, Deep Learning 1D-CNN (</w:t>
                </w:r>
                <w:r w:rsidDel="00000000" w:rsidR="00000000" w:rsidRPr="00000000">
                  <w:rPr>
                    <w:i w:val="1"/>
                    <w:iCs w:val="1"/>
                    <w:sz w:val="24"/>
                    <w:szCs w:val="24"/>
                    <w:rtl w:val="0"/>
                  </w:rPr>
                  <w:t xml:space="preserve">TinyML</w:t>
                </w: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spacing w:line="240" w:lineRule="auto"/>
                  <w:jc w:val="both"/>
                  <w:rPr>
                    <w:sz w:val="24"/>
                    <w:szCs w:val="24"/>
                  </w:rPr>
                </w:pPr>
                <w:r w:rsidDel="00000000" w:rsidR="00000000" w:rsidRPr="00000000">
                  <w:rPr>
                    <w:sz w:val="24"/>
                    <w:szCs w:val="24"/>
                    <w:rtl w:val="0"/>
                  </w:rPr>
                  <w:t xml:space="preserve">Sistem menyelesaikan isu latensi komunikasi dengan memblokir transmisi data mentah ke cloud, serta mendesain filter fusi 1D-CNN pada edge untuk meredam kekeliruan alarm akibat </w:t>
                </w:r>
                <w:r w:rsidDel="00000000" w:rsidR="00000000" w:rsidRPr="00000000">
                  <w:rPr>
                    <w:i w:val="1"/>
                    <w:iCs w:val="1"/>
                    <w:sz w:val="24"/>
                    <w:szCs w:val="24"/>
                    <w:rtl w:val="0"/>
                  </w:rPr>
                  <w:t xml:space="preserve">motion artifacts</w:t>
                </w:r>
                <w:r w:rsidDel="00000000" w:rsidR="00000000" w:rsidRPr="00000000">
                  <w:rPr>
                    <w:sz w:val="24"/>
                    <w:szCs w:val="24"/>
                    <w:rtl w:val="0"/>
                  </w:rPr>
                  <w:t xml:space="preserve">.</w:t>
                </w:r>
              </w:p>
            </w:tc>
          </w:tr>
        </w:tbl>
      </w:sdtContent>
    </w:sdt>
    <w:p>
      <w:r>
        <w:br w:type="page"/>
      </w:r>
    </w:p>
    <w:p>
      <w:pPr/>
      <w:r>
        <w:rPr>
          <w:b w:val="0"/>
          <w:i w:val="0"/>
        </w:rPr>
        <w:t>BAB 1</w:t>
      </w:r>
    </w:p>
    <w:p>
      <w:pPr>
        <w:pStyle w:val="Heading2"/>
      </w:pPr>
      <w:r>
        <w:rPr>
          <w:b w:val="0"/>
          <w:i w:val="0"/>
        </w:rPr>
        <w:t>PENDAHULUAN</w:t>
      </w:r>
    </w:p>
    <w:p>
      <w:pPr>
        <w:pStyle w:val="Heading3"/>
      </w:pPr>
      <w:r>
        <w:rPr>
          <w:b w:val="0"/>
          <w:i w:val="0"/>
        </w:rPr>
        <w:t>1.1 Latar Belakang</w:t>
      </w:r>
    </w:p>
    <w:p>
      <w:pPr/>
      <w:r>
        <w:rPr>
          <w:b w:val="0"/>
          <w:i w:val="0"/>
        </w:rPr>
        <w:t>Perkembangan Internet of Things (IoT) dan Industrial Internet of Things (IIoT) telah mendorong adopsi perangkat terhubung secara masif di berbagai sektor, mulai dari konsumen rumahan hingga infrastruktur industri kritis. Ekspansi ini membuka permukaan serangan yang luas bagi penyerang siber, sementara karakteristik domain yang berbeda — IoT yang bersifat consumer-focused dan IIoT yang bersifat industri-focused — menambahkan kompleksitas dalam perancangan sistem keamanan jaringan. Untuk menjawab tantangan ini, komunitas riset telah menghasilkan dataset benchmark seperti CICIoT2023 dan DataSense (CIC IIoT 2025) guna memfasilitasi pengembangan dan evaluasi IDS berbasis machine learning.</w:t>
      </w:r>
    </w:p>
    <w:p>
      <w:pPr/>
      <w:r>
        <w:rPr>
          <w:b w:val="0"/>
          <w:i w:val="0"/>
        </w:rPr>
        <w:t>CICIoT2023 dirancang sebagai dataset serangan IoT berskala besar yang dibangun di atas topologi nyata dengan 105 perangkat dan 33 skenario serangan dalam tujuh kategori. Dataset ini telah menjadi benchmark utama bagi berbagai penelitian IDS berbasis machine learning yang menghasilkan berbagai model IDS terpublikasi dengan performa kompetitif [8], [10], [11]. Di sisi lain, DataSense sebagai CIC IIoT 2025 menghadirkan testbed IIoT yang realistis di laboratorium CIC-UNB, meliputi sensor industri berbasis Arduino MKR WiFi 1010 (cuaca, air, tanah, uap, gas, suara, getar, ultrasonik, cahaya, akselerometer, gerak, RFID, dan api), kamera pengawas, smart plug, serta MQTT broker berbasis Raspberry Pi, dan mengintegrasikan data sensor serta jaringan yang disinkronkan dengan pendekatan multi-objective feature selection [1]. Kombinasi kedua dataset ini menjadikan studi cross-dataset menarik untuk dieksplorasi lebih lanjut.</w:t>
      </w:r>
    </w:p>
    <w:p>
      <w:pPr/>
      <w:r>
        <w:rPr>
          <w:b w:val="0"/>
          <w:i w:val="0"/>
        </w:rPr>
        <w:t>Berdasarkan celah tersebut, penelitian ini bertujuan melakukan evaluasi cross-dataset terhadap generalisasi model deteksi intrusi IoT/IIoT, dengan menggunakan model-model yang telah dipublikasikan dari CICIoT2023 dan mengujinya pada dataset DataSense (CIC IIoT 2025). Penelitian ini akan menganalisis karakteristik kedua dataset secara mendalam, mengevaluasi performa berbagai keluarga algoritma machine learning — meliputi tree-based, ensemble, dan deep learning — lintas domain, mengidentifikasi fitur yang paling robust, serta menghasilkan rekomendasi praktis bagi peneliti yang ingin menerapkan machine learning pada dataset CIC IIoT 2025 sebagai rujukan foundational.</w:t>
      </w:r>
    </w:p>
    <w:p>
      <w:pPr>
        <w:pStyle w:val="Heading3"/>
      </w:pPr>
      <w:r>
        <w:rPr>
          <w:b w:val="0"/>
          <w:i w:val="0"/>
        </w:rPr>
        <w:t>1.2 Permasalahan</w:t>
      </w:r>
    </w:p>
    <w:p>
      <w:pPr/>
      <w:r>
        <w:rPr>
          <w:b w:val="0"/>
          <w:i w:val="0"/>
        </w:rPr>
        <w:t>Penelitian ini berangkat dari permasalahan bahwa model intrusion detection berbasis machine learning yang dilatih pada dataset IoT sering kali menunjukkan performa tinggi secara in-dataset, namun belum terbukti mampu mempertahankan performa yang sama ketika diterapkan pada lingkungan IIoT yang memiliki karakteristik berbeda. Perbedaan jenis perangkat, protokol, pola trafik, dan kondisi operasional antara CICIoT2023 dan DataSense (CIC IIoT 2025) berpotensi menimbulkan domain shift yang signifikan sehingga menurunkan kemampuan generalisasi model [1], [2].</w:t>
      </w:r>
    </w:p>
    <w:p>
      <w:pPr>
        <w:pStyle w:val="Heading3"/>
      </w:pPr>
      <w:r>
        <w:rPr>
          <w:b w:val="0"/>
          <w:i w:val="0"/>
        </w:rPr>
        <w:t>1.3 Tujuan</w:t>
      </w:r>
    </w:p>
    <w:p>
      <w:pPr/>
      <w:r>
        <w:rPr>
          <w:b w:val="0"/>
          <w:i w:val="0"/>
        </w:rPr>
        <w:t xml:space="preserve">Penelitian proyek akhir ini mengajukan suatu kerangka evaluasi baru untuk mengatasi permasalahan generalisasi model </w:t>
      </w:r>
      <w:r>
        <w:rPr>
          <w:b w:val="0"/>
          <w:i/>
        </w:rPr>
        <w:t>intrusion detection</w:t>
      </w:r>
      <w:r>
        <w:rPr>
          <w:b w:val="0"/>
          <w:i w:val="0"/>
        </w:rPr>
        <w:t xml:space="preserve"> berbasis machine learning lintas domain IoT dan IIoT, dengan menggunakan pendekatan evaluasi </w:t>
      </w:r>
      <w:r>
        <w:rPr>
          <w:b w:val="0"/>
          <w:i/>
        </w:rPr>
        <w:t>cross-dataset</w:t>
      </w:r>
      <w:r>
        <w:rPr>
          <w:b w:val="0"/>
          <w:i w:val="0"/>
        </w:rPr>
        <w:t xml:space="preserve"> yang secara sistematis menguji model-model yang dikembangkan pada CICIoT2023 terhadap dataset DataSense (CIC IIoT 2025).</w:t>
      </w:r>
    </w:p>
    <w:p>
      <w:pPr/>
      <w:r>
        <w:rPr>
          <w:b w:val="0"/>
          <w:i w:val="0"/>
        </w:rPr>
        <w:t xml:space="preserve">Kerangka evaluasi yang diajukan memiliki beberapa keunggulan unik. Pertama, penelitian ini merupakan studi pertama yang secara eksplisit mengukur </w:t>
      </w:r>
      <w:r>
        <w:rPr>
          <w:b w:val="0"/>
          <w:i/>
        </w:rPr>
        <w:t>generalization gap</w:t>
      </w:r>
      <w:r>
        <w:rPr>
          <w:b w:val="0"/>
          <w:i w:val="0"/>
        </w:rPr>
        <w:t xml:space="preserve"> antara domain IoT konsumen (CICIoT2023) dan domain IIoT industri (DataSense), sehingga menghasilkan pemahaman kuantitatif tentang seberapa jauh model yang bekerja baik secara </w:t>
      </w:r>
      <w:r>
        <w:rPr>
          <w:b w:val="0"/>
          <w:i/>
        </w:rPr>
        <w:t>in-dataset</w:t>
      </w:r>
      <w:r>
        <w:rPr>
          <w:b w:val="0"/>
          <w:i w:val="0"/>
        </w:rPr>
        <w:t xml:space="preserve"> mampu bertahan di lingkungan yang berbeda. Kedua, evaluasi dilakukan secara komparatif terhadap tiga algoritma dengan tingkat kompleksitas ensemble yang berbeda — Decision Tree (model pohon tunggal yang interpretable), Random Forest (</w:t>
      </w:r>
      <w:r>
        <w:rPr>
          <w:b w:val="0"/>
          <w:i/>
        </w:rPr>
        <w:t>ensemble bagging</w:t>
      </w:r>
      <w:r>
        <w:rPr>
          <w:b w:val="0"/>
          <w:i w:val="0"/>
        </w:rPr>
        <w:t>), dan XGBoost (</w:t>
      </w:r>
      <w:r>
        <w:rPr>
          <w:b w:val="0"/>
          <w:i/>
        </w:rPr>
        <w:t>ensemble boosting</w:t>
      </w:r>
      <w:r>
        <w:rPr>
          <w:b w:val="0"/>
          <w:i w:val="0"/>
        </w:rPr>
        <w:t>) — sehingga menghasilkan gambaran tentang bagaimana peningkatan kompleksitas ensemble memengaruhi kemampuan generalisasi lintas domain. Ketiga, penelitian ini menganalisis ketahanan fitur (</w:t>
      </w:r>
      <w:r>
        <w:rPr>
          <w:b w:val="0"/>
          <w:i/>
        </w:rPr>
        <w:t>feature robustness</w:t>
      </w:r>
      <w:r>
        <w:rPr>
          <w:b w:val="0"/>
          <w:i w:val="0"/>
        </w:rPr>
        <w:t>) secara lintas domain dengan mengidentifikasi subset fitur dari CICIoT2023 yang mempertahankan daya prediktif ketika diterapkan pada DataSense. Keempat, hasil penelitian dikemas sebagai rekomendasi praktis yang dapat langsung digunakan oleh peneliti yang ingin menjadikan DataSense sebagai titik awal pengembangan sistem IDS berbasis ML untuk lingkungan IIoT.</w:t>
      </w:r>
    </w:p>
    <w:p>
      <w:pPr>
        <w:pStyle w:val="Heading3"/>
      </w:pPr>
      <w:r>
        <w:rPr>
          <w:b w:val="0"/>
          <w:i w:val="0"/>
        </w:rPr>
        <w:t>1.4 Manfaat</w:t>
      </w:r>
    </w:p>
    <w:p>
      <w:pPr/>
      <w:r>
        <w:rPr>
          <w:b w:val="0"/>
          <w:i w:val="0"/>
        </w:rPr>
        <w:t xml:space="preserve">Penelitian ini memberikan kontribusi yang dapat dirasakan oleh beberapa pihak. Bagi komunitas riset keamanan jaringan IoT/IIoT, penelitian ini mengisi celah literatur yang selama ini belum ditangani, yaitu studi </w:t>
      </w:r>
      <w:r>
        <w:rPr>
          <w:b w:val="0"/>
          <w:i/>
        </w:rPr>
        <w:t>cross-dataset</w:t>
      </w:r>
      <w:r>
        <w:rPr>
          <w:b w:val="0"/>
          <w:i w:val="0"/>
        </w:rPr>
        <w:t xml:space="preserve"> yang mengukur kemampuan generalisasi model IDS dari domain IoT konsumen ke domain IIoT industri. Hasil evaluasi kuantitatif yang dihasilkan dapat menjadi referensi dalam perancangan eksperimen penelitian sejenis di masa mendatang.</w:t>
      </w:r>
    </w:p>
    <w:p>
      <w:pPr/>
      <w:r>
        <w:rPr>
          <w:b w:val="0"/>
          <w:i w:val="0"/>
        </w:rPr>
        <w:t xml:space="preserve">Bagi peneliti yang ingin bekerja dengan dataset DataSense (CIC IIoT 2025), penelitian ini berfungsi sebagai </w:t>
      </w:r>
      <w:r>
        <w:rPr>
          <w:b w:val="0"/>
          <w:i/>
        </w:rPr>
        <w:t>foundational reference</w:t>
      </w:r>
      <w:r>
        <w:rPr>
          <w:b w:val="0"/>
          <w:i w:val="0"/>
        </w:rPr>
        <w:t xml:space="preserve"> — menyediakan pemahaman awal tentang karakteristik dataset, distribusi kelas, dan performa baseline berbagai algoritma, sehingga peneliti berikutnya tidak perlu memulai dari nol. Bagi praktisi dan pengembang sistem keamanan IoT/IIoT, penelitian ini memberikan panduan empiris tentang keluarga algoritma dan konfigurasi fitur yang paling layak dipertimbangkan untuk skenario deployment lintas domain, sekaligus mengingatkan risiko overfitting terhadap karakteristik satu dataset spesifik yang kerap terjadi dalam pengembangan IDS berbasis ML.</w:t>
      </w:r>
    </w:p>
    <w:p>
      <w:pPr>
        <w:pStyle w:val="Heading3"/>
      </w:pPr>
      <w:r>
        <w:rPr>
          <w:b w:val="0"/>
          <w:i w:val="0"/>
        </w:rPr>
        <w:t>1.5 Sistematika Penulisan</w:t>
      </w:r>
    </w:p>
    <w:p>
      <w:pPr/>
      <w:r>
        <w:rPr>
          <w:b w:val="0"/>
          <w:i w:val="0"/>
        </w:rPr>
        <w:t>Jelaskan tentang sistematika pembahasan dalam buku proyek akhir yang meliputi:</w:t>
      </w:r>
    </w:p>
    <w:p>
      <w:pPr/>
      <w:r>
        <w:rPr>
          <w:b/>
          <w:i w:val="0"/>
        </w:rPr>
        <w:t>BAB 1</w:t>
      </w:r>
      <w:r>
        <w:rPr>
          <w:b w:val="0"/>
          <w:i w:val="0"/>
        </w:rPr>
        <w:t xml:space="preserve"> Pendahuluan</w:t>
      </w:r>
    </w:p>
    <w:p>
      <w:pPr/>
      <w:r>
        <w:rPr>
          <w:b w:val="0"/>
          <w:i w:val="0"/>
        </w:rPr>
        <w:t>Jelaskan tentang apa saja yang dibahas pada BAB 1. Penjelasan memuat bagian-bagian penting pada Pendahuluan.</w:t>
      </w:r>
    </w:p>
    <w:p>
      <w:pPr/>
      <w:r>
        <w:rPr>
          <w:b/>
          <w:i w:val="0"/>
        </w:rPr>
        <w:t>BAB 2</w:t>
      </w:r>
      <w:r>
        <w:rPr>
          <w:b w:val="0"/>
          <w:i w:val="0"/>
        </w:rPr>
        <w:t xml:space="preserve"> Kajian Pustaka</w:t>
      </w:r>
    </w:p>
    <w:p>
      <w:pPr/>
      <w:r>
        <w:rPr>
          <w:b w:val="0"/>
          <w:i w:val="0"/>
        </w:rPr>
        <w:t>Jelaskan tentang apa saja yang dibahas pada BAB 2. Penjelasan memuat bagian-bagian penting pada Kajian Pustaka.</w:t>
      </w:r>
    </w:p>
    <w:p>
      <w:pPr/>
      <w:r>
        <w:rPr>
          <w:b/>
          <w:i w:val="0"/>
        </w:rPr>
        <w:t>BAB 3</w:t>
      </w:r>
      <w:r>
        <w:rPr>
          <w:b w:val="0"/>
          <w:i w:val="0"/>
        </w:rPr>
        <w:t xml:space="preserve"> Desain Sistem</w:t>
      </w:r>
    </w:p>
    <w:p>
      <w:pPr/>
      <w:r>
        <w:rPr>
          <w:b w:val="0"/>
          <w:i w:val="0"/>
        </w:rPr>
        <w:t>Jelaskan tentang apa saja yang dibahas pada BAB 3. Penjelasan memuat bagian-bagian penting pada Desain Sistem.</w:t>
      </w:r>
    </w:p>
    <w:p>
      <w:pPr/>
      <w:r>
        <w:rPr>
          <w:b/>
          <w:i w:val="0"/>
        </w:rPr>
        <w:t>BAB 4</w:t>
      </w:r>
      <w:r>
        <w:rPr>
          <w:b w:val="0"/>
          <w:i w:val="0"/>
        </w:rPr>
        <w:t xml:space="preserve"> Eksperimen dan Analisis</w:t>
      </w:r>
    </w:p>
    <w:p>
      <w:pPr/>
      <w:r>
        <w:rPr>
          <w:b w:val="0"/>
          <w:i w:val="0"/>
        </w:rPr>
        <w:t>Jelaskan tentang apa saja yang dibahas pada BAB 4. Penjelasan memuat bagian-bagian penting pada Eksperimen dan Analisis.</w:t>
      </w:r>
    </w:p>
    <w:p>
      <w:pPr/>
      <w:r>
        <w:rPr>
          <w:b/>
          <w:i w:val="0"/>
        </w:rPr>
        <w:t>BAB 5</w:t>
      </w:r>
      <w:r>
        <w:rPr>
          <w:b w:val="0"/>
          <w:i w:val="0"/>
        </w:rPr>
        <w:t xml:space="preserve"> Penutup</w:t>
      </w:r>
    </w:p>
    <w:p>
      <w:pPr/>
      <w:r>
        <w:rPr>
          <w:b w:val="0"/>
          <w:i w:val="0"/>
        </w:rPr>
        <w:t>Jelaskan tentang apa saja yang dibahas pada BAB 5. Penjelasan memuat bagian-bagian penting pada Penutup.</w:t>
      </w:r>
    </w:p>
    <w:p>
      <w:pPr/>
      <w:r>
        <w:rPr>
          <w:b w:val="0"/>
          <w:i w:val="0"/>
        </w:rPr>
        <w:t>BAB 2</w:t>
      </w:r>
    </w:p>
    <w:p>
      <w:pPr>
        <w:pStyle w:val="Heading2"/>
      </w:pPr>
      <w:r>
        <w:rPr>
          <w:b w:val="0"/>
          <w:i w:val="0"/>
        </w:rPr>
        <w:t>KAJIAN PUSTAKA</w:t>
      </w:r>
    </w:p>
    <w:p>
      <w:pPr>
        <w:pStyle w:val="Heading3"/>
      </w:pPr>
      <w:r>
        <w:rPr>
          <w:b w:val="0"/>
          <w:i w:val="0"/>
        </w:rPr>
        <w:t>2.1 Deskripsi Permasalahan</w:t>
      </w:r>
    </w:p>
    <w:p>
      <w:pPr/>
      <w:r>
        <w:rPr>
          <w:b w:val="0"/>
          <w:i w:val="0"/>
        </w:rPr>
        <w:t xml:space="preserve">Perkembangan ekosistem Internet of Things (IoT) dan Industrial Internet of Things (IIoT) menghadirkan tantangan keamanan yang fundamental. Perangkat IoT umumnya bersifat </w:t>
      </w:r>
      <w:r>
        <w:rPr>
          <w:b w:val="0"/>
          <w:i/>
        </w:rPr>
        <w:t>resource-constrained</w:t>
      </w:r>
      <w:r>
        <w:rPr>
          <w:b w:val="0"/>
          <w:i w:val="0"/>
        </w:rPr>
        <w:t xml:space="preserve"> — memiliki daya komputasi, memori, dan kapasitas baterai yang terbatas — sehingga mekanisme keamanan konvensional yang dirancang untuk sistem komputasi umum tidak dapat diterapkan secara langsung [3], [11]. Di sisi IIoT, lingkungan industri menambahkan lapisan kompleksitas berupa heterogenitas perangkat, campuran protokol komunikasi yang sebagian terstandarisasi dan sebagian proprietary, serta tuntutan ketersediaan layanan yang tidak boleh terganggu oleh proses deteksi ancaman [1].</w:t>
      </w:r>
    </w:p>
    <w:p>
      <w:pPr/>
      <w:r>
        <w:rPr>
          <w:b w:val="0"/>
          <w:i w:val="0"/>
        </w:rPr>
        <w:t>Permasalahan utama yang dihadapi dalam penelitian ini adalah kesenjangan generalisasi model deteksi intrusi lintas domain. Model machine learning yang dilatih dan diuji pada dataset IoT konsumen (CICIoT2023) kerap menunjukkan akurasi tinggi secara in-dataset, namun belum terbukti mampu mempertahankan performa yang setara ketika diterapkan pada lingkungan IIoT industri yang berbeda secara statistik maupun operasional. Perbedaan jenis perangkat, topologi jaringan, distribusi kelas serangan, dan karakteristik trafik antara kedua domain berpotensi menyebabkan domain shift yang signifikan sehingga menurunkan kemampuan generalisasi model [1], [2].</w:t>
      </w:r>
    </w:p>
    <w:p>
      <w:pPr/>
      <w:r>
        <w:rPr>
          <w:b w:val="0"/>
          <w:i w:val="0"/>
        </w:rPr>
        <w:t>Secara konkret, CICIoT2023 mencakup 33 jenis serangan yang dibangkitkan oleh 105 perangkat IoT konsumen dalam topologi terkontrol dengan lebih dari 46 juta rekaman dan 48 fitur jaringan [2], [11]. Sementara itu, DataSense (CIC IIoT 2025) mencakup 50 skenario serangan pada sensor industri berbasis Arduino dan perangkat IoT komersial yang terhubung melalui MQTT broker, dengan data sensor yang tersinkronisasi dengan data trafik jaringan dalam pendekatan multi-objective feature selection [1]. Kombinasi perbedaan skala, ruang fitur, dan karakteristik domain ini menjadikan evaluasi cross-dataset sebagai tantangan teknis yang perlu dikaji secara sistematis.</w:t>
      </w:r>
    </w:p>
    <w:p>
      <w:pPr>
        <w:pStyle w:val="Heading3"/>
      </w:pPr>
      <w:r>
        <w:rPr>
          <w:b w:val="0"/>
          <w:i w:val="0"/>
        </w:rPr>
        <w:t>2.2 Teori Penunjang</w:t>
      </w:r>
    </w:p>
    <w:p>
      <w:pPr>
        <w:pStyle w:val="Heading4"/>
      </w:pPr>
      <w:r>
        <w:rPr>
          <w:b w:val="0"/>
          <w:i w:val="0"/>
        </w:rPr>
        <w:t>2.2.1 Internet of Things (IoT)</w:t>
      </w:r>
    </w:p>
    <w:p>
      <w:pPr/>
      <w:r>
        <w:rPr>
          <w:b w:val="0"/>
          <w:i w:val="0"/>
        </w:rPr>
        <w:t>Internet of Things (IoT) adalah paradigma jaringan yang menghubungkan perangkat fisik maupun virtual — sensor, aktuator, kamera, dan berbagai perangkat cerdas lainnya — ke internet, memungkinkan komunikasi mesin-ke-mesin (M2M) tanpa intervensi manusia [3], [11]. Konsep ini sudah diterapkan luas di berbagai sektor, mulai dari pertanian, rumah tangga pintar, layanan kesehatan, transportasi, hingga otomasi industri [3], [4]. Menurut Dzaki et al. [11], pada akhir tahun 2020 terdapat 11,3 miliar perangkat IoT yang terhubung dan diperkirakan akan mencapai 27,1 miliar pada tahun 2025, didorong oleh kemudahan pengumpulan data dan otomasi proses yang ditawarkan teknologi ini.</w:t>
      </w:r>
    </w:p>
    <w:p>
      <w:pPr/>
      <w:r>
        <w:rPr>
          <w:b w:val="0"/>
          <w:i w:val="0"/>
        </w:rPr>
        <w:t xml:space="preserve">Karakteristik utama perangkat IoT yang membedakannya dari perangkat komputasi konvensional adalah keterbatasan sumber daya: kapasitas penyimpanan rendah, daya komputasi terbatas, dan konsumsi energi minimal [3], [11]. Menurut Alsamiri dan Alsubhi [3], perangkat IoT umumnya terhubung tanpa intervensi manusia dalam jangka waktu panjang, sehingga dibutuhkan solusi keamanan berbasis jaringan yang cerdas — bukan solusi konvensional berkapasitas tinggi yang tidak cocok untuk lingkungan IoT. Perluasan ekosistem IoT inilah yang sekaligus memperbesar </w:t>
      </w:r>
      <w:r>
        <w:rPr>
          <w:b w:val="0"/>
          <w:i/>
        </w:rPr>
        <w:t>attack surface</w:t>
      </w:r>
      <w:r>
        <w:rPr>
          <w:b w:val="0"/>
          <w:i w:val="0"/>
        </w:rPr>
        <w:t xml:space="preserve"> bagi pelaku ancaman siber.</w:t>
      </w:r>
    </w:p>
    <w:p>
      <w:pPr>
        <w:pStyle w:val="Heading4"/>
      </w:pPr>
      <w:r>
        <w:rPr>
          <w:b w:val="0"/>
          <w:i w:val="0"/>
        </w:rPr>
        <w:t>2.2.2 Industrial Internet of Things (IIoT)</w:t>
      </w:r>
    </w:p>
    <w:p>
      <w:pPr/>
      <w:r>
        <w:rPr>
          <w:b w:val="0"/>
          <w:i w:val="0"/>
        </w:rPr>
        <w:t>Industrial Internet of Things (IIoT) merupakan perluasan konsep IoT pada lingkungan industri, mengintegrasikan sensor industri, mesin, dan infrastruktur jaringan untuk mengoptimalkan proses produksi serta mendukung pengambilan keputusan berbasis data secara real-time [1]. Firouzi et al. [1] menjabarkan penerapan IIoT di berbagai sektor kritis:</w:t>
      </w:r>
    </w:p>
    <w:p>
      <w:pPr/>
      <w:r>
        <w:t xml:space="preserve">- </w:t>
      </w:r>
      <w:r>
        <w:rPr>
          <w:b/>
          <w:i w:val="0"/>
        </w:rPr>
        <w:t>Manufaktur</w:t>
      </w:r>
      <w:r>
        <w:rPr>
          <w:b w:val="0"/>
          <w:i w:val="0"/>
        </w:rPr>
        <w:t>: sistem perawatan prediktif (</w:t>
      </w:r>
      <w:r>
        <w:rPr>
          <w:b w:val="0"/>
          <w:i/>
        </w:rPr>
        <w:t>predictive maintenance</w:t>
      </w:r>
      <w:r>
        <w:rPr>
          <w:b w:val="0"/>
          <w:i w:val="0"/>
        </w:rPr>
        <w:t xml:space="preserve">) yang meminimalkan waktu henti dan mengaktifkan model produksi </w:t>
      </w:r>
      <w:r>
        <w:rPr>
          <w:b w:val="0"/>
          <w:i/>
        </w:rPr>
        <w:t>just-in-time</w:t>
      </w:r>
      <w:r>
        <w:rPr>
          <w:b w:val="0"/>
          <w:i w:val="0"/>
        </w:rPr>
        <w:t>.</w:t>
      </w:r>
    </w:p>
    <w:p>
      <w:pPr/>
      <w:r>
        <w:t xml:space="preserve">- </w:t>
      </w:r>
      <w:r>
        <w:rPr>
          <w:b/>
          <w:i w:val="0"/>
        </w:rPr>
        <w:t>Energi</w:t>
      </w:r>
      <w:r>
        <w:rPr>
          <w:b w:val="0"/>
          <w:i w:val="0"/>
        </w:rPr>
        <w:t>: pemantauan jaringan listrik secara real-time, optimasi integrasi energi terbarukan, dan manajemen beban canggih.</w:t>
      </w:r>
    </w:p>
    <w:p>
      <w:pPr/>
      <w:r>
        <w:t xml:space="preserve">- </w:t>
      </w:r>
      <w:r>
        <w:rPr>
          <w:b/>
          <w:i w:val="0"/>
        </w:rPr>
        <w:t>Kesehatan</w:t>
      </w:r>
      <w:r>
        <w:rPr>
          <w:b w:val="0"/>
          <w:i w:val="0"/>
        </w:rPr>
        <w:t>: monitoring pasien kontinu melalui perangkat medis cerdas dan diagnostik jarak jauh.</w:t>
      </w:r>
    </w:p>
    <w:p>
      <w:pPr/>
      <w:r>
        <w:t xml:space="preserve">- </w:t>
      </w:r>
      <w:r>
        <w:rPr>
          <w:b/>
          <w:i w:val="0"/>
        </w:rPr>
        <w:t>Transportasi</w:t>
      </w:r>
      <w:r>
        <w:rPr>
          <w:b w:val="0"/>
          <w:i w:val="0"/>
        </w:rPr>
        <w:t>: manajemen armada cerdas dan optimasi lalu lintas real-time.</w:t>
      </w:r>
    </w:p>
    <w:p>
      <w:pPr/>
      <w:r>
        <w:t xml:space="preserve">- </w:t>
      </w:r>
      <w:r>
        <w:rPr>
          <w:b/>
          <w:i w:val="0"/>
        </w:rPr>
        <w:t>Pertanian</w:t>
      </w:r>
      <w:r>
        <w:rPr>
          <w:b w:val="0"/>
          <w:i w:val="0"/>
        </w:rPr>
        <w:t xml:space="preserve">: </w:t>
      </w:r>
      <w:r>
        <w:rPr>
          <w:b w:val="0"/>
          <w:i/>
        </w:rPr>
        <w:t>precision farming</w:t>
      </w:r>
      <w:r>
        <w:rPr>
          <w:b w:val="0"/>
          <w:i w:val="0"/>
        </w:rPr>
        <w:t xml:space="preserve"> termasuk monitoring tanah, irigasi otomatis, dan pelacakan ternak.</w:t>
      </w:r>
    </w:p>
    <w:p>
      <w:pPr/>
      <w:r>
        <w:rPr>
          <w:b w:val="0"/>
          <w:i w:val="0"/>
        </w:rPr>
        <w:t>Gambar 2.1 mengilustrasikan arsitektur testbed IIoT yang digunakan Firouzi et al. [1] dalam membangun dataset DataSense, yang terdiri dari lima lapisan utama: IIoT/IoT Layer, Network Infrastructure, Edge Layer, Cloud Layer, dan Attacker Layer.</w:t>
      </w:r>
    </w:p>
    <w:p>
      <w:pPr/>
      <w:r>
        <w:rPr>
          <w:b w:val="0"/>
          <w:i w:val="0"/>
        </w:rPr>
        <w:t>Sumber: Firouzi et al., DataSense, Electronics 2025 [1]</w:t>
      </w:r>
    </w:p>
    <w:p>
      <w:pPr/>
      <w:r>
        <w:rPr>
          <w:b w:val="0"/>
          <w:i w:val="0"/>
        </w:rPr>
        <w:t>Gambar 2.1. Arsitektur testbed IIoT DataSense di CIC-UNB</w:t>
      </w:r>
    </w:p>
    <w:p>
      <w:pPr/>
      <w:r>
        <w:rPr>
          <w:b w:val="0"/>
          <w:i w:val="0"/>
        </w:rPr>
        <w:t>Tantangan keamanan IIoT jauh lebih kompleks dari IoT konsumen. IDS konvensional yang dirancang untuk jaringan IT tradisional tidak mampu menangani heterogenitas perangkat, volume data real-time yang masif, serta tuntutan latensi dan keandalan ekstrem pada lingkungan industri [1]. Perbedaan protokol komunikasi (sebagian standar, sebagian proprietary) dan konteks operasional yang sangat spesifik menyebabkan IDS konvensional sulit membedakan variasi operasional normal dari ancaman nyata [1].</w:t>
      </w:r>
    </w:p>
    <w:p>
      <w:pPr>
        <w:pStyle w:val="Heading4"/>
      </w:pPr>
      <w:r>
        <w:rPr>
          <w:b w:val="0"/>
          <w:i w:val="0"/>
        </w:rPr>
        <w:t>2.2.3 Klasifikasi Serangan pada Jaringan IoT</w:t>
      </w:r>
    </w:p>
    <w:p>
      <w:pPr/>
      <w:r>
        <w:rPr>
          <w:b w:val="0"/>
          <w:i w:val="0"/>
        </w:rPr>
        <w:t>Proliferasi perangkat IoT memperluas permukaan serangan secara signifikan. Neto et al. [2] mengklasifikasikan serangan pada CICIoT2023 ke dalam tujuh kategori utama yang disarikan pada Tabel 2.1. DataSense [1] memperluas klasifikasi tersebut dengan menambahkan kategori Man-in-the-Middle (MitM) dan Malware.</w:t>
      </w:r>
    </w:p>
    <w:p>
      <w:pPr/>
      <w:r>
        <w:rPr>
          <w:b w:val="0"/>
          <w:i w:val="0"/>
        </w:rPr>
        <w:t>Tabel 2.1. Klasifikasi serangan pada jaringan IoT berdasarkan CICIoT2023 [2] dan DataSense [1]</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type="pct" w:w="5000"/>
      </w:tblPr>
      <w:tblGrid>
        <w:gridCol w:w="3213"/>
        <w:gridCol w:w="3213"/>
        <w:gridCol w:w="3213"/>
      </w:tblGrid>
      <w:tr>
        <w:tc>
          <w:tcPr>
            <w:tcW w:type="dxa" w:w="3213"/>
            <w:shd w:val="clear" w:color="auto" w:fill="D9E2F3"/>
          </w:tcPr>
          <w:p>
            <w:r/>
            <w:r>
              <w:rPr>
                <w:b/>
              </w:rPr>
              <w:t>Kategori</w:t>
            </w:r>
          </w:p>
        </w:tc>
        <w:tc>
          <w:tcPr>
            <w:tcW w:type="dxa" w:w="3213"/>
            <w:shd w:val="clear" w:color="auto" w:fill="D9E2F3"/>
          </w:tcPr>
          <w:p>
            <w:r/>
            <w:r>
              <w:rPr>
                <w:b/>
              </w:rPr>
              <w:t>Deskripsi</w:t>
            </w:r>
          </w:p>
        </w:tc>
        <w:tc>
          <w:tcPr>
            <w:tcW w:type="dxa" w:w="3213"/>
            <w:shd w:val="clear" w:color="auto" w:fill="D9E2F3"/>
          </w:tcPr>
          <w:p>
            <w:r/>
            <w:r>
              <w:rPr>
                <w:b/>
              </w:rPr>
              <w:t>Contoh Sub-tipe</w:t>
            </w:r>
          </w:p>
        </w:tc>
      </w:tr>
      <w:tr>
        <w:tc>
          <w:tcPr>
            <w:tcW w:type="dxa" w:w="3213"/>
          </w:tcPr>
          <w:p>
            <w:r/>
            <w:r>
              <w:rPr>
                <w:b w:val="0"/>
                <w:i w:val="0"/>
              </w:rPr>
              <w:t>DDoS</w:t>
            </w:r>
          </w:p>
        </w:tc>
        <w:tc>
          <w:tcPr>
            <w:tcW w:type="dxa" w:w="3213"/>
          </w:tcPr>
          <w:p>
            <w:r/>
            <w:r>
              <w:rPr>
                <w:b w:val="0"/>
                <w:i w:val="0"/>
              </w:rPr>
              <w:t>Membanjiri target dari banyak sumber secara bersamaan</w:t>
            </w:r>
          </w:p>
        </w:tc>
        <w:tc>
          <w:tcPr>
            <w:tcW w:type="dxa" w:w="3213"/>
          </w:tcPr>
          <w:p>
            <w:r/>
            <w:r>
              <w:rPr>
                <w:b w:val="0"/>
                <w:i w:val="0"/>
              </w:rPr>
              <w:t>ICMP Flood, SYN Flood, HTTP Flood, UDP Flood</w:t>
            </w:r>
          </w:p>
        </w:tc>
      </w:tr>
      <w:tr>
        <w:tc>
          <w:tcPr>
            <w:tcW w:type="dxa" w:w="3213"/>
          </w:tcPr>
          <w:p>
            <w:r/>
            <w:r>
              <w:rPr>
                <w:b w:val="0"/>
                <w:i w:val="0"/>
              </w:rPr>
              <w:t>DoS</w:t>
            </w:r>
          </w:p>
        </w:tc>
        <w:tc>
          <w:tcPr>
            <w:tcW w:type="dxa" w:w="3213"/>
          </w:tcPr>
          <w:p>
            <w:r/>
            <w:r>
              <w:rPr>
                <w:b w:val="0"/>
                <w:i w:val="0"/>
              </w:rPr>
              <w:t>Overload layanan dari satu sumber</w:t>
            </w:r>
          </w:p>
        </w:tc>
        <w:tc>
          <w:tcPr>
            <w:tcW w:type="dxa" w:w="3213"/>
          </w:tcPr>
          <w:p>
            <w:r/>
            <w:r>
              <w:rPr>
                <w:b w:val="0"/>
                <w:i w:val="0"/>
              </w:rPr>
              <w:t>SYN Flood, UDP Flood, HTTP Flood</w:t>
            </w:r>
          </w:p>
        </w:tc>
      </w:tr>
      <w:tr>
        <w:tc>
          <w:tcPr>
            <w:tcW w:type="dxa" w:w="3213"/>
          </w:tcPr>
          <w:p>
            <w:r/>
            <w:r>
              <w:rPr>
                <w:b w:val="0"/>
                <w:i w:val="0"/>
              </w:rPr>
              <w:t>Reconnaissance</w:t>
            </w:r>
          </w:p>
        </w:tc>
        <w:tc>
          <w:tcPr>
            <w:tcW w:type="dxa" w:w="3213"/>
          </w:tcPr>
          <w:p>
            <w:r/>
            <w:r>
              <w:rPr>
                <w:b w:val="0"/>
                <w:i w:val="0"/>
              </w:rPr>
              <w:t>Pengintaian informasi target</w:t>
            </w:r>
          </w:p>
        </w:tc>
        <w:tc>
          <w:tcPr>
            <w:tcW w:type="dxa" w:w="3213"/>
          </w:tcPr>
          <w:p>
            <w:r/>
            <w:r>
              <w:rPr>
                <w:b w:val="0"/>
                <w:i w:val="0"/>
              </w:rPr>
              <w:t>Port Scanning, OS Fingerprinting, Vulnerability Scanning</w:t>
            </w:r>
          </w:p>
        </w:tc>
      </w:tr>
      <w:tr>
        <w:tc>
          <w:tcPr>
            <w:tcW w:type="dxa" w:w="3213"/>
          </w:tcPr>
          <w:p>
            <w:r/>
            <w:r>
              <w:rPr>
                <w:b w:val="0"/>
                <w:i w:val="0"/>
              </w:rPr>
              <w:t>Web-based</w:t>
            </w:r>
          </w:p>
        </w:tc>
        <w:tc>
          <w:tcPr>
            <w:tcW w:type="dxa" w:w="3213"/>
          </w:tcPr>
          <w:p>
            <w:r/>
            <w:r>
              <w:rPr>
                <w:b w:val="0"/>
                <w:i w:val="0"/>
              </w:rPr>
              <w:t>Eksploitasi kerentanan aplikasi web</w:t>
            </w:r>
          </w:p>
        </w:tc>
        <w:tc>
          <w:tcPr>
            <w:tcW w:type="dxa" w:w="3213"/>
          </w:tcPr>
          <w:p>
            <w:r/>
            <w:r>
              <w:rPr>
                <w:b w:val="0"/>
                <w:i w:val="0"/>
              </w:rPr>
              <w:t>SQL Injection, XSS, Command Injection</w:t>
            </w:r>
          </w:p>
        </w:tc>
      </w:tr>
      <w:tr>
        <w:tc>
          <w:tcPr>
            <w:tcW w:type="dxa" w:w="3213"/>
          </w:tcPr>
          <w:p>
            <w:r/>
            <w:r>
              <w:rPr>
                <w:b w:val="0"/>
                <w:i w:val="0"/>
              </w:rPr>
              <w:t>Brute Force</w:t>
            </w:r>
          </w:p>
        </w:tc>
        <w:tc>
          <w:tcPr>
            <w:tcW w:type="dxa" w:w="3213"/>
          </w:tcPr>
          <w:p>
            <w:r/>
            <w:r>
              <w:rPr>
                <w:b w:val="0"/>
                <w:i w:val="0"/>
              </w:rPr>
              <w:t>Percobaan sistematis kombinasi kredensial</w:t>
            </w:r>
          </w:p>
        </w:tc>
        <w:tc>
          <w:tcPr>
            <w:tcW w:type="dxa" w:w="3213"/>
          </w:tcPr>
          <w:p>
            <w:r/>
            <w:r>
              <w:rPr>
                <w:b w:val="0"/>
                <w:i w:val="0"/>
              </w:rPr>
              <w:t>SSH, FTP, HTTP login</w:t>
            </w:r>
          </w:p>
        </w:tc>
      </w:tr>
      <w:tr>
        <w:tc>
          <w:tcPr>
            <w:tcW w:type="dxa" w:w="3213"/>
          </w:tcPr>
          <w:p>
            <w:r/>
            <w:r>
              <w:rPr>
                <w:b w:val="0"/>
                <w:i w:val="0"/>
              </w:rPr>
              <w:t>Spoofing</w:t>
            </w:r>
          </w:p>
        </w:tc>
        <w:tc>
          <w:tcPr>
            <w:tcW w:type="dxa" w:w="3213"/>
          </w:tcPr>
          <w:p>
            <w:r/>
            <w:r>
              <w:rPr>
                <w:b w:val="0"/>
                <w:i w:val="0"/>
              </w:rPr>
              <w:t>Pemalsuan identitas sumber komunikasi</w:t>
            </w:r>
          </w:p>
        </w:tc>
        <w:tc>
          <w:tcPr>
            <w:tcW w:type="dxa" w:w="3213"/>
          </w:tcPr>
          <w:p>
            <w:r/>
            <w:r>
              <w:rPr>
                <w:b w:val="0"/>
                <w:i w:val="0"/>
              </w:rPr>
              <w:t>ARP Spoofing, DNS Spoofing</w:t>
            </w:r>
          </w:p>
        </w:tc>
      </w:tr>
      <w:tr>
        <w:tc>
          <w:tcPr>
            <w:tcW w:type="dxa" w:w="3213"/>
          </w:tcPr>
          <w:p>
            <w:r/>
            <w:r>
              <w:rPr>
                <w:b w:val="0"/>
                <w:i w:val="0"/>
              </w:rPr>
              <w:t>Mirai</w:t>
            </w:r>
          </w:p>
        </w:tc>
        <w:tc>
          <w:tcPr>
            <w:tcW w:type="dxa" w:w="3213"/>
          </w:tcPr>
          <w:p>
            <w:r/>
            <w:r>
              <w:rPr>
                <w:b w:val="0"/>
                <w:i w:val="0"/>
              </w:rPr>
              <w:t>Malware botnet menginfeksi perangkat IoT</w:t>
            </w:r>
          </w:p>
        </w:tc>
        <w:tc>
          <w:tcPr>
            <w:tcW w:type="dxa" w:w="3213"/>
          </w:tcPr>
          <w:p>
            <w:r/>
            <w:r>
              <w:rPr>
                <w:b w:val="0"/>
                <w:i w:val="0"/>
              </w:rPr>
              <w:t>Mirai — insiden 2016 melumpuhkan internet global [8]</w:t>
            </w:r>
          </w:p>
        </w:tc>
      </w:tr>
      <w:tr>
        <w:tc>
          <w:tcPr>
            <w:tcW w:type="dxa" w:w="3213"/>
          </w:tcPr>
          <w:p>
            <w:r/>
            <w:r>
              <w:rPr>
                <w:b w:val="0"/>
                <w:i w:val="0"/>
              </w:rPr>
              <w:t>MitM*</w:t>
            </w:r>
          </w:p>
        </w:tc>
        <w:tc>
          <w:tcPr>
            <w:tcW w:type="dxa" w:w="3213"/>
          </w:tcPr>
          <w:p>
            <w:r/>
            <w:r>
              <w:rPr>
                <w:b w:val="0"/>
                <w:i w:val="0"/>
              </w:rPr>
              <w:t>Intersepsi komunikasi antara dua pihak</w:t>
            </w:r>
          </w:p>
        </w:tc>
        <w:tc>
          <w:tcPr>
            <w:tcW w:type="dxa" w:w="3213"/>
          </w:tcPr>
          <w:p>
            <w:r/>
            <w:r>
              <w:rPr>
                <w:b w:val="0"/>
                <w:i w:val="0"/>
              </w:rPr>
              <w:t>ARP Poisoning, SSL Stripping</w:t>
            </w:r>
          </w:p>
        </w:tc>
      </w:tr>
      <w:tr>
        <w:tc>
          <w:tcPr>
            <w:tcW w:type="dxa" w:w="3213"/>
          </w:tcPr>
          <w:p>
            <w:r/>
            <w:r>
              <w:rPr>
                <w:b w:val="0"/>
                <w:i w:val="0"/>
              </w:rPr>
              <w:t>Malware*</w:t>
            </w:r>
          </w:p>
        </w:tc>
        <w:tc>
          <w:tcPr>
            <w:tcW w:type="dxa" w:w="3213"/>
          </w:tcPr>
          <w:p>
            <w:r/>
            <w:r>
              <w:rPr>
                <w:b w:val="0"/>
                <w:i w:val="0"/>
              </w:rPr>
              <w:t>Perangkat lunak berbahaya menginfeksi sistem</w:t>
            </w:r>
          </w:p>
        </w:tc>
        <w:tc>
          <w:tcPr>
            <w:tcW w:type="dxa" w:w="3213"/>
          </w:tcPr>
          <w:p>
            <w:r/>
            <w:r>
              <w:rPr>
                <w:b w:val="0"/>
                <w:i w:val="0"/>
              </w:rPr>
              <w:t>Ransomware, Trojan</w:t>
            </w:r>
          </w:p>
        </w:tc>
      </w:tr>
    </w:tbl>
    <w:p/>
    <w:p>
      <w:pPr/>
      <w:r>
        <w:rPr>
          <w:b w:val="0"/>
          <w:i w:val="0"/>
        </w:rPr>
        <w:t>*Kategori tambahan pada DataSense [1]</w:t>
      </w:r>
    </w:p>
    <w:p>
      <w:pPr/>
      <w:r>
        <w:rPr>
          <w:b w:val="0"/>
          <w:i w:val="0"/>
        </w:rPr>
        <w:t>Serangan Mirai pada tahun 2016 menjadi peringatan nyata — botnet yang menginfeksi jutaan perangkat IoT ini berhasil melumpuhkan sebagian besar infrastruktur internet global, menjadikannya salah satu serangan siber terbesar dalam sejarah [8].</w:t>
      </w:r>
    </w:p>
    <w:p>
      <w:pPr>
        <w:pStyle w:val="Heading4"/>
      </w:pPr>
      <w:r>
        <w:rPr>
          <w:b w:val="0"/>
          <w:i w:val="0"/>
        </w:rPr>
        <w:t>2.2.4 Intrusion Detection System (IDS)</w:t>
      </w:r>
    </w:p>
    <w:p>
      <w:pPr/>
      <w:r>
        <w:rPr>
          <w:b w:val="0"/>
          <w:i w:val="0"/>
        </w:rPr>
        <w:t>Intrusion Detection System (IDS) adalah alat keamanan jaringan yang memantau lalu lintas dan perangkat untuk mendeteksi aktivitas berbahaya, perilaku mencurigakan, atau pelanggaran kebijakan keamanan [11]. Churcher et al. [4] membedakan dua pendekatan mendasar dalam IDS:</w:t>
      </w:r>
    </w:p>
    <w:p>
      <w:pPr/>
      <w:r>
        <w:rPr>
          <w:b/>
          <w:i w:val="0"/>
        </w:rPr>
        <w:t>Signature-Based IDS (SIDS)</w:t>
      </w:r>
      <w:r>
        <w:rPr>
          <w:b w:val="0"/>
          <w:i w:val="0"/>
        </w:rPr>
        <w:t xml:space="preserve"> bekerja dengan mencocokkan lalu lintas masuk terhadap basis data </w:t>
      </w:r>
      <w:r>
        <w:rPr>
          <w:b w:val="0"/>
          <w:i/>
        </w:rPr>
        <w:t>fingerprint</w:t>
      </w:r>
      <w:r>
        <w:rPr>
          <w:b w:val="0"/>
          <w:i w:val="0"/>
        </w:rPr>
        <w:t xml:space="preserve"> serangan yang telah diketahui. Pendekatan ini efektif untuk mendeteksi ancaman yang sudah terdokumentasi, namun memiliki kelemahan fundamental: SIDS selalu rentan terhadap </w:t>
      </w:r>
      <w:r>
        <w:rPr>
          <w:b w:val="0"/>
          <w:i/>
        </w:rPr>
        <w:t>zero-day attacks</w:t>
      </w:r>
      <w:r>
        <w:rPr>
          <w:b w:val="0"/>
          <w:i w:val="0"/>
        </w:rPr>
        <w:t xml:space="preserve"> atau serangan yang dimodifikasi untuk menghindari basis data signature [4].</w:t>
      </w:r>
    </w:p>
    <w:p>
      <w:pPr/>
      <w:r>
        <w:rPr>
          <w:b/>
          <w:i w:val="0"/>
        </w:rPr>
        <w:t>Anomaly Detection IDS (AD IDS)</w:t>
      </w:r>
      <w:r>
        <w:rPr>
          <w:b w:val="0"/>
          <w:i w:val="0"/>
        </w:rPr>
        <w:t xml:space="preserve"> membangun model perilaku normal jaringan menggunakan pendekatan statistik, berbasis pengetahuan, atau machine learning, lalu menandai deviasi signifikan sebagai potensi serangan [11]. Keunggulan utama AD IDS adalah kemampuannya mendeteksi pola serangan baru yang belum pernah dilihat sebelumnya, menjadikannya sangat cocok untuk lingkungan IoT yang terus berkembang. Namun, AD IDS memerlukan pelatihan model yang baik untuk meminimalkan </w:t>
      </w:r>
      <w:r>
        <w:rPr>
          <w:b w:val="0"/>
          <w:i/>
        </w:rPr>
        <w:t>false positive</w:t>
      </w:r>
      <w:r>
        <w:rPr>
          <w:b w:val="0"/>
          <w:i w:val="0"/>
        </w:rPr>
        <w:t xml:space="preserve"> yang berpotensi membuat IDS tidak dapat digunakan dalam praktik [4].</w:t>
      </w:r>
    </w:p>
    <w:p>
      <w:pPr/>
      <w:r>
        <w:rPr>
          <w:b w:val="0"/>
          <w:i w:val="0"/>
        </w:rPr>
        <w:t>Machine learning telah menjadi tulang punggung AD IDS modern. Dengan kemampuan beradaptasi dan meningkatkan performa seiring bertambahnya data pelatihan, ML menjadi solusi ideal untuk menangani pola serangan yang terus berevolusi [11].</w:t>
      </w:r>
    </w:p>
    <w:p>
      <w:pPr>
        <w:pStyle w:val="Heading4"/>
      </w:pPr>
      <w:r>
        <w:rPr>
          <w:b w:val="0"/>
          <w:i w:val="0"/>
        </w:rPr>
        <w:t>2.2.5 Decision Tree</w:t>
      </w:r>
    </w:p>
    <w:p>
      <w:pPr/>
      <w:r>
        <w:rPr>
          <w:b w:val="0"/>
          <w:i w:val="0"/>
        </w:rPr>
        <w:t xml:space="preserve">Decision Tree (DT) adalah algoritma supervised learning yang membangun model klasifikasi dalam bentuk struktur pohon hierarkis. Setiap </w:t>
      </w:r>
      <w:r>
        <w:rPr>
          <w:b w:val="0"/>
          <w:i/>
        </w:rPr>
        <w:t>internal node</w:t>
      </w:r>
      <w:r>
        <w:rPr>
          <w:b w:val="0"/>
          <w:i w:val="0"/>
        </w:rPr>
        <w:t xml:space="preserve"> merepresentasikan pengujian pada satu atribut, setiap </w:t>
      </w:r>
      <w:r>
        <w:rPr>
          <w:b w:val="0"/>
          <w:i/>
        </w:rPr>
        <w:t>branch</w:t>
      </w:r>
      <w:r>
        <w:rPr>
          <w:b w:val="0"/>
          <w:i w:val="0"/>
        </w:rPr>
        <w:t xml:space="preserve"> merepresentasikan hasil pengujian, dan setiap </w:t>
      </w:r>
      <w:r>
        <w:rPr>
          <w:b w:val="0"/>
          <w:i/>
        </w:rPr>
        <w:t>leaf node</w:t>
      </w:r>
      <w:r>
        <w:rPr>
          <w:b w:val="0"/>
          <w:i w:val="0"/>
        </w:rPr>
        <w:t xml:space="preserve"> merepresentasikan label kelas [4]. Churcher et al. [4] menjelaskan bahwa pemilihan node akar dan node-node berikutnya dilakukan berdasarkan kriteria seperti </w:t>
      </w:r>
      <w:r>
        <w:rPr>
          <w:b/>
          <w:i w:val="0"/>
        </w:rPr>
        <w:t>entropy</w:t>
      </w:r>
      <w:r>
        <w:rPr>
          <w:b w:val="0"/>
          <w:i w:val="0"/>
        </w:rPr>
        <w:t>, yang mengukur probabilitas suatu titik data diklasifikasikan secara salah jika dipilih secara acak:</w:t>
      </w:r>
    </w:p>
    <w:p>
      <w:pPr>
        <w:jc w:val="center"/>
      </w:pPr>
      <m:oMathPara>
        <m:oMathParaPr>
          <m:jc m:val="center"/>
        </m:oMathParaPr>
        <m:oMath>
          <m:r>
            <m:t>E</m:t>
          </m:r>
          <m:r>
            <m:t>=</m:t>
          </m:r>
          <m:nary>
            <m:naryPr>
              <m:chr m:val="∑"/>
              <m:limLoc m:val="undOvr"/>
              <m:subHide m:val="0"/>
              <m:supHide m:val="0"/>
            </m:naryPr>
            <m:sub>
              <m:r>
                <m:t>i</m:t>
              </m:r>
              <m:r>
                <m:t>=</m:t>
              </m:r>
              <m:r>
                <m:t>1</m:t>
              </m:r>
            </m:sub>
            <m:sup>
              <m:r>
                <m:t>c</m:t>
              </m:r>
            </m:sup>
            <m:e>
              <m:r>
                <m:t>−</m:t>
              </m:r>
            </m:e>
          </m:nary>
          <m:sSub>
            <m:e>
              <m:r>
                <m:t>p</m:t>
              </m:r>
            </m:e>
            <m:sub>
              <m:r>
                <m:t>i</m:t>
              </m:r>
            </m:sub>
          </m:sSub>
          <m:sSub>
            <m:e>
              <m:r>
                <m:rPr>
                  <m:nor/>
                  <m:sty m:val="p"/>
                </m:rPr>
                <m:t>log</m:t>
              </m:r>
            </m:e>
            <m:sub>
              <m:r>
                <m:t>2</m:t>
              </m:r>
            </m:sub>
          </m:sSub>
          <m:r>
            <m:t>(</m:t>
          </m:r>
          <m:sSub>
            <m:e>
              <m:r>
                <m:t>p</m:t>
              </m:r>
            </m:e>
            <m:sub>
              <m:r>
                <m:t>i</m:t>
              </m:r>
            </m:sub>
          </m:sSub>
          <m:r>
            <m:t>)</m:t>
          </m:r>
        </m:oMath>
      </m:oMathPara>
      <w:r>
        <w:t xml:space="preserve">  (Pers. 2.1)</w:t>
      </w:r>
    </w:p>
    <w:p>
      <w:pPr/>
      <w:r>
        <w:rPr>
          <w:b w:val="0"/>
          <w:i w:val="0"/>
        </w:rPr>
        <w:t xml:space="preserve">di mana </w:t>
      </w:r>
      <w:r>
        <w:rPr>
          <w:b w:val="0"/>
          <w:i/>
        </w:rPr>
        <w:t>p_i</w:t>
      </w:r>
      <w:r>
        <w:rPr>
          <w:b w:val="0"/>
          <w:i w:val="0"/>
        </w:rPr>
        <w:t xml:space="preserve"> adalah probabilitas data diklasifikasikan ke kelas ke-</w:t>
      </w:r>
      <w:r>
        <w:rPr>
          <w:b w:val="0"/>
          <w:i/>
        </w:rPr>
        <w:t>i</w:t>
      </w:r>
      <w:r>
        <w:rPr>
          <w:b w:val="0"/>
          <w:i w:val="0"/>
        </w:rPr>
        <w:t xml:space="preserve"> dan </w:t>
      </w:r>
      <w:r>
        <w:rPr>
          <w:b w:val="0"/>
          <w:i/>
        </w:rPr>
        <w:t>c</w:t>
      </w:r>
      <w:r>
        <w:rPr>
          <w:b w:val="0"/>
          <w:i w:val="0"/>
        </w:rPr>
        <w:t xml:space="preserve"> adalah jumlah kelas. Atribut dengan entropy terendah dipilih sebagai </w:t>
      </w:r>
      <w:r>
        <w:rPr>
          <w:b w:val="0"/>
          <w:i/>
        </w:rPr>
        <w:t>root node</w:t>
      </w:r>
      <w:r>
        <w:rPr>
          <w:b w:val="0"/>
          <w:i w:val="0"/>
        </w:rPr>
        <w:t xml:space="preserve"> [4].</w:t>
      </w:r>
    </w:p>
    <w:p>
      <w:pPr/>
      <w:r>
        <w:rPr>
          <w:b w:val="0"/>
          <w:i w:val="0"/>
        </w:rPr>
        <w:t xml:space="preserve">Selain entropy, kriteria </w:t>
      </w:r>
      <w:r>
        <w:rPr>
          <w:b/>
          <w:i w:val="0"/>
        </w:rPr>
        <w:t>Gini Impurity</w:t>
      </w:r>
      <w:r>
        <w:rPr>
          <w:b w:val="0"/>
          <w:i w:val="0"/>
        </w:rPr>
        <w:t xml:space="preserve"> juga umum digunakan dalam implementasi Decision Tree modern. Dzaki et al. [11] menggunakan Gini Impurity berbasis Decision Tree sebagai metode seleksi fitur (</w:t>
      </w:r>
      <w:r>
        <w:rPr>
          <w:b w:val="0"/>
          <w:i/>
        </w:rPr>
        <w:t>Gini Impurity Tree-based</w:t>
      </w:r>
      <w:r>
        <w:rPr>
          <w:b w:val="0"/>
          <w:i w:val="0"/>
        </w:rPr>
        <w:t>) yang terbukti menghasilkan subset fitur terkecil (10 fitur) dengan waktu pemrosesan tercepat (40 detik dari baseline 148 detik), mempercepat pelatihan hingga 63,06% tanpa mengorbankan akurasi 99,4%. Abebe et al. [5] melaporkan Decision Tree mencapai akurasi 98,34% pada CICIoT2023, mengungguli SVM (91,5%), Naive Bayes (92%), dan Logistic Regression (75%).</w:t>
      </w:r>
    </w:p>
    <w:p>
      <w:pPr>
        <w:pStyle w:val="Heading4"/>
      </w:pPr>
      <w:r>
        <w:rPr>
          <w:b w:val="0"/>
          <w:i w:val="0"/>
        </w:rPr>
        <w:t>2.2.6 Random Forest</w:t>
      </w:r>
    </w:p>
    <w:p>
      <w:pPr/>
      <w:r>
        <w:rPr>
          <w:b w:val="0"/>
          <w:i w:val="0"/>
        </w:rPr>
        <w:t xml:space="preserve">Random Forest (RF) adalah algoritma ensemble yang membangun sejumlah Decision Tree secara acak dan menggabungkan prediksinya melalui voting mayoritas — proses yang disebut </w:t>
      </w:r>
      <w:r>
        <w:rPr>
          <w:b w:val="0"/>
          <w:i/>
        </w:rPr>
        <w:t>bootstrap aggregating</w:t>
      </w:r>
      <w:r>
        <w:rPr>
          <w:b w:val="0"/>
          <w:i w:val="0"/>
        </w:rPr>
        <w:t xml:space="preserve"> [4]. Dua mekanisme keacakan yang diterapkan RF: (1) setiap pohon mendapatkan subset data yang berbeda melalui </w:t>
      </w:r>
      <w:r>
        <w:rPr>
          <w:b w:val="0"/>
          <w:i/>
        </w:rPr>
        <w:t>bootstrap sampling</w:t>
      </w:r>
      <w:r>
        <w:rPr>
          <w:b w:val="0"/>
          <w:i w:val="0"/>
        </w:rPr>
        <w:t xml:space="preserve"> untuk menurunkan varians model; (2) hanya subset fitur acak yang digunakan saat memisahkan setiap node, untuk mencegah </w:t>
      </w:r>
      <w:r>
        <w:rPr>
          <w:b w:val="0"/>
          <w:i/>
        </w:rPr>
        <w:t>overfitting</w:t>
      </w:r>
      <w:r>
        <w:rPr>
          <w:b w:val="0"/>
          <w:i w:val="0"/>
        </w:rPr>
        <w:t xml:space="preserve"> [4].</w:t>
      </w:r>
    </w:p>
    <w:p>
      <w:pPr/>
      <w:r>
        <w:rPr>
          <w:b w:val="0"/>
          <w:i w:val="0"/>
        </w:rPr>
        <w:t xml:space="preserve">Dengan mengandalkan banyak pohon dengan data dan fitur pelatihan yang berbeda, RF menghasilkan analisis yang lebih adil dan robust dibandingkan Decision Tree tunggal [4]. Ntayagabiri et al. [8] melaporkan RF mencapai akurasi </w:t>
      </w:r>
      <w:r>
        <w:rPr>
          <w:b/>
          <w:i w:val="0"/>
        </w:rPr>
        <w:t>99,29%</w:t>
      </w:r>
      <w:r>
        <w:rPr>
          <w:b w:val="0"/>
          <w:i w:val="0"/>
        </w:rPr>
        <w:t xml:space="preserve"> dengan precision </w:t>
      </w:r>
      <w:r>
        <w:rPr>
          <w:b/>
          <w:i w:val="0"/>
        </w:rPr>
        <w:t>82,30%</w:t>
      </w:r>
      <w:r>
        <w:rPr>
          <w:b w:val="0"/>
          <w:i w:val="0"/>
        </w:rPr>
        <w:t xml:space="preserve"> pada CICIoT2023, menjadi algoritma terbaik di antara sepuluh algoritma yang dibandingkan. Churcher et al. [4] juga melaporkan RF mencapai akurasi 99% pada deteksi serangan HTTP DDoS di dataset Bot-IoT.</w:t>
      </w:r>
    </w:p>
    <w:p>
      <w:pPr>
        <w:pStyle w:val="Heading4"/>
      </w:pPr>
      <w:r>
        <w:rPr>
          <w:b w:val="0"/>
          <w:i w:val="0"/>
        </w:rPr>
        <w:t>2.2.7 Naive Bayes</w:t>
      </w:r>
    </w:p>
    <w:p>
      <w:pPr/>
      <w:r>
        <w:rPr>
          <w:b w:val="0"/>
          <w:i w:val="0"/>
        </w:rPr>
        <w:t>Naive Bayes (NB) adalah classifier probabilistik yang menerapkan teorema Bayes dengan asumsi independensi kondisional antar fitur. Churcher et al. [4] menyatakan posterior probability diformulasikan sebagai:</w:t>
      </w:r>
    </w:p>
    <w:p>
      <w:pPr>
        <w:jc w:val="center"/>
      </w:pPr>
      <m:oMathPara>
        <m:oMathParaPr>
          <m:jc m:val="center"/>
        </m:oMathParaPr>
        <m:oMath>
          <m:r>
            <m:t>P</m:t>
          </m:r>
          <m:r>
            <m:t>(</m:t>
          </m:r>
          <m:r>
            <m:t>A</m:t>
          </m:r>
          <m:r>
            <m:t>|</m:t>
          </m:r>
          <m:r>
            <m:t>B</m:t>
          </m:r>
          <m:r>
            <m:t>)</m:t>
          </m:r>
          <m:r>
            <m:t>=</m:t>
          </m:r>
          <m:f>
            <m:fPr>
              <m:type m:val="bar"/>
            </m:fPr>
            <m:num>
              <m:r>
                <m:t>P</m:t>
              </m:r>
              <m:r>
                <m:t>(</m:t>
              </m:r>
              <m:r>
                <m:t>B</m:t>
              </m:r>
              <m:r>
                <m:t>|</m:t>
              </m:r>
              <m:r>
                <m:t>A</m:t>
              </m:r>
              <m:r>
                <m:t>)</m:t>
              </m:r>
              <m:r>
                <m:t>⋅</m:t>
              </m:r>
              <m:r>
                <m:t>P</m:t>
              </m:r>
              <m:r>
                <m:t>(</m:t>
              </m:r>
              <m:r>
                <m:t>A</m:t>
              </m:r>
              <m:r>
                <m:t>)</m:t>
              </m:r>
            </m:num>
            <m:den>
              <m:r>
                <m:t>P</m:t>
              </m:r>
              <m:r>
                <m:t>(</m:t>
              </m:r>
              <m:r>
                <m:t>B</m:t>
              </m:r>
              <m:r>
                <m:t>)</m:t>
              </m:r>
            </m:den>
          </m:f>
        </m:oMath>
      </m:oMathPara>
      <w:r>
        <w:t xml:space="preserve">  (Pers. 2.2)</w:t>
      </w:r>
    </w:p>
    <w:p>
      <w:pPr/>
      <w:r>
        <w:rPr>
          <w:b w:val="0"/>
          <w:i w:val="0"/>
        </w:rPr>
        <w:t xml:space="preserve">di mana </w:t>
      </w:r>
      <w:r>
        <w:rPr>
          <w:b w:val="0"/>
          <w:i/>
        </w:rPr>
        <w:t>P(A|B)</w:t>
      </w:r>
      <w:r>
        <w:rPr>
          <w:b w:val="0"/>
          <w:i w:val="0"/>
        </w:rPr>
        <w:t xml:space="preserve"> adalah </w:t>
      </w:r>
      <w:r>
        <w:rPr>
          <w:b w:val="0"/>
          <w:i/>
        </w:rPr>
        <w:t>posterior probability</w:t>
      </w:r>
      <w:r>
        <w:rPr>
          <w:b w:val="0"/>
          <w:i w:val="0"/>
        </w:rPr>
        <w:t xml:space="preserve">, </w:t>
      </w:r>
      <w:r>
        <w:rPr>
          <w:b w:val="0"/>
          <w:i/>
        </w:rPr>
        <w:t>P(A)</w:t>
      </w:r>
      <w:r>
        <w:rPr>
          <w:b w:val="0"/>
          <w:i w:val="0"/>
        </w:rPr>
        <w:t xml:space="preserve"> adalah </w:t>
      </w:r>
      <w:r>
        <w:rPr>
          <w:b w:val="0"/>
          <w:i/>
        </w:rPr>
        <w:t>prior probability</w:t>
      </w:r>
      <w:r>
        <w:rPr>
          <w:b w:val="0"/>
          <w:i w:val="0"/>
        </w:rPr>
        <w:t xml:space="preserve">, </w:t>
      </w:r>
      <w:r>
        <w:rPr>
          <w:b w:val="0"/>
          <w:i/>
        </w:rPr>
        <w:t>P(B)</w:t>
      </w:r>
      <w:r>
        <w:rPr>
          <w:b w:val="0"/>
          <w:i w:val="0"/>
        </w:rPr>
        <w:t xml:space="preserve"> adalah </w:t>
      </w:r>
      <w:r>
        <w:rPr>
          <w:b w:val="0"/>
          <w:i/>
        </w:rPr>
        <w:t>marginal likelihood</w:t>
      </w:r>
      <w:r>
        <w:rPr>
          <w:b w:val="0"/>
          <w:i w:val="0"/>
        </w:rPr>
        <w:t xml:space="preserve"> (evidensi), dan </w:t>
      </w:r>
      <w:r>
        <w:rPr>
          <w:b w:val="0"/>
          <w:i/>
        </w:rPr>
        <w:t>P(B|A)</w:t>
      </w:r>
      <w:r>
        <w:rPr>
          <w:b w:val="0"/>
          <w:i w:val="0"/>
        </w:rPr>
        <w:t xml:space="preserve"> adalah </w:t>
      </w:r>
      <w:r>
        <w:rPr>
          <w:b w:val="0"/>
          <w:i/>
        </w:rPr>
        <w:t>likelihood</w:t>
      </w:r>
      <w:r>
        <w:rPr>
          <w:b w:val="0"/>
          <w:i w:val="0"/>
        </w:rPr>
        <w:t xml:space="preserve">. Dalam konteks klasifikasi dengan label kelas </w:t>
      </w:r>
      <w:r>
        <w:rPr>
          <w:b w:val="0"/>
          <w:i/>
        </w:rPr>
        <w:t>y</w:t>
      </w:r>
      <w:r>
        <w:rPr>
          <w:b w:val="0"/>
          <w:i w:val="0"/>
        </w:rPr>
        <w:t xml:space="preserve"> dan vektor fitur </w:t>
      </w:r>
      <w:r>
        <w:rPr>
          <w:b w:val="0"/>
          <w:i/>
        </w:rPr>
        <w:t>x = (x_1, x_2, \ldots, x_n)</w:t>
      </w:r>
      <w:r>
        <w:rPr>
          <w:b w:val="0"/>
          <w:i w:val="0"/>
        </w:rPr>
        <w:t>, rumus ini diterapkan sebagai [4]:</w:t>
      </w:r>
    </w:p>
    <w:p>
      <w:pPr>
        <w:jc w:val="center"/>
      </w:pPr>
      <m:oMathPara>
        <m:oMathParaPr>
          <m:jc m:val="center"/>
        </m:oMathParaPr>
        <m:oMath>
          <m:r>
            <m:t>P</m:t>
          </m:r>
          <m:r>
            <m:t>(</m:t>
          </m:r>
          <m:r>
            <m:t>y</m:t>
          </m:r>
          <m:r>
            <m:t>|</m:t>
          </m:r>
          <m:r>
            <m:t>x</m:t>
          </m:r>
          <m:r>
            <m:t>)</m:t>
          </m:r>
          <m:r>
            <m:t>=</m:t>
          </m:r>
          <m:f>
            <m:fPr>
              <m:type m:val="bar"/>
            </m:fPr>
            <m:num>
              <m:r>
                <m:t>P</m:t>
              </m:r>
              <m:r>
                <m:t>(</m:t>
              </m:r>
              <m:r>
                <m:t>x</m:t>
              </m:r>
              <m:r>
                <m:t>|</m:t>
              </m:r>
              <m:r>
                <m:t>y</m:t>
              </m:r>
              <m:r>
                <m:t>)</m:t>
              </m:r>
              <m:r>
                <m:t>⋅</m:t>
              </m:r>
              <m:r>
                <m:t>P</m:t>
              </m:r>
              <m:r>
                <m:t>(</m:t>
              </m:r>
              <m:r>
                <m:t>y</m:t>
              </m:r>
              <m:r>
                <m:t>)</m:t>
              </m:r>
            </m:num>
            <m:den>
              <m:r>
                <m:t>P</m:t>
              </m:r>
              <m:r>
                <m:t>(</m:t>
              </m:r>
              <m:r>
                <m:t>x</m:t>
              </m:r>
              <m:r>
                <m:t>)</m:t>
              </m:r>
            </m:den>
          </m:f>
        </m:oMath>
      </m:oMathPara>
      <w:r>
        <w:t xml:space="preserve">  (Pers. 2.3)</w:t>
      </w:r>
    </w:p>
    <w:p>
      <w:pPr/>
      <w:r>
        <w:rPr>
          <w:b w:val="0"/>
          <w:i w:val="0"/>
        </w:rPr>
        <w:t>Meskipun asumsi independensi antar fitur jarang terpenuhi sepenuhnya dalam data nyata, Naive Bayes tetap efisien secara komputasi dan berguna sebagai baseline. Ntayagabiri et al. [8] melaporkan Naive Bayes hanya mencapai akurasi 58,96% dan F1-score 0,3069 pada CICIoT2023 — performa yang jauh di bawah reputasinya pada domain lain, menunjukkan kesulitan model probabilistik sederhana dalam menangani kompleksitas non-linear pola serangan IoT.</w:t>
      </w:r>
    </w:p>
    <w:p>
      <w:pPr>
        <w:pStyle w:val="Heading4"/>
      </w:pPr>
      <w:r>
        <w:rPr>
          <w:b w:val="0"/>
          <w:i w:val="0"/>
        </w:rPr>
        <w:t>2.2.8 Support Vector Machine</w:t>
      </w:r>
    </w:p>
    <w:p>
      <w:pPr/>
      <w:r>
        <w:rPr>
          <w:b w:val="0"/>
          <w:i w:val="0"/>
        </w:rPr>
        <w:t>Support Vector Machine (SVM) mencari hyperplane optimal yang memisahkan kelas-kelas data dengan margin maksimum dalam ruang fitur berdimensi tinggi. Churcher et al. [4] menyatakan hyperplane didefinisikan sebagai:</w:t>
      </w:r>
    </w:p>
    <w:p>
      <w:pPr>
        <w:jc w:val="center"/>
      </w:pPr>
      <m:oMathPara>
        <m:oMathParaPr>
          <m:jc m:val="center"/>
        </m:oMathParaPr>
        <m:oMath>
          <m:r>
            <m:t>a</m:t>
          </m:r>
          <m:r>
            <m:t>x</m:t>
          </m:r>
          <m:r>
            <m:t>+</m:t>
          </m:r>
          <m:r>
            <m:t>b</m:t>
          </m:r>
          <m:r>
            <m:t>=</m:t>
          </m:r>
          <m:r>
            <m:t>0</m:t>
          </m:r>
        </m:oMath>
      </m:oMathPara>
      <w:r>
        <w:t xml:space="preserve">  (Pers. 2.4)</w:t>
      </w:r>
    </w:p>
    <w:p>
      <w:pPr/>
      <w:r>
        <w:rPr>
          <w:b w:val="0"/>
          <w:i w:val="0"/>
        </w:rPr>
        <w:t xml:space="preserve">di mana </w:t>
      </w:r>
      <w:r>
        <w:rPr>
          <w:b w:val="0"/>
          <w:i/>
        </w:rPr>
        <w:t>a</w:t>
      </w:r>
      <w:r>
        <w:rPr>
          <w:b w:val="0"/>
          <w:i w:val="0"/>
        </w:rPr>
        <w:t xml:space="preserve"> adalah vektor berdimensi sama dengan vektor fitur input </w:t>
      </w:r>
      <w:r>
        <w:rPr>
          <w:b w:val="0"/>
          <w:i/>
        </w:rPr>
        <w:t>x</w:t>
      </w:r>
      <w:r>
        <w:rPr>
          <w:b w:val="0"/>
          <w:i w:val="0"/>
        </w:rPr>
        <w:t xml:space="preserve"> dan </w:t>
      </w:r>
      <w:r>
        <w:rPr>
          <w:b w:val="0"/>
          <w:i/>
        </w:rPr>
        <w:t>b</w:t>
      </w:r>
      <w:r>
        <w:rPr>
          <w:b w:val="0"/>
          <w:i w:val="0"/>
        </w:rPr>
        <w:t xml:space="preserve"> adalah bias. Saat melakukan prediksi, keputusan kelas ditentukan oleh [4]:</w:t>
      </w:r>
    </w:p>
    <w:p>
      <w:pPr>
        <w:jc w:val="center"/>
      </w:pPr>
      <m:oMathPara>
        <m:oMathParaPr>
          <m:jc m:val="center"/>
        </m:oMathParaPr>
        <m:oMath>
          <m:r>
            <m:t>y</m:t>
          </m:r>
          <m:r>
            <m:t>=</m:t>
          </m:r>
          <m:r>
            <m:rPr>
              <m:nor/>
              <m:sty m:val="p"/>
            </m:rPr>
            <m:t>sign</m:t>
          </m:r>
          <m:r>
            <m:t>(</m:t>
          </m:r>
          <m:r>
            <m:t>a</m:t>
          </m:r>
          <m:r>
            <m:t>x</m:t>
          </m:r>
          <m:r>
            <m:t>−</m:t>
          </m:r>
          <m:r>
            <m:t>b</m:t>
          </m:r>
          <m:r>
            <m:t>)</m:t>
          </m:r>
        </m:oMath>
      </m:oMathPara>
      <w:r>
        <w:t xml:space="preserve">  (Pers. 2.5)</w:t>
      </w:r>
    </w:p>
    <w:p>
      <w:pPr/>
      <w:r>
        <w:rPr>
          <w:b w:val="0"/>
          <w:i w:val="0"/>
        </w:rPr>
        <w:t xml:space="preserve">yang mengembalikan nilai +1 atau −1 tergantung apakah input bernilai positif atau negatif. SVM menggunakan </w:t>
      </w:r>
      <w:r>
        <w:rPr>
          <w:b/>
          <w:i w:val="0"/>
        </w:rPr>
        <w:t>kernel</w:t>
      </w:r>
      <w:r>
        <w:rPr>
          <w:b w:val="0"/>
          <w:i w:val="0"/>
        </w:rPr>
        <w:t xml:space="preserve"> — fungsi matematis untuk mentransformasi data ke dimensi lebih tinggi — yang dapat berupa linear, polynomial, RBF, atau sigmoid untuk menangani data yang tidak terpisahkan secara linear [4]. Meskipun efektif pada dataset berukuran sedang, SVM membutuhkan </w:t>
      </w:r>
      <w:r>
        <w:rPr>
          <w:b w:val="0"/>
          <w:i/>
        </w:rPr>
        <w:t>feature scaling</w:t>
      </w:r>
      <w:r>
        <w:rPr>
          <w:b w:val="0"/>
          <w:i w:val="0"/>
        </w:rPr>
        <w:t xml:space="preserve"> untuk performa optimal; tanpa normalisasi, Firdaus et al. [10] menunjukkan performa SVM menurun signifikan.</w:t>
      </w:r>
    </w:p>
    <w:p>
      <w:pPr>
        <w:pStyle w:val="Heading4"/>
      </w:pPr>
      <w:r>
        <w:rPr>
          <w:b w:val="0"/>
          <w:i w:val="0"/>
        </w:rPr>
        <w:t>2.2.9 Logistic Regression dan XGBoost</w:t>
      </w:r>
    </w:p>
    <w:p>
      <w:pPr/>
      <w:r>
        <w:rPr>
          <w:b/>
          <w:i w:val="0"/>
        </w:rPr>
        <w:t>Logistic Regression (LR)</w:t>
      </w:r>
      <w:r>
        <w:rPr>
          <w:b w:val="0"/>
          <w:i w:val="0"/>
        </w:rPr>
        <w:t xml:space="preserve"> adalah model linear yang memprediksi probabilitas kelas menggunakan fungsi sigmoid. Sifat liniernya membatasi kemampuan LR dalam menangani pola serangan nonlinear; Ntayagabiri et al. [8] melaporkan akurasi LR hanya 80,22% dan F1-score 0,4887 pada CICIoT2023. Firdaus et al. [10] secara eksplisit membuktikan bahwa LR sangat sensitif terhadap </w:t>
      </w:r>
      <w:r>
        <w:rPr>
          <w:b w:val="0"/>
          <w:i/>
        </w:rPr>
        <w:t>feature scaling</w:t>
      </w:r>
      <w:r>
        <w:rPr>
          <w:b w:val="0"/>
          <w:i w:val="0"/>
        </w:rPr>
        <w:t>: F1-score tidak stabil sebesar 0,6280 tanpa scaling meningkat drastis menjadi 0,7691 setelah normalisasi Min-Max diterapkan.</w:t>
      </w:r>
    </w:p>
    <w:p>
      <w:pPr/>
      <w:r>
        <w:rPr>
          <w:b/>
          <w:i w:val="0"/>
        </w:rPr>
        <w:t>XGBoost</w:t>
      </w:r>
      <w:r>
        <w:rPr>
          <w:b w:val="0"/>
          <w:i w:val="0"/>
        </w:rPr>
        <w:t xml:space="preserve"> (eXtreme Gradient Boosting) adalah implementasi gradient boosting yang dioptimalkan untuk kecepatan dan efisiensi memori, membangun ensemble model secara sekuensial di mana setiap model baru difokuskan memperbaiki kesalahan residual model sebelumnya [8], [10]. XGBoost dilengkapi regularisasi bawaan (L1 dan L2) untuk mencegah overfitting dan mampu menangani nilai hilang secara otomatis. Ntayagabiri et al. [8] melaporkan XGBoost mencapai akurasi 99,26% dengan F1-score 0,7291 — sedikit di bawah RF namun konsisten lebih stabil. Firdaus et al. [10] mengkonfirmasi XGBoost sebagai model terbaik secara keseluruhan dengan macro F1-score 0,8891 ± 0,0008.</w:t>
      </w:r>
    </w:p>
    <w:p>
      <w:pPr>
        <w:pStyle w:val="Heading4"/>
      </w:pPr>
      <w:r>
        <w:rPr>
          <w:b w:val="0"/>
          <w:i w:val="0"/>
        </w:rPr>
        <w:t>2.2.10 Ensemble Learning</w:t>
      </w:r>
    </w:p>
    <w:p>
      <w:pPr/>
      <w:r>
        <w:rPr>
          <w:b w:val="0"/>
          <w:i w:val="0"/>
        </w:rPr>
        <w:t>Ensemble learning menggabungkan prediksi dari beberapa model untuk menghasilkan prediksi akhir yang lebih akurat dan robust [10], [15]. Filosofi dasarnya adalah bahwa kombinasi model-model yang beragam dapat mengatasi kelemahan masing-masing model individual.</w:t>
      </w:r>
    </w:p>
    <w:p>
      <w:pPr/>
      <w:r>
        <w:rPr>
          <w:b/>
          <w:i w:val="0"/>
        </w:rPr>
        <w:t>Bagging</w:t>
      </w:r>
      <w:r>
        <w:rPr>
          <w:b w:val="0"/>
          <w:i w:val="0"/>
        </w:rPr>
        <w:t xml:space="preserve"> (Bootstrap Aggregating) melatih sejumlah model secara paralel pada subset bootstrap data yang berbeda, lalu menggabungkan prediksi melalui voting (klasifikasi) atau rata-rata (regresi). Random Forest adalah contoh bagging yang paling sukses [4], [10].</w:t>
      </w:r>
    </w:p>
    <w:p>
      <w:pPr/>
      <w:r>
        <w:rPr>
          <w:b/>
          <w:i w:val="0"/>
        </w:rPr>
        <w:t>Boosting</w:t>
      </w:r>
      <w:r>
        <w:rPr>
          <w:b w:val="0"/>
          <w:i w:val="0"/>
        </w:rPr>
        <w:t xml:space="preserve"> melatih model secara sekuensial, di mana setiap model baru diberi bobot lebih pada sampel yang salah diklasifikasikan oleh model sebelumnya. XGBoost dan LightGBM adalah implementasi boosting yang paling umum digunakan dalam penelitian IDS IoT [8], [10].</w:t>
      </w:r>
    </w:p>
    <w:p>
      <w:pPr/>
      <w:r>
        <w:rPr>
          <w:b w:val="0"/>
          <w:i w:val="0"/>
        </w:rPr>
        <w:t>Firdaus et al. [10] membuktikan secara kuantitatif superioritas ensemble dibandingkan non-ensemble pada CICIoT2023: XGBoost (ensemble, F1: 0,8891) vs. SVM (non-ensemble terbaik, F1: ~0,73). Penelitian ini juga mengkonfirmasi bahwa preprocessing yang tepat — terutama normalisasi dan resampling — adalah prasyarat untuk mengoptimalkan performa model ensemble maupun non-ensemble.</w:t>
      </w:r>
    </w:p>
    <w:p>
      <w:pPr>
        <w:pStyle w:val="Heading4"/>
      </w:pPr>
      <w:r>
        <w:rPr>
          <w:b w:val="0"/>
          <w:i w:val="0"/>
        </w:rPr>
        <w:t>2.2.11 Arsitektur Deep Learning untuk Deteksi Intrusi</w:t>
      </w:r>
    </w:p>
    <w:p>
      <w:pPr/>
      <w:r>
        <w:rPr>
          <w:b w:val="0"/>
          <w:i w:val="0"/>
        </w:rPr>
        <w:t>Deep learning (DL) menggunakan arsitektur jaringan neural berlapis banyak untuk mengekstraksi representasi fitur hierarkis secara otomatis dari data mentah [8], [13]. Pendekatan ini menawarkan kemampuan menangkap pola serangan yang kompleks dan tersembunyi yang sulit dijangkau algoritma ML tradisional.</w:t>
      </w:r>
    </w:p>
    <w:p>
      <w:pPr>
        <w:pStyle w:val="Heading5"/>
      </w:pPr>
      <w:r>
        <w:rPr>
          <w:b w:val="0"/>
          <w:i w:val="0"/>
        </w:rPr>
        <w:t>Artificial Neural Network (ANN / DNN)</w:t>
      </w:r>
    </w:p>
    <w:p>
      <w:pPr/>
      <w:r>
        <w:rPr>
          <w:b w:val="0"/>
          <w:i w:val="0"/>
        </w:rPr>
        <w:t>ANN terdiri dari lapisan input, satu atau lebih lapisan tersembunyi (</w:t>
      </w:r>
      <w:r>
        <w:rPr>
          <w:b w:val="0"/>
          <w:i/>
        </w:rPr>
        <w:t>hidden layers</w:t>
      </w:r>
      <w:r>
        <w:rPr>
          <w:b w:val="0"/>
          <w:i w:val="0"/>
        </w:rPr>
        <w:t>), dan lapisan output [4]. Setiap neuron menerapkan fungsi aktivasi non-linear (ReLU, sigmoid, softmax) untuk menangkap hubungan non-linear antar fitur. Ntayagabiri et al. [8] melaporkan ANN mencapai akurasi 98,03% dengan F1-score 0,6469 pada CICIoT2023 menggunakan konfigurasi lapisan [128, 64] dengan dropout 0,3 dan optimizer Adam.</w:t>
      </w:r>
    </w:p>
    <w:p>
      <w:pPr>
        <w:pStyle w:val="Heading5"/>
      </w:pPr>
      <w:r>
        <w:rPr>
          <w:b w:val="0"/>
          <w:i w:val="0"/>
        </w:rPr>
        <w:t>Convolutional Neural Network (CNN)</w:t>
      </w:r>
    </w:p>
    <w:p>
      <w:pPr/>
      <w:r>
        <w:rPr>
          <w:b w:val="0"/>
          <w:i w:val="0"/>
        </w:rPr>
        <w:t xml:space="preserve">CNN memanfaatkan operasi konvolusi 1D untuk menangkap pola lokal dalam data sekuensial. Ntayagabiri et al. [8] menggunakan arsitektur dengan Conv1D layers [64, 32], kernel_size 3, pool_size 2, dan dense layers [64, 34] dengan aktivasi ReLU dan Softmax. CNN mencapai akurasi </w:t>
      </w:r>
      <w:r>
        <w:rPr>
          <w:b/>
          <w:i w:val="0"/>
        </w:rPr>
        <w:t>98,33%</w:t>
      </w:r>
      <w:r>
        <w:rPr>
          <w:b w:val="0"/>
          <w:i w:val="0"/>
        </w:rPr>
        <w:t xml:space="preserve"> dengan F1-score 0,6520 — performa terbaik di antara arsitektur deep learning yang diuji.</w:t>
      </w:r>
    </w:p>
    <w:p>
      <w:pPr>
        <w:pStyle w:val="Heading5"/>
      </w:pPr>
      <w:r>
        <w:rPr>
          <w:b w:val="0"/>
          <w:i w:val="0"/>
        </w:rPr>
        <w:t>LSTM dan GRU</w:t>
      </w:r>
    </w:p>
    <w:p>
      <w:pPr/>
      <w:r>
        <w:rPr>
          <w:b w:val="0"/>
          <w:i w:val="0"/>
        </w:rPr>
        <w:t>LSTM dan GRU adalah varian Recurrent Neural Network yang dirancang menangkap dependensi temporal jangka panjang. Ntayagabiri et al. [8] menggunakan konfigurasi berikut untuk keduanya:</w:t>
      </w:r>
    </w:p>
    <w:p>
      <w:pPr/>
      <w:r>
        <w:rPr>
          <w:b w:val="0"/>
          <w:i w:val="0"/>
        </w:rPr>
        <w:t>Tabel 2.2. Konfigurasi arsitektur LSTM dan GRU pada penelitian Ntayagabiri et al. [8]</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type="pct" w:w="5000"/>
      </w:tblPr>
      <w:tblGrid>
        <w:gridCol w:w="3213"/>
        <w:gridCol w:w="3213"/>
        <w:gridCol w:w="3213"/>
      </w:tblGrid>
      <w:tr>
        <w:tc>
          <w:tcPr>
            <w:tcW w:type="dxa" w:w="3213"/>
            <w:shd w:val="clear" w:color="auto" w:fill="D9E2F3"/>
          </w:tcPr>
          <w:p>
            <w:r/>
            <w:r>
              <w:rPr>
                <w:b/>
              </w:rPr>
              <w:t>Parameter</w:t>
            </w:r>
          </w:p>
        </w:tc>
        <w:tc>
          <w:tcPr>
            <w:tcW w:type="dxa" w:w="3213"/>
            <w:shd w:val="clear" w:color="auto" w:fill="D9E2F3"/>
          </w:tcPr>
          <w:p>
            <w:r/>
            <w:r>
              <w:rPr>
                <w:b/>
              </w:rPr>
              <w:t>GRU</w:t>
            </w:r>
          </w:p>
        </w:tc>
        <w:tc>
          <w:tcPr>
            <w:tcW w:type="dxa" w:w="3213"/>
            <w:shd w:val="clear" w:color="auto" w:fill="D9E2F3"/>
          </w:tcPr>
          <w:p>
            <w:r/>
            <w:r>
              <w:rPr>
                <w:b/>
              </w:rPr>
              <w:t>LSTM</w:t>
            </w:r>
          </w:p>
        </w:tc>
      </w:tr>
      <w:tr>
        <w:tc>
          <w:tcPr>
            <w:tcW w:type="dxa" w:w="3213"/>
          </w:tcPr>
          <w:p>
            <w:r/>
            <w:r>
              <w:rPr>
                <w:b w:val="0"/>
                <w:i w:val="0"/>
              </w:rPr>
              <w:t>Input Shape</w:t>
            </w:r>
          </w:p>
        </w:tc>
        <w:tc>
          <w:tcPr>
            <w:tcW w:type="dxa" w:w="3213"/>
          </w:tcPr>
          <w:p>
            <w:r/>
            <w:r>
              <w:rPr>
                <w:b w:val="0"/>
                <w:i w:val="0"/>
              </w:rPr>
              <w:t>(n_features, 1)</w:t>
            </w:r>
          </w:p>
        </w:tc>
        <w:tc>
          <w:tcPr>
            <w:tcW w:type="dxa" w:w="3213"/>
          </w:tcPr>
          <w:p>
            <w:r/>
            <w:r>
              <w:rPr>
                <w:b w:val="0"/>
                <w:i w:val="0"/>
              </w:rPr>
              <w:t>(n_features, 1)</w:t>
            </w:r>
          </w:p>
        </w:tc>
      </w:tr>
      <w:tr>
        <w:tc>
          <w:tcPr>
            <w:tcW w:type="dxa" w:w="3213"/>
          </w:tcPr>
          <w:p>
            <w:r/>
            <w:r>
              <w:rPr>
                <w:b w:val="0"/>
                <w:i w:val="0"/>
              </w:rPr>
              <w:t>Recurrent Layers</w:t>
            </w:r>
          </w:p>
        </w:tc>
        <w:tc>
          <w:tcPr>
            <w:tcW w:type="dxa" w:w="3213"/>
          </w:tcPr>
          <w:p>
            <w:r/>
            <w:r>
              <w:rPr>
                <w:b w:val="0"/>
                <w:i w:val="0"/>
              </w:rPr>
              <w:t>[128, 64]</w:t>
            </w:r>
          </w:p>
        </w:tc>
        <w:tc>
          <w:tcPr>
            <w:tcW w:type="dxa" w:w="3213"/>
          </w:tcPr>
          <w:p>
            <w:r/>
            <w:r>
              <w:rPr>
                <w:b w:val="0"/>
                <w:i w:val="0"/>
              </w:rPr>
              <w:t>[128, 64]</w:t>
            </w:r>
          </w:p>
        </w:tc>
      </w:tr>
      <w:tr>
        <w:tc>
          <w:tcPr>
            <w:tcW w:type="dxa" w:w="3213"/>
          </w:tcPr>
          <w:p>
            <w:r/>
            <w:r>
              <w:rPr>
                <w:b w:val="0"/>
                <w:i w:val="0"/>
              </w:rPr>
              <w:t>Dropout</w:t>
            </w:r>
          </w:p>
        </w:tc>
        <w:tc>
          <w:tcPr>
            <w:tcW w:type="dxa" w:w="3213"/>
          </w:tcPr>
          <w:p>
            <w:r/>
            <w:r>
              <w:rPr>
                <w:b w:val="0"/>
                <w:i w:val="0"/>
              </w:rPr>
              <w:t>0.3</w:t>
            </w:r>
          </w:p>
        </w:tc>
        <w:tc>
          <w:tcPr>
            <w:tcW w:type="dxa" w:w="3213"/>
          </w:tcPr>
          <w:p>
            <w:r/>
            <w:r>
              <w:rPr>
                <w:b w:val="0"/>
                <w:i w:val="0"/>
              </w:rPr>
              <w:t>0.3</w:t>
            </w:r>
          </w:p>
        </w:tc>
      </w:tr>
      <w:tr>
        <w:tc>
          <w:tcPr>
            <w:tcW w:type="dxa" w:w="3213"/>
          </w:tcPr>
          <w:p>
            <w:r/>
            <w:r>
              <w:rPr>
                <w:b w:val="0"/>
                <w:i w:val="0"/>
              </w:rPr>
              <w:t>Dense Layers</w:t>
            </w:r>
          </w:p>
        </w:tc>
        <w:tc>
          <w:tcPr>
            <w:tcW w:type="dxa" w:w="3213"/>
          </w:tcPr>
          <w:p>
            <w:r/>
            <w:r>
              <w:rPr>
                <w:b w:val="0"/>
                <w:i w:val="0"/>
              </w:rPr>
              <w:t>[64, 34]</w:t>
            </w:r>
          </w:p>
        </w:tc>
        <w:tc>
          <w:tcPr>
            <w:tcW w:type="dxa" w:w="3213"/>
          </w:tcPr>
          <w:p>
            <w:r/>
            <w:r>
              <w:rPr>
                <w:b w:val="0"/>
                <w:i w:val="0"/>
              </w:rPr>
              <w:t>[64, 34]</w:t>
            </w:r>
          </w:p>
        </w:tc>
      </w:tr>
      <w:tr>
        <w:tc>
          <w:tcPr>
            <w:tcW w:type="dxa" w:w="3213"/>
          </w:tcPr>
          <w:p>
            <w:r/>
            <w:r>
              <w:rPr>
                <w:b w:val="0"/>
                <w:i w:val="0"/>
              </w:rPr>
              <w:t>Aktivasi</w:t>
            </w:r>
          </w:p>
        </w:tc>
        <w:tc>
          <w:tcPr>
            <w:tcW w:type="dxa" w:w="3213"/>
          </w:tcPr>
          <w:p>
            <w:r/>
            <w:r>
              <w:rPr>
                <w:b w:val="0"/>
                <w:i w:val="0"/>
              </w:rPr>
              <w:t>ReLU, Softmax</w:t>
            </w:r>
          </w:p>
        </w:tc>
        <w:tc>
          <w:tcPr>
            <w:tcW w:type="dxa" w:w="3213"/>
          </w:tcPr>
          <w:p>
            <w:r/>
            <w:r>
              <w:rPr>
                <w:b w:val="0"/>
                <w:i w:val="0"/>
              </w:rPr>
              <w:t>ReLU, Softmax</w:t>
            </w:r>
          </w:p>
        </w:tc>
      </w:tr>
      <w:tr>
        <w:tc>
          <w:tcPr>
            <w:tcW w:type="dxa" w:w="3213"/>
          </w:tcPr>
          <w:p>
            <w:r/>
            <w:r>
              <w:rPr>
                <w:b w:val="0"/>
                <w:i w:val="0"/>
              </w:rPr>
              <w:t>Optimizer</w:t>
            </w:r>
          </w:p>
        </w:tc>
        <w:tc>
          <w:tcPr>
            <w:tcW w:type="dxa" w:w="3213"/>
          </w:tcPr>
          <w:p>
            <w:r/>
            <w:r>
              <w:rPr>
                <w:b w:val="0"/>
                <w:i w:val="0"/>
              </w:rPr>
              <w:t>Adam</w:t>
            </w:r>
          </w:p>
        </w:tc>
        <w:tc>
          <w:tcPr>
            <w:tcW w:type="dxa" w:w="3213"/>
          </w:tcPr>
          <w:p>
            <w:r/>
            <w:r>
              <w:rPr>
                <w:b w:val="0"/>
                <w:i w:val="0"/>
              </w:rPr>
              <w:t>Adam</w:t>
            </w:r>
          </w:p>
        </w:tc>
      </w:tr>
      <w:tr>
        <w:tc>
          <w:tcPr>
            <w:tcW w:type="dxa" w:w="3213"/>
          </w:tcPr>
          <w:p>
            <w:r/>
            <w:r>
              <w:rPr>
                <w:b w:val="0"/>
                <w:i w:val="0"/>
              </w:rPr>
              <w:t>Loss Function</w:t>
            </w:r>
          </w:p>
        </w:tc>
        <w:tc>
          <w:tcPr>
            <w:tcW w:type="dxa" w:w="3213"/>
          </w:tcPr>
          <w:p>
            <w:r/>
            <w:r>
              <w:rPr>
                <w:b w:val="0"/>
                <w:i w:val="0"/>
              </w:rPr>
              <w:t>Categorical Crossentropy</w:t>
            </w:r>
          </w:p>
        </w:tc>
        <w:tc>
          <w:tcPr>
            <w:tcW w:type="dxa" w:w="3213"/>
          </w:tcPr>
          <w:p>
            <w:r/>
            <w:r>
              <w:rPr>
                <w:b w:val="0"/>
                <w:i w:val="0"/>
              </w:rPr>
              <w:t>Categorical Crossentropy</w:t>
            </w:r>
          </w:p>
        </w:tc>
      </w:tr>
      <w:tr>
        <w:tc>
          <w:tcPr>
            <w:tcW w:type="dxa" w:w="3213"/>
          </w:tcPr>
          <w:p>
            <w:r/>
            <w:r>
              <w:rPr>
                <w:b w:val="0"/>
                <w:i w:val="0"/>
              </w:rPr>
              <w:t>Batch Size</w:t>
            </w:r>
          </w:p>
        </w:tc>
        <w:tc>
          <w:tcPr>
            <w:tcW w:type="dxa" w:w="3213"/>
          </w:tcPr>
          <w:p>
            <w:r/>
            <w:r>
              <w:rPr>
                <w:b w:val="0"/>
                <w:i w:val="0"/>
              </w:rPr>
              <w:t>32</w:t>
            </w:r>
          </w:p>
        </w:tc>
        <w:tc>
          <w:tcPr>
            <w:tcW w:type="dxa" w:w="3213"/>
          </w:tcPr>
          <w:p>
            <w:r/>
            <w:r>
              <w:rPr>
                <w:b w:val="0"/>
                <w:i w:val="0"/>
              </w:rPr>
              <w:t>32</w:t>
            </w:r>
          </w:p>
        </w:tc>
      </w:tr>
      <w:tr>
        <w:tc>
          <w:tcPr>
            <w:tcW w:type="dxa" w:w="3213"/>
          </w:tcPr>
          <w:p>
            <w:r/>
            <w:r>
              <w:rPr>
                <w:b w:val="0"/>
                <w:i w:val="0"/>
              </w:rPr>
              <w:t>Epochs</w:t>
            </w:r>
          </w:p>
        </w:tc>
        <w:tc>
          <w:tcPr>
            <w:tcW w:type="dxa" w:w="3213"/>
          </w:tcPr>
          <w:p>
            <w:r/>
            <w:r>
              <w:rPr>
                <w:b w:val="0"/>
                <w:i w:val="0"/>
              </w:rPr>
              <w:t>50</w:t>
            </w:r>
          </w:p>
        </w:tc>
        <w:tc>
          <w:tcPr>
            <w:tcW w:type="dxa" w:w="3213"/>
          </w:tcPr>
          <w:p>
            <w:r/>
            <w:r>
              <w:rPr>
                <w:b w:val="0"/>
                <w:i w:val="0"/>
              </w:rPr>
              <w:t>50</w:t>
            </w:r>
          </w:p>
        </w:tc>
      </w:tr>
    </w:tbl>
    <w:p/>
    <w:p>
      <w:pPr/>
      <w:r>
        <w:rPr>
          <w:b w:val="0"/>
          <w:i w:val="0"/>
        </w:rPr>
        <w:t>Hasilnya: LSTM mencapai akurasi 97,60% (F1: 0,6116) dan GRU 96,87% (F1: 0,5926) — lebih rendah dari CNN, menunjukkan bahwa kompleksitas arsitektur yang lebih tinggi tidak selalu menghasilkan performa lebih baik pada dataset tabular IoT [8].</w:t>
      </w:r>
    </w:p>
    <w:p>
      <w:pPr>
        <w:pStyle w:val="Heading5"/>
      </w:pPr>
      <w:r>
        <w:rPr>
          <w:b w:val="0"/>
          <w:i w:val="0"/>
        </w:rPr>
        <w:t>Model Deep Learning Hibrid: SOM + DBN + Autoencoder</w:t>
      </w:r>
    </w:p>
    <w:p>
      <w:pPr/>
      <w:r>
        <w:rPr>
          <w:b w:val="0"/>
          <w:i w:val="0"/>
        </w:rPr>
        <w:t>Bensaoud dan Kalita [13] mengusulkan framework novel yang mengintegrasikan tiga komponen secara bertahap:</w:t>
      </w:r>
    </w:p>
    <w:p>
      <w:pPr/>
      <w:r>
        <w:rPr>
          <w:b/>
          <w:i w:val="0"/>
        </w:rPr>
        <w:t>Self-Organizing Map (SOM)</w:t>
      </w:r>
      <w:r>
        <w:rPr>
          <w:b w:val="0"/>
          <w:i w:val="0"/>
        </w:rPr>
        <w:t xml:space="preserve"> melakukan clustering dan reduksi dimensi tanpa pengawasan. Proses pelatihan SOM melibatkan identifikasi </w:t>
      </w:r>
      <w:r>
        <w:rPr>
          <w:b w:val="0"/>
          <w:i/>
        </w:rPr>
        <w:t>Best Matching Unit</w:t>
      </w:r>
      <w:r>
        <w:rPr>
          <w:b w:val="0"/>
          <w:i w:val="0"/>
        </w:rPr>
        <w:t xml:space="preserve"> (BMU) untuk setiap vektor input [13]:</w:t>
      </w:r>
    </w:p>
    <w:p>
      <w:pPr>
        <w:jc w:val="center"/>
      </w:pPr>
      <m:oMathPara>
        <m:oMathParaPr>
          <m:jc m:val="center"/>
        </m:oMathParaPr>
        <m:oMath>
          <m:r>
            <m:rPr>
              <m:nor/>
              <m:sty m:val="p"/>
            </m:rPr>
            <m:t>BMU</m:t>
          </m:r>
          <m:r>
            <m:t>=</m:t>
          </m:r>
          <m:r>
            <m:rPr>
              <m:nor/>
              <m:sty m:val="p"/>
            </m:rPr>
            <m:t>arg</m:t>
          </m:r>
          <m:limLow>
            <m:e>
              <m:r>
                <m:rPr>
                  <m:nor/>
                  <m:sty m:val="p"/>
                </m:rPr>
                <m:t>min</m:t>
              </m:r>
            </m:e>
            <m:lim>
              <m:r>
                <m:t>i</m:t>
              </m:r>
            </m:lim>
          </m:limLow>
          <m:r>
            <m:t>∥</m:t>
          </m:r>
          <m:r>
            <m:t>x</m:t>
          </m:r>
          <m:r>
            <m:t>(</m:t>
          </m:r>
          <m:r>
            <m:t>t</m:t>
          </m:r>
          <m:r>
            <m:t>)</m:t>
          </m:r>
          <m:r>
            <m:t>−</m:t>
          </m:r>
          <m:sSub>
            <m:e>
              <m:r>
                <m:t>w</m:t>
              </m:r>
            </m:e>
            <m:sub>
              <m:r>
                <m:t>i</m:t>
              </m:r>
            </m:sub>
          </m:sSub>
          <m:r>
            <m:t>(</m:t>
          </m:r>
          <m:r>
            <m:t>t</m:t>
          </m:r>
          <m:r>
            <m:t>)</m:t>
          </m:r>
          <m:r>
            <m:t>∥</m:t>
          </m:r>
        </m:oMath>
      </m:oMathPara>
      <w:r>
        <w:t xml:space="preserve">  (Pers. 2.6)</w:t>
      </w:r>
    </w:p>
    <w:p>
      <w:pPr/>
      <w:r>
        <w:rPr>
          <w:b w:val="0"/>
          <w:i w:val="0"/>
        </w:rPr>
        <w:t>Bobot BMU dan tetangga-tetangganya kemudian diperbarui menggunakan [13]:</w:t>
      </w:r>
    </w:p>
    <w:p>
      <w:pPr>
        <w:jc w:val="center"/>
      </w:pPr>
      <m:oMathPara>
        <m:oMathParaPr>
          <m:jc m:val="center"/>
        </m:oMathParaPr>
        <m:oMath>
          <m:sSub>
            <m:e>
              <m:r>
                <m:t>w</m:t>
              </m:r>
            </m:e>
            <m:sub>
              <m:r>
                <m:t>i</m:t>
              </m:r>
            </m:sub>
          </m:sSub>
          <m:r>
            <m:t>(</m:t>
          </m:r>
          <m:r>
            <m:t>t</m:t>
          </m:r>
          <m:r>
            <m:t>+</m:t>
          </m:r>
          <m:r>
            <m:t>1</m:t>
          </m:r>
          <m:r>
            <m:t>)</m:t>
          </m:r>
          <m:r>
            <m:t>=</m:t>
          </m:r>
          <m:sSub>
            <m:e>
              <m:r>
                <m:t>w</m:t>
              </m:r>
            </m:e>
            <m:sub>
              <m:r>
                <m:t>i</m:t>
              </m:r>
            </m:sub>
          </m:sSub>
          <m:r>
            <m:t>(</m:t>
          </m:r>
          <m:r>
            <m:t>t</m:t>
          </m:r>
          <m:r>
            <m:t>)</m:t>
          </m:r>
          <m:r>
            <m:t>+</m:t>
          </m:r>
          <m:r>
            <m:t>η</m:t>
          </m:r>
          <m:r>
            <m:t>(</m:t>
          </m:r>
          <m:r>
            <m:t>t</m:t>
          </m:r>
          <m:r>
            <m:t>)</m:t>
          </m:r>
          <m:r>
            <m:t>⋅</m:t>
          </m:r>
          <m:sSub>
            <m:e>
              <m:r>
                <m:t>h</m:t>
              </m:r>
            </m:e>
            <m:sub>
              <m:r>
                <m:t>i</m:t>
              </m:r>
              <m:r>
                <m:t>,</m:t>
              </m:r>
              <m:r>
                <m:rPr>
                  <m:nor/>
                  <m:sty m:val="p"/>
                </m:rPr>
                <m:t>BMU</m:t>
              </m:r>
            </m:sub>
          </m:sSub>
          <m:r>
            <m:t>(</m:t>
          </m:r>
          <m:r>
            <m:t>t</m:t>
          </m:r>
          <m:r>
            <m:t>)</m:t>
          </m:r>
          <m:r>
            <m:t>⋅</m:t>
          </m:r>
          <m:r>
            <m:t>(</m:t>
          </m:r>
          <m:r>
            <m:t>x</m:t>
          </m:r>
          <m:r>
            <m:t>(</m:t>
          </m:r>
          <m:r>
            <m:t>t</m:t>
          </m:r>
          <m:r>
            <m:t>)</m:t>
          </m:r>
          <m:r>
            <m:t>−</m:t>
          </m:r>
          <m:sSub>
            <m:e>
              <m:r>
                <m:t>w</m:t>
              </m:r>
            </m:e>
            <m:sub>
              <m:r>
                <m:t>i</m:t>
              </m:r>
            </m:sub>
          </m:sSub>
          <m:r>
            <m:t>(</m:t>
          </m:r>
          <m:r>
            <m:t>t</m:t>
          </m:r>
          <m:r>
            <m:t>)</m:t>
          </m:r>
          <m:r>
            <m:t>)</m:t>
          </m:r>
        </m:oMath>
      </m:oMathPara>
      <w:r>
        <w:t xml:space="preserve">  (Pers. 2.7)</w:t>
      </w:r>
    </w:p>
    <w:p>
      <w:pPr/>
      <w:r>
        <w:rPr>
          <w:b w:val="0"/>
          <w:i w:val="0"/>
        </w:rPr>
        <w:t xml:space="preserve">di mana fungsi neighborhood </w:t>
      </w:r>
      <w:r>
        <w:rPr>
          <w:b w:val="0"/>
          <w:i/>
        </w:rPr>
        <w:t>h_{i,\text{BMU}}(t) = \exp\!\left(-\frac{\|x(t)-w_i(t)\|^2}{2\sigma^2(t)}\right)</w:t>
      </w:r>
      <w:r>
        <w:rPr>
          <w:b w:val="0"/>
          <w:i w:val="0"/>
        </w:rPr>
        <w:t xml:space="preserve"> dan learning rate </w:t>
      </w:r>
      <w:r>
        <w:rPr>
          <w:b w:val="0"/>
          <w:i/>
        </w:rPr>
        <w:t>\eta(t)</w:t>
      </w:r>
      <w:r>
        <w:rPr>
          <w:b w:val="0"/>
          <w:i w:val="0"/>
        </w:rPr>
        <w:t xml:space="preserve"> keduanya menurun seiring waktu sesuai parameter decay </w:t>
      </w:r>
      <w:r>
        <w:rPr>
          <w:b w:val="0"/>
          <w:i/>
        </w:rPr>
        <w:t>\tau_\eta</w:t>
      </w:r>
      <w:r>
        <w:rPr>
          <w:b w:val="0"/>
          <w:i w:val="0"/>
        </w:rPr>
        <w:t xml:space="preserve"> dan </w:t>
      </w:r>
      <w:r>
        <w:rPr>
          <w:b w:val="0"/>
          <w:i/>
        </w:rPr>
        <w:t>\tau_\sigma</w:t>
      </w:r>
      <w:r>
        <w:rPr>
          <w:b w:val="0"/>
          <w:i w:val="0"/>
        </w:rPr>
        <w:t xml:space="preserve"> [13].</w:t>
      </w:r>
    </w:p>
    <w:p>
      <w:pPr/>
      <w:r>
        <w:rPr>
          <w:b/>
          <w:i w:val="0"/>
        </w:rPr>
        <w:t>Deep Belief Network (DBN)</w:t>
      </w:r>
      <w:r>
        <w:rPr>
          <w:b w:val="0"/>
          <w:i w:val="0"/>
        </w:rPr>
        <w:t xml:space="preserve"> memproses fitur dari SOM untuk belajar representasi hierarkis. DBN dibangun dari tumpukan </w:t>
      </w:r>
      <w:r>
        <w:rPr>
          <w:b w:val="0"/>
          <w:i/>
        </w:rPr>
        <w:t>Restricted Boltzmann Machines</w:t>
      </w:r>
      <w:r>
        <w:rPr>
          <w:b w:val="0"/>
          <w:i w:val="0"/>
        </w:rPr>
        <w:t xml:space="preserve"> (RBM) dengan fungsi energi [13]:</w:t>
      </w:r>
    </w:p>
    <w:p>
      <w:pPr>
        <w:jc w:val="center"/>
      </w:pPr>
      <m:oMathPara>
        <m:oMathParaPr>
          <m:jc m:val="center"/>
        </m:oMathParaPr>
        <m:oMath>
          <m:r>
            <m:t>E</m:t>
          </m:r>
          <m:r>
            <m:t>(</m:t>
          </m:r>
          <m:r>
            <m:t>x</m:t>
          </m:r>
          <m:r>
            <m:t>,</m:t>
          </m:r>
          <m:r>
            <m:t>h</m:t>
          </m:r>
          <m:r>
            <m:t>)</m:t>
          </m:r>
          <m:r>
            <m:t>=</m:t>
          </m:r>
          <m:r>
            <m:t>−</m:t>
          </m:r>
          <m:nary>
            <m:naryPr>
              <m:chr m:val="∑"/>
              <m:limLoc m:val="undOvr"/>
              <m:subHide m:val="0"/>
              <m:supHide m:val="1"/>
            </m:naryPr>
            <m:sub>
              <m:r>
                <m:t>i</m:t>
              </m:r>
            </m:sub>
            <m:sup>
              <m:r>
                <m:t>​</m:t>
              </m:r>
            </m:sup>
            <m:e>
              <m:sSub>
                <m:e>
                  <m:r>
                    <m:t>b</m:t>
                  </m:r>
                </m:e>
                <m:sub>
                  <m:r>
                    <m:t>i</m:t>
                  </m:r>
                </m:sub>
              </m:sSub>
            </m:e>
          </m:nary>
          <m:sSub>
            <m:e>
              <m:r>
                <m:t>x</m:t>
              </m:r>
            </m:e>
            <m:sub>
              <m:r>
                <m:t>i</m:t>
              </m:r>
            </m:sub>
          </m:sSub>
          <m:r>
            <m:t>−</m:t>
          </m:r>
          <m:nary>
            <m:naryPr>
              <m:chr m:val="∑"/>
              <m:limLoc m:val="undOvr"/>
              <m:subHide m:val="0"/>
              <m:supHide m:val="1"/>
            </m:naryPr>
            <m:sub>
              <m:r>
                <m:t>j</m:t>
              </m:r>
            </m:sub>
            <m:sup>
              <m:r>
                <m:t>​</m:t>
              </m:r>
            </m:sup>
            <m:e>
              <m:sSub>
                <m:e>
                  <m:r>
                    <m:t>c</m:t>
                  </m:r>
                </m:e>
                <m:sub>
                  <m:r>
                    <m:t>j</m:t>
                  </m:r>
                </m:sub>
              </m:sSub>
            </m:e>
          </m:nary>
          <m:sSub>
            <m:e>
              <m:r>
                <m:t>h</m:t>
              </m:r>
            </m:e>
            <m:sub>
              <m:r>
                <m:t>j</m:t>
              </m:r>
            </m:sub>
          </m:sSub>
          <m:r>
            <m:t>−</m:t>
          </m:r>
          <m:nary>
            <m:naryPr>
              <m:chr m:val="∑"/>
              <m:limLoc m:val="undOvr"/>
              <m:subHide m:val="0"/>
              <m:supHide m:val="1"/>
            </m:naryPr>
            <m:sub>
              <m:r>
                <m:t>i</m:t>
              </m:r>
              <m:r>
                <m:t>,</m:t>
              </m:r>
              <m:r>
                <m:t>j</m:t>
              </m:r>
            </m:sub>
            <m:sup>
              <m:r>
                <m:t>​</m:t>
              </m:r>
            </m:sup>
            <m:e>
              <m:sSub>
                <m:e>
                  <m:r>
                    <m:t>w</m:t>
                  </m:r>
                </m:e>
                <m:sub>
                  <m:r>
                    <m:t>i</m:t>
                  </m:r>
                  <m:r>
                    <m:t>j</m:t>
                  </m:r>
                </m:sub>
              </m:sSub>
            </m:e>
          </m:nary>
          <m:sSub>
            <m:e>
              <m:r>
                <m:t>x</m:t>
              </m:r>
            </m:e>
            <m:sub>
              <m:r>
                <m:t>i</m:t>
              </m:r>
            </m:sub>
          </m:sSub>
          <m:sSub>
            <m:e>
              <m:r>
                <m:t>h</m:t>
              </m:r>
            </m:e>
            <m:sub>
              <m:r>
                <m:t>j</m:t>
              </m:r>
            </m:sub>
          </m:sSub>
        </m:oMath>
      </m:oMathPara>
      <w:r>
        <w:t xml:space="preserve">  (Pers. 2.8)</w:t>
      </w:r>
    </w:p>
    <w:p>
      <w:pPr/>
      <w:r>
        <w:rPr>
          <w:b/>
          <w:i w:val="0"/>
        </w:rPr>
        <w:t>Autoencoder (AE)</w:t>
      </w:r>
      <w:r>
        <w:rPr>
          <w:b w:val="0"/>
          <w:i w:val="0"/>
        </w:rPr>
        <w:t xml:space="preserve"> melakukan reduksi dimensi dan ekstraksi fitur melalui fungsi encoder </w:t>
      </w:r>
      <w:r>
        <w:rPr>
          <w:b w:val="0"/>
          <w:i/>
        </w:rPr>
        <w:t>z = f_{\text{enc}}(x;\theta_{\text{enc}})</w:t>
      </w:r>
      <w:r>
        <w:rPr>
          <w:b w:val="0"/>
          <w:i w:val="0"/>
        </w:rPr>
        <w:t xml:space="preserve"> dan decoder </w:t>
      </w:r>
      <w:r>
        <w:rPr>
          <w:b w:val="0"/>
          <w:i/>
        </w:rPr>
        <w:t>\hat{x} = f_{\text{dec}}(z;\theta_{\text{dec}})</w:t>
      </w:r>
      <w:r>
        <w:rPr>
          <w:b w:val="0"/>
          <w:i w:val="0"/>
        </w:rPr>
        <w:t>. Loss rekonstruksi yang diminimalkan adalah [13]:</w:t>
      </w:r>
    </w:p>
    <w:p>
      <w:pPr>
        <w:jc w:val="center"/>
      </w:pPr>
      <m:oMathPara>
        <m:oMathParaPr>
          <m:jc m:val="center"/>
        </m:oMathParaPr>
        <m:oMath>
          <m:sSub>
            <m:e>
              <m:r>
                <m:rPr>
                  <m:sty m:val="p"/>
                  <m:scr m:val="script"/>
                </m:rPr>
                <m:t>L</m:t>
              </m:r>
            </m:e>
            <m:sub>
              <m:r>
                <m:rPr>
                  <m:nor/>
                  <m:sty m:val="p"/>
                </m:rPr>
                <m:t>rec</m:t>
              </m:r>
            </m:sub>
          </m:sSub>
          <m:r>
            <m:t>=</m:t>
          </m:r>
          <m:f>
            <m:fPr>
              <m:type m:val="bar"/>
            </m:fPr>
            <m:num>
              <m:r>
                <m:t>1</m:t>
              </m:r>
            </m:num>
            <m:den>
              <m:r>
                <m:t>N</m:t>
              </m:r>
            </m:den>
          </m:f>
          <m:nary>
            <m:naryPr>
              <m:chr m:val="∑"/>
              <m:limLoc m:val="undOvr"/>
              <m:subHide m:val="0"/>
              <m:supHide m:val="0"/>
            </m:naryPr>
            <m:sub>
              <m:r>
                <m:t>n</m:t>
              </m:r>
              <m:r>
                <m:t>=</m:t>
              </m:r>
              <m:r>
                <m:t>1</m:t>
              </m:r>
            </m:sub>
            <m:sup>
              <m:r>
                <m:t>N</m:t>
              </m:r>
            </m:sup>
            <m:e>
              <m:r>
                <m:t>∥</m:t>
              </m:r>
            </m:e>
          </m:nary>
          <m:sSup>
            <m:e>
              <m:r>
                <m:t>x</m:t>
              </m:r>
            </m:e>
            <m:sup>
              <m:r>
                <m:t>(</m:t>
              </m:r>
              <m:r>
                <m:t>n</m:t>
              </m:r>
              <m:r>
                <m:t>)</m:t>
              </m:r>
            </m:sup>
          </m:sSup>
          <m:r>
            <m:t>−</m:t>
          </m:r>
          <m:sSup>
            <m:e>
              <m:acc>
                <m:accPr>
                  <m:chr m:val="̂"/>
                </m:accPr>
                <m:e>
                  <m:r>
                    <m:t>x</m:t>
                  </m:r>
                </m:e>
              </m:acc>
            </m:e>
            <m:sup>
              <m:r>
                <m:t>(</m:t>
              </m:r>
              <m:r>
                <m:t>n</m:t>
              </m:r>
              <m:r>
                <m:t>)</m:t>
              </m:r>
            </m:sup>
          </m:sSup>
          <m:sSup>
            <m:e>
              <m:r>
                <m:t>∥</m:t>
              </m:r>
            </m:e>
            <m:sup>
              <m:r>
                <m:t>2</m:t>
              </m:r>
            </m:sup>
          </m:sSup>
        </m:oMath>
      </m:oMathPara>
      <w:r>
        <w:t xml:space="preserve">  (Pers. 2.9)</w:t>
      </w:r>
    </w:p>
    <w:p>
      <w:pPr/>
      <w:r>
        <w:rPr>
          <w:b w:val="0"/>
          <w:i w:val="0"/>
        </w:rPr>
        <w:t xml:space="preserve">Seluruh komponen dioptimalkan secara simultan menggunakan Particle Swarm Optimization (PSO) dengan fungsi biaya gabungan </w:t>
      </w:r>
      <w:r>
        <w:rPr>
          <w:b w:val="0"/>
          <w:i/>
        </w:rPr>
        <w:t>\mathcal{L}(\theta) = \alpha\mathcal{L}_{\text{rec}} + \beta\mathcal{L}_{\text{clus}} + \gamma\mathcal{L}_{\text{hier}}</w:t>
      </w:r>
      <w:r>
        <w:rPr>
          <w:b w:val="0"/>
          <w:i w:val="0"/>
        </w:rPr>
        <w:t xml:space="preserve"> [13]. Framework hibrid ini mencapai akurasi hingga </w:t>
      </w:r>
      <w:r>
        <w:rPr>
          <w:b/>
          <w:i w:val="0"/>
        </w:rPr>
        <w:t>99,99%</w:t>
      </w:r>
      <w:r>
        <w:rPr>
          <w:b w:val="0"/>
          <w:i w:val="0"/>
        </w:rPr>
        <w:t xml:space="preserve"> dengan MCC &gt; 99,50% pada CICIoT2023.</w:t>
      </w:r>
    </w:p>
    <w:p>
      <w:pPr>
        <w:pStyle w:val="Heading4"/>
      </w:pPr>
      <w:r>
        <w:rPr>
          <w:b w:val="0"/>
          <w:i w:val="0"/>
        </w:rPr>
        <w:t>2.2.12 Seleksi Fitur</w:t>
      </w:r>
    </w:p>
    <w:p>
      <w:pPr/>
      <w:r>
        <w:rPr>
          <w:b w:val="0"/>
          <w:i w:val="0"/>
        </w:rPr>
        <w:t>Seleksi fitur adalah proses memilih subset fitur paling relevan untuk meningkatkan efisiensi komputasi, mengurangi overfitting, dan mempertahankan atau meningkatkan akurasi model [11], [12]. Pada dataset IoT berskala besar seperti CICIoT2023 (46 juta baris, 48 fitur), seleksi fitur sangat krusial mengingat keterbatasan sumber daya perangkat IoT [11]. Sarhan et al. [12] mendemonstrasikan bahwa akurasi model meningkat pesat seiring penambahan fitur di awal, namun segera konvergen ke nilai maksimum — mengindikasikan potensi besar mereduksi biaya komputasi tanpa kehilangan akurasi deteksi.</w:t>
      </w:r>
    </w:p>
    <w:p>
      <w:pPr/>
      <w:r>
        <w:rPr>
          <w:b w:val="0"/>
          <w:i w:val="0"/>
        </w:rPr>
        <w:t>Dzaki et al. [11] mengevaluasi enam teknik seleksi fitur dari tiga kategori pada CICIoT2023. Tabel 2.3 menyajikan perbandingan komprehensif yang dihasilkan dari eksperimen tersebut.</w:t>
      </w:r>
    </w:p>
    <w:p>
      <w:pPr/>
      <w:r>
        <w:rPr>
          <w:b w:val="0"/>
          <w:i w:val="0"/>
        </w:rPr>
        <w:t>Tabel 2.3. Perbandingan teknik seleksi fitur pada CICIoT2023 — waktu, jumlah fitur, dan akurasi Decision Tree [11]</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type="pct" w:w="5000"/>
      </w:tblPr>
      <w:tblGrid>
        <w:gridCol w:w="1606"/>
        <w:gridCol w:w="1606"/>
        <w:gridCol w:w="1606"/>
        <w:gridCol w:w="1606"/>
        <w:gridCol w:w="1606"/>
        <w:gridCol w:w="1606"/>
      </w:tblGrid>
      <w:tr>
        <w:tc>
          <w:tcPr>
            <w:tcW w:type="dxa" w:w="1606"/>
            <w:shd w:val="clear" w:color="auto" w:fill="D9E2F3"/>
          </w:tcPr>
          <w:p>
            <w:r/>
            <w:r>
              <w:rPr>
                <w:b/>
              </w:rPr>
              <w:t>Teknik Seleksi Fitur</w:t>
            </w:r>
          </w:p>
        </w:tc>
        <w:tc>
          <w:tcPr>
            <w:tcW w:type="dxa" w:w="1606"/>
            <w:shd w:val="clear" w:color="auto" w:fill="D9E2F3"/>
          </w:tcPr>
          <w:p>
            <w:r/>
            <w:r>
              <w:rPr>
                <w:b/>
              </w:rPr>
              <w:t>Kategori</w:t>
            </w:r>
          </w:p>
        </w:tc>
        <w:tc>
          <w:tcPr>
            <w:tcW w:type="dxa" w:w="1606"/>
            <w:shd w:val="clear" w:color="auto" w:fill="D9E2F3"/>
          </w:tcPr>
          <w:p>
            <w:r/>
            <w:r>
              <w:rPr>
                <w:b/>
              </w:rPr>
              <w:t>Waktu</w:t>
            </w:r>
          </w:p>
        </w:tc>
        <w:tc>
          <w:tcPr>
            <w:tcW w:type="dxa" w:w="1606"/>
            <w:shd w:val="clear" w:color="auto" w:fill="D9E2F3"/>
          </w:tcPr>
          <w:p>
            <w:r/>
            <w:r>
              <w:rPr>
                <w:b/>
              </w:rPr>
              <w:t>Jumlah Fitur</w:t>
            </w:r>
          </w:p>
        </w:tc>
        <w:tc>
          <w:tcPr>
            <w:tcW w:type="dxa" w:w="1606"/>
            <w:shd w:val="clear" w:color="auto" w:fill="D9E2F3"/>
          </w:tcPr>
          <w:p>
            <w:r/>
            <w:r>
              <w:rPr>
                <w:b/>
              </w:rPr>
              <w:t>Akurasi</w:t>
            </w:r>
          </w:p>
        </w:tc>
        <w:tc>
          <w:tcPr>
            <w:tcW w:type="dxa" w:w="1606"/>
            <w:shd w:val="clear" w:color="auto" w:fill="D9E2F3"/>
          </w:tcPr>
          <w:p>
            <w:r/>
            <w:r>
              <w:rPr>
                <w:b/>
              </w:rPr>
              <w:t>Macro F1</w:t>
            </w:r>
          </w:p>
        </w:tc>
      </w:tr>
      <w:tr>
        <w:tc>
          <w:tcPr>
            <w:tcW w:type="dxa" w:w="1606"/>
          </w:tcPr>
          <w:p>
            <w:r/>
            <w:r>
              <w:rPr>
                <w:b w:val="0"/>
                <w:i w:val="0"/>
              </w:rPr>
              <w:t>Tanpa Seleksi (Baseline)</w:t>
            </w:r>
          </w:p>
        </w:tc>
        <w:tc>
          <w:tcPr>
            <w:tcW w:type="dxa" w:w="1606"/>
          </w:tcPr>
          <w:p>
            <w:r/>
            <w:r>
              <w:rPr>
                <w:b w:val="0"/>
                <w:i w:val="0"/>
              </w:rPr>
              <w:t>—</w:t>
            </w:r>
          </w:p>
        </w:tc>
        <w:tc>
          <w:tcPr>
            <w:tcW w:type="dxa" w:w="1606"/>
          </w:tcPr>
          <w:p>
            <w:r/>
            <w:r>
              <w:rPr>
                <w:b w:val="0"/>
                <w:i w:val="0"/>
              </w:rPr>
              <w:t>148 detik</w:t>
            </w:r>
          </w:p>
        </w:tc>
        <w:tc>
          <w:tcPr>
            <w:tcW w:type="dxa" w:w="1606"/>
          </w:tcPr>
          <w:p>
            <w:r/>
            <w:r>
              <w:rPr>
                <w:b w:val="0"/>
                <w:i w:val="0"/>
              </w:rPr>
              <w:t>48</w:t>
            </w:r>
          </w:p>
        </w:tc>
        <w:tc>
          <w:tcPr>
            <w:tcW w:type="dxa" w:w="1606"/>
          </w:tcPr>
          <w:p>
            <w:r/>
            <w:r>
              <w:rPr>
                <w:b w:val="0"/>
                <w:i w:val="0"/>
              </w:rPr>
              <w:t>0,994</w:t>
            </w:r>
          </w:p>
        </w:tc>
        <w:tc>
          <w:tcPr>
            <w:tcW w:type="dxa" w:w="1606"/>
          </w:tcPr>
          <w:p>
            <w:r/>
            <w:r>
              <w:rPr>
                <w:b w:val="0"/>
                <w:i w:val="0"/>
              </w:rPr>
              <w:t>0,852</w:t>
            </w:r>
          </w:p>
        </w:tc>
      </w:tr>
      <w:tr>
        <w:tc>
          <w:tcPr>
            <w:tcW w:type="dxa" w:w="1606"/>
          </w:tcPr>
          <w:p>
            <w:r/>
            <w:r>
              <w:rPr>
                <w:b w:val="0"/>
                <w:i w:val="0"/>
              </w:rPr>
              <w:t>Fisher Score</w:t>
            </w:r>
          </w:p>
        </w:tc>
        <w:tc>
          <w:tcPr>
            <w:tcW w:type="dxa" w:w="1606"/>
          </w:tcPr>
          <w:p>
            <w:r/>
            <w:r>
              <w:rPr>
                <w:b w:val="0"/>
                <w:i w:val="0"/>
              </w:rPr>
              <w:t>Filter</w:t>
            </w:r>
          </w:p>
        </w:tc>
        <w:tc>
          <w:tcPr>
            <w:tcW w:type="dxa" w:w="1606"/>
          </w:tcPr>
          <w:p>
            <w:r/>
            <w:r>
              <w:rPr>
                <w:b w:val="0"/>
                <w:i w:val="0"/>
              </w:rPr>
              <w:t>&lt; 3 menit</w:t>
            </w:r>
          </w:p>
        </w:tc>
        <w:tc>
          <w:tcPr>
            <w:tcW w:type="dxa" w:w="1606"/>
          </w:tcPr>
          <w:p>
            <w:r/>
            <w:r>
              <w:rPr>
                <w:b w:val="0"/>
                <w:i w:val="0"/>
              </w:rPr>
              <w:t>10</w:t>
            </w:r>
          </w:p>
        </w:tc>
        <w:tc>
          <w:tcPr>
            <w:tcW w:type="dxa" w:w="1606"/>
          </w:tcPr>
          <w:p>
            <w:r/>
            <w:r>
              <w:rPr>
                <w:b w:val="0"/>
                <w:i w:val="0"/>
              </w:rPr>
              <w:t>0,742</w:t>
            </w:r>
          </w:p>
        </w:tc>
        <w:tc>
          <w:tcPr>
            <w:tcW w:type="dxa" w:w="1606"/>
          </w:tcPr>
          <w:p>
            <w:r/>
            <w:r>
              <w:rPr>
                <w:b w:val="0"/>
                <w:i w:val="0"/>
              </w:rPr>
              <w:t>0,509</w:t>
            </w:r>
          </w:p>
        </w:tc>
      </w:tr>
      <w:tr>
        <w:tc>
          <w:tcPr>
            <w:tcW w:type="dxa" w:w="1606"/>
          </w:tcPr>
          <w:p>
            <w:r/>
            <w:r>
              <w:rPr>
                <w:b w:val="0"/>
                <w:i w:val="0"/>
              </w:rPr>
              <w:t>Mutual Information</w:t>
            </w:r>
          </w:p>
        </w:tc>
        <w:tc>
          <w:tcPr>
            <w:tcW w:type="dxa" w:w="1606"/>
          </w:tcPr>
          <w:p>
            <w:r/>
            <w:r>
              <w:rPr>
                <w:b w:val="0"/>
                <w:i w:val="0"/>
              </w:rPr>
              <w:t>Filter</w:t>
            </w:r>
          </w:p>
        </w:tc>
        <w:tc>
          <w:tcPr>
            <w:tcW w:type="dxa" w:w="1606"/>
          </w:tcPr>
          <w:p>
            <w:r/>
            <w:r>
              <w:rPr>
                <w:b w:val="0"/>
                <w:i w:val="0"/>
              </w:rPr>
              <w:t>&gt; 20 menit</w:t>
            </w:r>
          </w:p>
        </w:tc>
        <w:tc>
          <w:tcPr>
            <w:tcW w:type="dxa" w:w="1606"/>
          </w:tcPr>
          <w:p>
            <w:r/>
            <w:r>
              <w:rPr>
                <w:b w:val="0"/>
                <w:i w:val="0"/>
              </w:rPr>
              <w:t>20</w:t>
            </w:r>
          </w:p>
        </w:tc>
        <w:tc>
          <w:tcPr>
            <w:tcW w:type="dxa" w:w="1606"/>
          </w:tcPr>
          <w:p>
            <w:r/>
            <w:r>
              <w:rPr>
                <w:b w:val="0"/>
                <w:i w:val="0"/>
              </w:rPr>
              <w:t>0,994</w:t>
            </w:r>
          </w:p>
        </w:tc>
        <w:tc>
          <w:tcPr>
            <w:tcW w:type="dxa" w:w="1606"/>
          </w:tcPr>
          <w:p>
            <w:r/>
            <w:r>
              <w:rPr>
                <w:b w:val="0"/>
                <w:i w:val="0"/>
              </w:rPr>
              <w:t>0,840</w:t>
            </w:r>
          </w:p>
        </w:tc>
      </w:tr>
      <w:tr>
        <w:tc>
          <w:tcPr>
            <w:tcW w:type="dxa" w:w="1606"/>
          </w:tcPr>
          <w:p>
            <w:r/>
            <w:r>
              <w:rPr>
                <w:b w:val="0"/>
                <w:i w:val="0"/>
              </w:rPr>
              <w:t>Recursive Feature Elimination</w:t>
            </w:r>
          </w:p>
        </w:tc>
        <w:tc>
          <w:tcPr>
            <w:tcW w:type="dxa" w:w="1606"/>
          </w:tcPr>
          <w:p>
            <w:r/>
            <w:r>
              <w:rPr>
                <w:b w:val="0"/>
                <w:i w:val="0"/>
              </w:rPr>
              <w:t>Wrapper</w:t>
            </w:r>
          </w:p>
        </w:tc>
        <w:tc>
          <w:tcPr>
            <w:tcW w:type="dxa" w:w="1606"/>
          </w:tcPr>
          <w:p>
            <w:r/>
            <w:r>
              <w:rPr>
                <w:b w:val="0"/>
                <w:i w:val="0"/>
              </w:rPr>
              <w:t>&gt; 20 menit</w:t>
            </w:r>
          </w:p>
        </w:tc>
        <w:tc>
          <w:tcPr>
            <w:tcW w:type="dxa" w:w="1606"/>
          </w:tcPr>
          <w:p>
            <w:r/>
            <w:r>
              <w:rPr>
                <w:b w:val="0"/>
                <w:i w:val="0"/>
              </w:rPr>
              <w:t>22</w:t>
            </w:r>
          </w:p>
        </w:tc>
        <w:tc>
          <w:tcPr>
            <w:tcW w:type="dxa" w:w="1606"/>
          </w:tcPr>
          <w:p>
            <w:r/>
            <w:r>
              <w:rPr>
                <w:b w:val="0"/>
                <w:i w:val="0"/>
              </w:rPr>
              <w:t>0,740</w:t>
            </w:r>
          </w:p>
        </w:tc>
        <w:tc>
          <w:tcPr>
            <w:tcW w:type="dxa" w:w="1606"/>
          </w:tcPr>
          <w:p>
            <w:r/>
            <w:r>
              <w:rPr>
                <w:b w:val="0"/>
                <w:i w:val="0"/>
              </w:rPr>
              <w:t>0,553</w:t>
            </w:r>
          </w:p>
        </w:tc>
      </w:tr>
      <w:tr>
        <w:tc>
          <w:tcPr>
            <w:tcW w:type="dxa" w:w="1606"/>
          </w:tcPr>
          <w:p>
            <w:r/>
            <w:r>
              <w:rPr>
                <w:b w:val="0"/>
                <w:i w:val="0"/>
              </w:rPr>
              <w:t>Genetic Algorithm</w:t>
            </w:r>
          </w:p>
        </w:tc>
        <w:tc>
          <w:tcPr>
            <w:tcW w:type="dxa" w:w="1606"/>
          </w:tcPr>
          <w:p>
            <w:r/>
            <w:r>
              <w:rPr>
                <w:b w:val="0"/>
                <w:i w:val="0"/>
              </w:rPr>
              <w:t>Wrapper</w:t>
            </w:r>
          </w:p>
        </w:tc>
        <w:tc>
          <w:tcPr>
            <w:tcW w:type="dxa" w:w="1606"/>
          </w:tcPr>
          <w:p>
            <w:r/>
            <w:r>
              <w:rPr>
                <w:b w:val="0"/>
                <w:i w:val="0"/>
              </w:rPr>
              <w:t>&gt; 15 jam</w:t>
            </w:r>
          </w:p>
        </w:tc>
        <w:tc>
          <w:tcPr>
            <w:tcW w:type="dxa" w:w="1606"/>
          </w:tcPr>
          <w:p>
            <w:r/>
            <w:r>
              <w:rPr>
                <w:b w:val="0"/>
                <w:i w:val="0"/>
              </w:rPr>
              <w:t>22</w:t>
            </w:r>
          </w:p>
        </w:tc>
        <w:tc>
          <w:tcPr>
            <w:tcW w:type="dxa" w:w="1606"/>
          </w:tcPr>
          <w:p>
            <w:r/>
            <w:r>
              <w:rPr>
                <w:b w:val="0"/>
                <w:i w:val="0"/>
              </w:rPr>
              <w:t>0,994</w:t>
            </w:r>
          </w:p>
        </w:tc>
        <w:tc>
          <w:tcPr>
            <w:tcW w:type="dxa" w:w="1606"/>
          </w:tcPr>
          <w:p>
            <w:r/>
            <w:r>
              <w:rPr>
                <w:b w:val="0"/>
                <w:i w:val="0"/>
              </w:rPr>
              <w:t>0,850</w:t>
            </w:r>
          </w:p>
        </w:tc>
      </w:tr>
      <w:tr>
        <w:tc>
          <w:tcPr>
            <w:tcW w:type="dxa" w:w="1606"/>
          </w:tcPr>
          <w:p>
            <w:r/>
            <w:r>
              <w:rPr>
                <w:b/>
                <w:i w:val="0"/>
              </w:rPr>
              <w:t>Gini Impurity Tree-based</w:t>
            </w:r>
          </w:p>
        </w:tc>
        <w:tc>
          <w:tcPr>
            <w:tcW w:type="dxa" w:w="1606"/>
          </w:tcPr>
          <w:p>
            <w:r/>
            <w:r>
              <w:rPr>
                <w:b/>
                <w:i w:val="0"/>
              </w:rPr>
              <w:t>Hybrid</w:t>
            </w:r>
          </w:p>
        </w:tc>
        <w:tc>
          <w:tcPr>
            <w:tcW w:type="dxa" w:w="1606"/>
          </w:tcPr>
          <w:p>
            <w:r/>
            <w:r>
              <w:rPr>
                <w:b/>
                <w:i w:val="0"/>
              </w:rPr>
              <w:t>&lt; 5 menit</w:t>
            </w:r>
          </w:p>
        </w:tc>
        <w:tc>
          <w:tcPr>
            <w:tcW w:type="dxa" w:w="1606"/>
          </w:tcPr>
          <w:p>
            <w:r/>
            <w:r>
              <w:rPr>
                <w:b/>
                <w:i w:val="0"/>
              </w:rPr>
              <w:t>10</w:t>
            </w:r>
          </w:p>
        </w:tc>
        <w:tc>
          <w:tcPr>
            <w:tcW w:type="dxa" w:w="1606"/>
          </w:tcPr>
          <w:p>
            <w:r/>
            <w:r>
              <w:rPr>
                <w:b/>
                <w:i w:val="0"/>
              </w:rPr>
              <w:t>0,994</w:t>
            </w:r>
          </w:p>
        </w:tc>
        <w:tc>
          <w:tcPr>
            <w:tcW w:type="dxa" w:w="1606"/>
          </w:tcPr>
          <w:p>
            <w:r/>
            <w:r>
              <w:rPr>
                <w:b/>
                <w:i w:val="0"/>
              </w:rPr>
              <w:t>0,839</w:t>
            </w:r>
          </w:p>
        </w:tc>
      </w:tr>
      <w:tr>
        <w:tc>
          <w:tcPr>
            <w:tcW w:type="dxa" w:w="1606"/>
          </w:tcPr>
          <w:p>
            <w:r/>
            <w:r>
              <w:rPr>
                <w:b w:val="0"/>
                <w:i w:val="0"/>
              </w:rPr>
              <w:t>Lasso-based</w:t>
            </w:r>
          </w:p>
        </w:tc>
        <w:tc>
          <w:tcPr>
            <w:tcW w:type="dxa" w:w="1606"/>
          </w:tcPr>
          <w:p>
            <w:r/>
            <w:r>
              <w:rPr>
                <w:b w:val="0"/>
                <w:i w:val="0"/>
              </w:rPr>
              <w:t>Hybrid</w:t>
            </w:r>
          </w:p>
        </w:tc>
        <w:tc>
          <w:tcPr>
            <w:tcW w:type="dxa" w:w="1606"/>
          </w:tcPr>
          <w:p>
            <w:r/>
            <w:r>
              <w:rPr>
                <w:b w:val="0"/>
                <w:i w:val="0"/>
              </w:rPr>
              <w:t>&lt; 3 menit</w:t>
            </w:r>
          </w:p>
        </w:tc>
        <w:tc>
          <w:tcPr>
            <w:tcW w:type="dxa" w:w="1606"/>
          </w:tcPr>
          <w:p>
            <w:r/>
            <w:r>
              <w:rPr>
                <w:b w:val="0"/>
                <w:i w:val="0"/>
              </w:rPr>
              <w:t>10</w:t>
            </w:r>
          </w:p>
        </w:tc>
        <w:tc>
          <w:tcPr>
            <w:tcW w:type="dxa" w:w="1606"/>
          </w:tcPr>
          <w:p>
            <w:r/>
            <w:r>
              <w:rPr>
                <w:b w:val="0"/>
                <w:i w:val="0"/>
              </w:rPr>
              <w:t>0,730</w:t>
            </w:r>
          </w:p>
        </w:tc>
        <w:tc>
          <w:tcPr>
            <w:tcW w:type="dxa" w:w="1606"/>
          </w:tcPr>
          <w:p>
            <w:r/>
            <w:r>
              <w:rPr>
                <w:b w:val="0"/>
                <w:i w:val="0"/>
              </w:rPr>
              <w:t>0,543</w:t>
            </w:r>
          </w:p>
        </w:tc>
      </w:tr>
    </w:tbl>
    <w:p/>
    <w:p>
      <w:pPr/>
      <w:r>
        <w:rPr>
          <w:b w:val="0"/>
          <w:i w:val="0"/>
        </w:rPr>
        <w:t>Gini Impurity Tree-based terbukti sebagai metode paling efisien: menghasilkan subset fitur terkecil (10 fitur) dengan waktu pelatihan 40 detik (percepatan 63,06%) dan kedalaman pohon lebih dangkal (64 dari 73 level), tanpa penurunan akurasi yang berarti dibandingkan baseline [11].</w:t>
      </w:r>
    </w:p>
    <w:p>
      <w:pPr/>
      <w:r>
        <w:rPr>
          <w:b/>
          <w:i w:val="0"/>
        </w:rPr>
        <w:t>Filter-based methods</w:t>
      </w:r>
      <w:r>
        <w:rPr>
          <w:b w:val="0"/>
          <w:i w:val="0"/>
        </w:rPr>
        <w:t xml:space="preserve"> mengevaluasi relevansi fitur secara independen dari algoritma pembelajaran menggunakan ukuran statistik. Chi-square mengukur dependensi statistik antara fitur dan label kelas, Information Gain mengukur pengurangan entropy, dan Mutual Information (MI) mengukur ketergantungan mutual antara fitur dan target [10], [12].</w:t>
      </w:r>
    </w:p>
    <w:p>
      <w:pPr/>
      <w:r>
        <w:rPr>
          <w:b/>
          <w:i w:val="0"/>
        </w:rPr>
        <w:t>Wrapper-based methods</w:t>
      </w:r>
      <w:r>
        <w:rPr>
          <w:b w:val="0"/>
          <w:i w:val="0"/>
        </w:rPr>
        <w:t xml:space="preserve"> mengevaluasi subset fitur menggunakan algoritma pembelajaran sebagai fungsi evaluasi — akurat namun sangat mahal secara komputasi (Genetic Algorithm membutuhkan &gt;15 jam) [11].</w:t>
      </w:r>
    </w:p>
    <w:p>
      <w:pPr/>
      <w:r>
        <w:rPr>
          <w:b/>
          <w:i w:val="0"/>
        </w:rPr>
        <w:t>Embedded methods</w:t>
      </w:r>
      <w:r>
        <w:rPr>
          <w:b w:val="0"/>
          <w:i w:val="0"/>
        </w:rPr>
        <w:t xml:space="preserve"> mengintegrasikan seleksi fitur dalam proses pelatihan model itu sendiri, seperti Gini Impurity Tree-based dan Random Forest Feature Importance (RFFI) [10], [11].</w:t>
      </w:r>
    </w:p>
    <w:p>
      <w:pPr/>
      <w:r>
        <w:rPr>
          <w:b w:val="0"/>
          <w:i w:val="0"/>
        </w:rPr>
        <w:t>Tabel 2.4 menyajikan fitur-fitur teratas yang dipilih oleh metode terbaik dari setiap kategori [11].</w:t>
      </w:r>
    </w:p>
    <w:p>
      <w:pPr/>
      <w:r>
        <w:rPr>
          <w:b w:val="0"/>
          <w:i w:val="0"/>
        </w:rPr>
        <w:t>Tabel 2.4. Sepuluh fitur teratas yang dipilih oleh Mutual Information, Genetic Algorithm, dan Gini Impurity Tree-based pada CICIoT2023 [11]</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type="pct" w:w="5000"/>
      </w:tblPr>
      <w:tblGrid>
        <w:gridCol w:w="2410"/>
        <w:gridCol w:w="2410"/>
        <w:gridCol w:w="2410"/>
        <w:gridCol w:w="2410"/>
      </w:tblGrid>
      <w:tr>
        <w:tc>
          <w:tcPr>
            <w:tcW w:type="dxa" w:w="2410"/>
            <w:shd w:val="clear" w:color="auto" w:fill="D9E2F3"/>
          </w:tcPr>
          <w:p>
            <w:r/>
            <w:r>
              <w:rPr>
                <w:b/>
              </w:rPr>
              <w:t>Peringkat</w:t>
            </w:r>
          </w:p>
        </w:tc>
        <w:tc>
          <w:tcPr>
            <w:tcW w:type="dxa" w:w="2410"/>
            <w:shd w:val="clear" w:color="auto" w:fill="D9E2F3"/>
          </w:tcPr>
          <w:p>
            <w:r/>
            <w:r>
              <w:rPr>
                <w:b/>
              </w:rPr>
              <w:t>Mutual Information</w:t>
            </w:r>
          </w:p>
        </w:tc>
        <w:tc>
          <w:tcPr>
            <w:tcW w:type="dxa" w:w="2410"/>
            <w:shd w:val="clear" w:color="auto" w:fill="D9E2F3"/>
          </w:tcPr>
          <w:p>
            <w:r/>
            <w:r>
              <w:rPr>
                <w:b/>
              </w:rPr>
              <w:t>Genetic Algorithm</w:t>
            </w:r>
          </w:p>
        </w:tc>
        <w:tc>
          <w:tcPr>
            <w:tcW w:type="dxa" w:w="2410"/>
            <w:shd w:val="clear" w:color="auto" w:fill="D9E2F3"/>
          </w:tcPr>
          <w:p>
            <w:r/>
            <w:r>
              <w:rPr>
                <w:b/>
              </w:rPr>
              <w:t>Gini Impurity Tree-based</w:t>
            </w:r>
          </w:p>
        </w:tc>
      </w:tr>
      <w:tr>
        <w:tc>
          <w:tcPr>
            <w:tcW w:type="dxa" w:w="2410"/>
          </w:tcPr>
          <w:p>
            <w:r/>
            <w:r>
              <w:rPr>
                <w:b w:val="0"/>
                <w:i w:val="0"/>
              </w:rPr>
              <w:t>1</w:t>
            </w:r>
          </w:p>
        </w:tc>
        <w:tc>
          <w:tcPr>
            <w:tcW w:type="dxa" w:w="2410"/>
          </w:tcPr>
          <w:p>
            <w:r/>
            <w:r>
              <w:rPr>
                <w:b w:val="0"/>
                <w:i w:val="0"/>
              </w:rPr>
              <w:t>IAT</w:t>
            </w:r>
          </w:p>
        </w:tc>
        <w:tc>
          <w:tcPr>
            <w:tcW w:type="dxa" w:w="2410"/>
          </w:tcPr>
          <w:p>
            <w:r/>
            <w:r>
              <w:rPr>
                <w:b w:val="0"/>
                <w:i w:val="0"/>
              </w:rPr>
              <w:t>flow_duration</w:t>
            </w:r>
          </w:p>
        </w:tc>
        <w:tc>
          <w:tcPr>
            <w:tcW w:type="dxa" w:w="2410"/>
          </w:tcPr>
          <w:p>
            <w:r/>
            <w:r>
              <w:rPr>
                <w:b w:val="0"/>
                <w:i w:val="0"/>
              </w:rPr>
              <w:t>IAT</w:t>
            </w:r>
          </w:p>
        </w:tc>
      </w:tr>
      <w:tr>
        <w:tc>
          <w:tcPr>
            <w:tcW w:type="dxa" w:w="2410"/>
          </w:tcPr>
          <w:p>
            <w:r/>
            <w:r>
              <w:rPr>
                <w:b w:val="0"/>
                <w:i w:val="0"/>
              </w:rPr>
              <w:t>2</w:t>
            </w:r>
          </w:p>
        </w:tc>
        <w:tc>
          <w:tcPr>
            <w:tcW w:type="dxa" w:w="2410"/>
          </w:tcPr>
          <w:p>
            <w:r/>
            <w:r>
              <w:rPr>
                <w:b w:val="0"/>
                <w:i w:val="0"/>
              </w:rPr>
              <w:t>Magnitude</w:t>
            </w:r>
          </w:p>
        </w:tc>
        <w:tc>
          <w:tcPr>
            <w:tcW w:type="dxa" w:w="2410"/>
          </w:tcPr>
          <w:p>
            <w:r/>
            <w:r>
              <w:rPr>
                <w:b w:val="0"/>
                <w:i w:val="0"/>
              </w:rPr>
              <w:t>Header_Length</w:t>
            </w:r>
          </w:p>
        </w:tc>
        <w:tc>
          <w:tcPr>
            <w:tcW w:type="dxa" w:w="2410"/>
          </w:tcPr>
          <w:p>
            <w:r/>
            <w:r>
              <w:rPr>
                <w:b w:val="0"/>
                <w:i w:val="0"/>
              </w:rPr>
              <w:t>Magnitude</w:t>
            </w:r>
          </w:p>
        </w:tc>
      </w:tr>
      <w:tr>
        <w:tc>
          <w:tcPr>
            <w:tcW w:type="dxa" w:w="2410"/>
          </w:tcPr>
          <w:p>
            <w:r/>
            <w:r>
              <w:rPr>
                <w:b w:val="0"/>
                <w:i w:val="0"/>
              </w:rPr>
              <w:t>3</w:t>
            </w:r>
          </w:p>
        </w:tc>
        <w:tc>
          <w:tcPr>
            <w:tcW w:type="dxa" w:w="2410"/>
          </w:tcPr>
          <w:p>
            <w:r/>
            <w:r>
              <w:rPr>
                <w:b w:val="0"/>
                <w:i w:val="0"/>
              </w:rPr>
              <w:t>AVG</w:t>
            </w:r>
          </w:p>
        </w:tc>
        <w:tc>
          <w:tcPr>
            <w:tcW w:type="dxa" w:w="2410"/>
          </w:tcPr>
          <w:p>
            <w:r/>
            <w:r>
              <w:rPr>
                <w:b w:val="0"/>
                <w:i w:val="0"/>
              </w:rPr>
              <w:t>Protocol Type</w:t>
            </w:r>
          </w:p>
        </w:tc>
        <w:tc>
          <w:tcPr>
            <w:tcW w:type="dxa" w:w="2410"/>
          </w:tcPr>
          <w:p>
            <w:r/>
            <w:r>
              <w:rPr>
                <w:b w:val="0"/>
                <w:i w:val="0"/>
              </w:rPr>
              <w:t>Protocol Type</w:t>
            </w:r>
          </w:p>
        </w:tc>
      </w:tr>
      <w:tr>
        <w:tc>
          <w:tcPr>
            <w:tcW w:type="dxa" w:w="2410"/>
          </w:tcPr>
          <w:p>
            <w:r/>
            <w:r>
              <w:rPr>
                <w:b w:val="0"/>
                <w:i w:val="0"/>
              </w:rPr>
              <w:t>4</w:t>
            </w:r>
          </w:p>
        </w:tc>
        <w:tc>
          <w:tcPr>
            <w:tcW w:type="dxa" w:w="2410"/>
          </w:tcPr>
          <w:p>
            <w:r/>
            <w:r>
              <w:rPr>
                <w:b w:val="0"/>
                <w:i w:val="0"/>
              </w:rPr>
              <w:t>Tot sum</w:t>
            </w:r>
          </w:p>
        </w:tc>
        <w:tc>
          <w:tcPr>
            <w:tcW w:type="dxa" w:w="2410"/>
          </w:tcPr>
          <w:p>
            <w:r/>
            <w:r>
              <w:rPr>
                <w:b w:val="0"/>
                <w:i w:val="0"/>
              </w:rPr>
              <w:t>Srate</w:t>
            </w:r>
          </w:p>
        </w:tc>
        <w:tc>
          <w:tcPr>
            <w:tcW w:type="dxa" w:w="2410"/>
          </w:tcPr>
          <w:p>
            <w:r/>
            <w:r>
              <w:rPr>
                <w:b w:val="0"/>
                <w:i w:val="0"/>
              </w:rPr>
              <w:t>fin_flag_number</w:t>
            </w:r>
          </w:p>
        </w:tc>
      </w:tr>
      <w:tr>
        <w:tc>
          <w:tcPr>
            <w:tcW w:type="dxa" w:w="2410"/>
          </w:tcPr>
          <w:p>
            <w:r/>
            <w:r>
              <w:rPr>
                <w:b w:val="0"/>
                <w:i w:val="0"/>
              </w:rPr>
              <w:t>5</w:t>
            </w:r>
          </w:p>
        </w:tc>
        <w:tc>
          <w:tcPr>
            <w:tcW w:type="dxa" w:w="2410"/>
          </w:tcPr>
          <w:p>
            <w:r/>
            <w:r>
              <w:rPr>
                <w:b w:val="0"/>
                <w:i w:val="0"/>
              </w:rPr>
              <w:t>Tot size</w:t>
            </w:r>
          </w:p>
        </w:tc>
        <w:tc>
          <w:tcPr>
            <w:tcW w:type="dxa" w:w="2410"/>
          </w:tcPr>
          <w:p>
            <w:r/>
            <w:r>
              <w:rPr>
                <w:b w:val="0"/>
                <w:i w:val="0"/>
              </w:rPr>
              <w:t>Drate</w:t>
            </w:r>
          </w:p>
        </w:tc>
        <w:tc>
          <w:tcPr>
            <w:tcW w:type="dxa" w:w="2410"/>
          </w:tcPr>
          <w:p>
            <w:r/>
            <w:r>
              <w:rPr>
                <w:b w:val="0"/>
                <w:i w:val="0"/>
              </w:rPr>
              <w:t>syn_count</w:t>
            </w:r>
          </w:p>
        </w:tc>
      </w:tr>
      <w:tr>
        <w:tc>
          <w:tcPr>
            <w:tcW w:type="dxa" w:w="2410"/>
          </w:tcPr>
          <w:p>
            <w:r/>
            <w:r>
              <w:rPr>
                <w:b w:val="0"/>
                <w:i w:val="0"/>
              </w:rPr>
              <w:t>6</w:t>
            </w:r>
          </w:p>
        </w:tc>
        <w:tc>
          <w:tcPr>
            <w:tcW w:type="dxa" w:w="2410"/>
          </w:tcPr>
          <w:p>
            <w:r/>
            <w:r>
              <w:rPr>
                <w:b w:val="0"/>
                <w:i w:val="0"/>
              </w:rPr>
              <w:t>Max</w:t>
            </w:r>
          </w:p>
        </w:tc>
        <w:tc>
          <w:tcPr>
            <w:tcW w:type="dxa" w:w="2410"/>
          </w:tcPr>
          <w:p>
            <w:r/>
            <w:r>
              <w:rPr>
                <w:b w:val="0"/>
                <w:i w:val="0"/>
              </w:rPr>
              <w:t>rst_flag_number</w:t>
            </w:r>
          </w:p>
        </w:tc>
        <w:tc>
          <w:tcPr>
            <w:tcW w:type="dxa" w:w="2410"/>
          </w:tcPr>
          <w:p>
            <w:r/>
            <w:r>
              <w:rPr>
                <w:b w:val="0"/>
                <w:i w:val="0"/>
              </w:rPr>
              <w:t>Header_Length</w:t>
            </w:r>
          </w:p>
        </w:tc>
      </w:tr>
      <w:tr>
        <w:tc>
          <w:tcPr>
            <w:tcW w:type="dxa" w:w="2410"/>
          </w:tcPr>
          <w:p>
            <w:r/>
            <w:r>
              <w:rPr>
                <w:b w:val="0"/>
                <w:i w:val="0"/>
              </w:rPr>
              <w:t>7</w:t>
            </w:r>
          </w:p>
        </w:tc>
        <w:tc>
          <w:tcPr>
            <w:tcW w:type="dxa" w:w="2410"/>
          </w:tcPr>
          <w:p>
            <w:r/>
            <w:r>
              <w:rPr>
                <w:b w:val="0"/>
                <w:i w:val="0"/>
              </w:rPr>
              <w:t>syn_flag_number</w:t>
            </w:r>
          </w:p>
        </w:tc>
        <w:tc>
          <w:tcPr>
            <w:tcW w:type="dxa" w:w="2410"/>
          </w:tcPr>
          <w:p>
            <w:r/>
            <w:r>
              <w:rPr>
                <w:b w:val="0"/>
                <w:i w:val="0"/>
              </w:rPr>
              <w:t>psh_flag_number</w:t>
            </w:r>
          </w:p>
        </w:tc>
        <w:tc>
          <w:tcPr>
            <w:tcW w:type="dxa" w:w="2410"/>
          </w:tcPr>
          <w:p>
            <w:r/>
            <w:r>
              <w:rPr>
                <w:b w:val="0"/>
                <w:i w:val="0"/>
              </w:rPr>
              <w:t>flow_duration</w:t>
            </w:r>
          </w:p>
        </w:tc>
      </w:tr>
      <w:tr>
        <w:tc>
          <w:tcPr>
            <w:tcW w:type="dxa" w:w="2410"/>
          </w:tcPr>
          <w:p>
            <w:r/>
            <w:r>
              <w:rPr>
                <w:b w:val="0"/>
                <w:i w:val="0"/>
              </w:rPr>
              <w:t>8</w:t>
            </w:r>
          </w:p>
        </w:tc>
        <w:tc>
          <w:tcPr>
            <w:tcW w:type="dxa" w:w="2410"/>
          </w:tcPr>
          <w:p>
            <w:r/>
            <w:r>
              <w:rPr>
                <w:b w:val="0"/>
                <w:i w:val="0"/>
              </w:rPr>
              <w:t>Tot size</w:t>
            </w:r>
          </w:p>
        </w:tc>
        <w:tc>
          <w:tcPr>
            <w:tcW w:type="dxa" w:w="2410"/>
          </w:tcPr>
          <w:p>
            <w:r/>
            <w:r>
              <w:rPr>
                <w:b w:val="0"/>
                <w:i w:val="0"/>
              </w:rPr>
              <w:t>ack_flag_number</w:t>
            </w:r>
          </w:p>
        </w:tc>
        <w:tc>
          <w:tcPr>
            <w:tcW w:type="dxa" w:w="2410"/>
          </w:tcPr>
          <w:p>
            <w:r/>
            <w:r>
              <w:rPr>
                <w:b w:val="0"/>
                <w:i w:val="0"/>
              </w:rPr>
              <w:t>rst_count</w:t>
            </w:r>
          </w:p>
        </w:tc>
      </w:tr>
      <w:tr>
        <w:tc>
          <w:tcPr>
            <w:tcW w:type="dxa" w:w="2410"/>
          </w:tcPr>
          <w:p>
            <w:r/>
            <w:r>
              <w:rPr>
                <w:b w:val="0"/>
                <w:i w:val="0"/>
              </w:rPr>
              <w:t>9</w:t>
            </w:r>
          </w:p>
        </w:tc>
        <w:tc>
          <w:tcPr>
            <w:tcW w:type="dxa" w:w="2410"/>
          </w:tcPr>
          <w:p>
            <w:r/>
            <w:r>
              <w:rPr>
                <w:b w:val="0"/>
                <w:i w:val="0"/>
              </w:rPr>
              <w:t>rst_flag_number</w:t>
            </w:r>
          </w:p>
        </w:tc>
        <w:tc>
          <w:tcPr>
            <w:tcW w:type="dxa" w:w="2410"/>
          </w:tcPr>
          <w:p>
            <w:r/>
            <w:r>
              <w:rPr>
                <w:b w:val="0"/>
                <w:i w:val="0"/>
              </w:rPr>
              <w:t>cwr_flag_number</w:t>
            </w:r>
          </w:p>
        </w:tc>
        <w:tc>
          <w:tcPr>
            <w:tcW w:type="dxa" w:w="2410"/>
          </w:tcPr>
          <w:p>
            <w:r/>
            <w:r>
              <w:rPr>
                <w:b w:val="0"/>
                <w:i w:val="0"/>
              </w:rPr>
              <w:t>Srate</w:t>
            </w:r>
          </w:p>
        </w:tc>
      </w:tr>
      <w:tr>
        <w:tc>
          <w:tcPr>
            <w:tcW w:type="dxa" w:w="2410"/>
          </w:tcPr>
          <w:p>
            <w:r/>
            <w:r>
              <w:rPr>
                <w:b w:val="0"/>
                <w:i w:val="0"/>
              </w:rPr>
              <w:t>10</w:t>
            </w:r>
          </w:p>
        </w:tc>
        <w:tc>
          <w:tcPr>
            <w:tcW w:type="dxa" w:w="2410"/>
          </w:tcPr>
          <w:p>
            <w:r/>
            <w:r>
              <w:rPr>
                <w:b w:val="0"/>
                <w:i w:val="0"/>
              </w:rPr>
              <w:t>Std</w:t>
            </w:r>
          </w:p>
        </w:tc>
        <w:tc>
          <w:tcPr>
            <w:tcW w:type="dxa" w:w="2410"/>
          </w:tcPr>
          <w:p>
            <w:r/>
            <w:r>
              <w:rPr>
                <w:b w:val="0"/>
                <w:i w:val="0"/>
              </w:rPr>
              <w:t>ack_count</w:t>
            </w:r>
          </w:p>
        </w:tc>
        <w:tc>
          <w:tcPr>
            <w:tcW w:type="dxa" w:w="2410"/>
          </w:tcPr>
          <w:p>
            <w:r/>
            <w:r>
              <w:rPr>
                <w:b w:val="0"/>
                <w:i w:val="0"/>
              </w:rPr>
              <w:t>urg_count</w:t>
            </w:r>
          </w:p>
        </w:tc>
      </w:tr>
    </w:tbl>
    <w:p/>
    <w:p>
      <w:pPr>
        <w:pStyle w:val="Heading4"/>
      </w:pPr>
      <w:r>
        <w:rPr>
          <w:b w:val="0"/>
          <w:i w:val="0"/>
        </w:rPr>
        <w:t>2.2.13 Normalisasi Data</w:t>
      </w:r>
    </w:p>
    <w:p>
      <w:pPr/>
      <w:r>
        <w:rPr>
          <w:b w:val="0"/>
          <w:i w:val="0"/>
        </w:rPr>
        <w:t>Normalisasi adalah proses mengubah skala nilai fitur agar berada pada rentang yang seragam, mencegah dominasi fitur dengan rentang nilai besar terhadap algoritma yang sensitif terhadap skala [11]. Dzaki et al. [11] menggunakan Min-Max Scaler yang memetakan setiap fitur ke rentang [0, 1]:</w:t>
      </w:r>
    </w:p>
    <w:p>
      <w:pPr>
        <w:jc w:val="center"/>
      </w:pPr>
      <m:oMathPara>
        <m:oMathParaPr>
          <m:jc m:val="center"/>
        </m:oMathParaPr>
        <m:oMath>
          <m:sSub>
            <m:e>
              <m:r>
                <m:t>X</m:t>
              </m:r>
            </m:e>
            <m:sub>
              <m:r>
                <m:rPr>
                  <m:nor/>
                  <m:sty m:val="p"/>
                </m:rPr>
                <m:t>scaled</m:t>
              </m:r>
            </m:sub>
          </m:sSub>
          <m:r>
            <m:t>=</m:t>
          </m:r>
          <m:f>
            <m:fPr>
              <m:type m:val="bar"/>
            </m:fPr>
            <m:num>
              <m:r>
                <m:t>X</m:t>
              </m:r>
              <m:r>
                <m:t>−</m:t>
              </m:r>
              <m:sSub>
                <m:e>
                  <m:r>
                    <m:t>X</m:t>
                  </m:r>
                </m:e>
                <m:sub>
                  <m:r>
                    <m:rPr>
                      <m:nor/>
                      <m:sty m:val="p"/>
                    </m:rPr>
                    <m:t>min</m:t>
                  </m:r>
                </m:sub>
              </m:sSub>
            </m:num>
            <m:den>
              <m:sSub>
                <m:e>
                  <m:r>
                    <m:t>X</m:t>
                  </m:r>
                </m:e>
                <m:sub>
                  <m:r>
                    <m:rPr>
                      <m:nor/>
                      <m:sty m:val="p"/>
                    </m:rPr>
                    <m:t>max</m:t>
                  </m:r>
                </m:sub>
              </m:sSub>
              <m:r>
                <m:t>−</m:t>
              </m:r>
              <m:sSub>
                <m:e>
                  <m:r>
                    <m:t>X</m:t>
                  </m:r>
                </m:e>
                <m:sub>
                  <m:r>
                    <m:rPr>
                      <m:nor/>
                      <m:sty m:val="p"/>
                    </m:rPr>
                    <m:t>min</m:t>
                  </m:r>
                </m:sub>
              </m:sSub>
            </m:den>
          </m:f>
        </m:oMath>
      </m:oMathPara>
      <w:r>
        <w:t xml:space="preserve">  (Pers. 2.10)</w:t>
      </w:r>
    </w:p>
    <w:p>
      <w:pPr/>
      <w:r>
        <w:rPr>
          <w:b w:val="0"/>
          <w:i w:val="0"/>
        </w:rPr>
        <w:t>Normalisasi ini terbukti esensial terutama untuk model non-ensemble; Firdaus et al. [10] mendemonstrasikan bahwa Logistic Regression tanpa normalisasi menghasilkan F1-score tidak stabil sebesar 0,6280, meningkat menjadi 0,7691 setelah normalisasi diterapkan.</w:t>
      </w:r>
    </w:p>
    <w:p>
      <w:pPr>
        <w:pStyle w:val="Heading4"/>
      </w:pPr>
      <w:r>
        <w:rPr>
          <w:b w:val="0"/>
          <w:i w:val="0"/>
        </w:rPr>
        <w:t>2.2.14 Ketidakseimbangan Kelas</w:t>
      </w:r>
    </w:p>
    <w:p>
      <w:pPr/>
      <w:r>
        <w:rPr>
          <w:b w:val="0"/>
          <w:i w:val="0"/>
        </w:rPr>
        <w:t>Ketidakseimbangan kelas (</w:t>
      </w:r>
      <w:r>
        <w:rPr>
          <w:b w:val="0"/>
          <w:i/>
        </w:rPr>
        <w:t>class imbalance</w:t>
      </w:r>
      <w:r>
        <w:rPr>
          <w:b w:val="0"/>
          <w:i w:val="0"/>
        </w:rPr>
        <w:t>) adalah kondisi di mana distribusi sampel antar kelas dalam dataset sangat tidak merata [8], [10]. Pada CICIoT2023, ketidakseimbangan ini bersifat ekstrem — kelas DDoS mendominasi dengan lebih dari 30 juta sampel, sementara kelas Brute Force hanya memiliki ~11.000 sampel. Tabel 2.5 menunjukkan distribusi kelas asli dan setelah resampling yang dilakukan Dzaki et al. [11].</w:t>
      </w:r>
    </w:p>
    <w:p>
      <w:pPr/>
      <w:r>
        <w:rPr>
          <w:b w:val="0"/>
          <w:i w:val="0"/>
        </w:rPr>
        <w:t>Tabel 2.5. Distribusi kelas CICIoT2023 sebelum dan sesudah resampling [11]</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type="pct" w:w="5000"/>
      </w:tblPr>
      <w:tblGrid>
        <w:gridCol w:w="2410"/>
        <w:gridCol w:w="2410"/>
        <w:gridCol w:w="2410"/>
        <w:gridCol w:w="2410"/>
      </w:tblGrid>
      <w:tr>
        <w:tc>
          <w:tcPr>
            <w:tcW w:type="dxa" w:w="2410"/>
            <w:shd w:val="clear" w:color="auto" w:fill="D9E2F3"/>
          </w:tcPr>
          <w:p>
            <w:r/>
            <w:r>
              <w:rPr>
                <w:b/>
              </w:rPr>
              <w:t>Kategori</w:t>
            </w:r>
          </w:p>
        </w:tc>
        <w:tc>
          <w:tcPr>
            <w:tcW w:type="dxa" w:w="2410"/>
            <w:shd w:val="clear" w:color="auto" w:fill="D9E2F3"/>
          </w:tcPr>
          <w:p>
            <w:r/>
            <w:r>
              <w:rPr>
                <w:b/>
              </w:rPr>
              <w:t>Label</w:t>
            </w:r>
          </w:p>
        </w:tc>
        <w:tc>
          <w:tcPr>
            <w:tcW w:type="dxa" w:w="2410"/>
            <w:shd w:val="clear" w:color="auto" w:fill="D9E2F3"/>
          </w:tcPr>
          <w:p>
            <w:r/>
            <w:r>
              <w:rPr>
                <w:b/>
              </w:rPr>
              <w:t>Sebelum Resampling</w:t>
            </w:r>
          </w:p>
        </w:tc>
        <w:tc>
          <w:tcPr>
            <w:tcW w:type="dxa" w:w="2410"/>
            <w:shd w:val="clear" w:color="auto" w:fill="D9E2F3"/>
          </w:tcPr>
          <w:p>
            <w:r/>
            <w:r>
              <w:rPr>
                <w:b/>
              </w:rPr>
              <w:t>Sesudah Resampling</w:t>
            </w:r>
          </w:p>
        </w:tc>
      </w:tr>
      <w:tr>
        <w:tc>
          <w:tcPr>
            <w:tcW w:type="dxa" w:w="2410"/>
          </w:tcPr>
          <w:p>
            <w:r/>
            <w:r>
              <w:rPr>
                <w:b w:val="0"/>
                <w:i w:val="0"/>
              </w:rPr>
              <w:t>DDoS</w:t>
            </w:r>
          </w:p>
        </w:tc>
        <w:tc>
          <w:tcPr>
            <w:tcW w:type="dxa" w:w="2410"/>
          </w:tcPr>
          <w:p>
            <w:r/>
            <w:r>
              <w:rPr>
                <w:b w:val="0"/>
                <w:i w:val="0"/>
              </w:rPr>
              <w:t>0</w:t>
            </w:r>
          </w:p>
        </w:tc>
        <w:tc>
          <w:tcPr>
            <w:tcW w:type="dxa" w:w="2410"/>
          </w:tcPr>
          <w:p>
            <w:r/>
            <w:r>
              <w:rPr>
                <w:b w:val="0"/>
                <w:i w:val="0"/>
              </w:rPr>
              <w:t>30.586.079</w:t>
            </w:r>
          </w:p>
        </w:tc>
        <w:tc>
          <w:tcPr>
            <w:tcW w:type="dxa" w:w="2410"/>
          </w:tcPr>
          <w:p>
            <w:r/>
            <w:r>
              <w:rPr>
                <w:b w:val="0"/>
                <w:i w:val="0"/>
              </w:rPr>
              <w:t>437.853</w:t>
            </w:r>
          </w:p>
        </w:tc>
      </w:tr>
      <w:tr>
        <w:tc>
          <w:tcPr>
            <w:tcW w:type="dxa" w:w="2410"/>
          </w:tcPr>
          <w:p>
            <w:r/>
            <w:r>
              <w:rPr>
                <w:b w:val="0"/>
                <w:i w:val="0"/>
              </w:rPr>
              <w:t>DoS</w:t>
            </w:r>
          </w:p>
        </w:tc>
        <w:tc>
          <w:tcPr>
            <w:tcW w:type="dxa" w:w="2410"/>
          </w:tcPr>
          <w:p>
            <w:r/>
            <w:r>
              <w:rPr>
                <w:b w:val="0"/>
                <w:i w:val="0"/>
              </w:rPr>
              <w:t>1</w:t>
            </w:r>
          </w:p>
        </w:tc>
        <w:tc>
          <w:tcPr>
            <w:tcW w:type="dxa" w:w="2410"/>
          </w:tcPr>
          <w:p>
            <w:r/>
            <w:r>
              <w:rPr>
                <w:b w:val="0"/>
                <w:i w:val="0"/>
              </w:rPr>
              <w:t>7.281.663</w:t>
            </w:r>
          </w:p>
        </w:tc>
        <w:tc>
          <w:tcPr>
            <w:tcW w:type="dxa" w:w="2410"/>
          </w:tcPr>
          <w:p>
            <w:r/>
            <w:r>
              <w:rPr>
                <w:b w:val="0"/>
                <w:i w:val="0"/>
              </w:rPr>
              <w:t>437.853</w:t>
            </w:r>
          </w:p>
        </w:tc>
      </w:tr>
      <w:tr>
        <w:tc>
          <w:tcPr>
            <w:tcW w:type="dxa" w:w="2410"/>
          </w:tcPr>
          <w:p>
            <w:r/>
            <w:r>
              <w:rPr>
                <w:b w:val="0"/>
                <w:i w:val="0"/>
              </w:rPr>
              <w:t>Mirai</w:t>
            </w:r>
          </w:p>
        </w:tc>
        <w:tc>
          <w:tcPr>
            <w:tcW w:type="dxa" w:w="2410"/>
          </w:tcPr>
          <w:p>
            <w:r/>
            <w:r>
              <w:rPr>
                <w:b w:val="0"/>
                <w:i w:val="0"/>
              </w:rPr>
              <w:t>2</w:t>
            </w:r>
          </w:p>
        </w:tc>
        <w:tc>
          <w:tcPr>
            <w:tcW w:type="dxa" w:w="2410"/>
          </w:tcPr>
          <w:p>
            <w:r/>
            <w:r>
              <w:rPr>
                <w:b w:val="0"/>
                <w:i w:val="0"/>
              </w:rPr>
              <w:t>2.370.712</w:t>
            </w:r>
          </w:p>
        </w:tc>
        <w:tc>
          <w:tcPr>
            <w:tcW w:type="dxa" w:w="2410"/>
          </w:tcPr>
          <w:p>
            <w:r/>
            <w:r>
              <w:rPr>
                <w:b w:val="0"/>
                <w:i w:val="0"/>
              </w:rPr>
              <w:t>437.853</w:t>
            </w:r>
          </w:p>
        </w:tc>
      </w:tr>
      <w:tr>
        <w:tc>
          <w:tcPr>
            <w:tcW w:type="dxa" w:w="2410"/>
          </w:tcPr>
          <w:p>
            <w:r/>
            <w:r>
              <w:rPr>
                <w:b w:val="0"/>
                <w:i w:val="0"/>
              </w:rPr>
              <w:t>Benign</w:t>
            </w:r>
          </w:p>
        </w:tc>
        <w:tc>
          <w:tcPr>
            <w:tcW w:type="dxa" w:w="2410"/>
          </w:tcPr>
          <w:p>
            <w:r/>
            <w:r>
              <w:rPr>
                <w:b w:val="0"/>
                <w:i w:val="0"/>
              </w:rPr>
              <w:t>3</w:t>
            </w:r>
          </w:p>
        </w:tc>
        <w:tc>
          <w:tcPr>
            <w:tcW w:type="dxa" w:w="2410"/>
          </w:tcPr>
          <w:p>
            <w:r/>
            <w:r>
              <w:rPr>
                <w:b w:val="0"/>
                <w:i w:val="0"/>
              </w:rPr>
              <w:t>988.375</w:t>
            </w:r>
          </w:p>
        </w:tc>
        <w:tc>
          <w:tcPr>
            <w:tcW w:type="dxa" w:w="2410"/>
          </w:tcPr>
          <w:p>
            <w:r/>
            <w:r>
              <w:rPr>
                <w:b w:val="0"/>
                <w:i w:val="0"/>
              </w:rPr>
              <w:t>437.853</w:t>
            </w:r>
          </w:p>
        </w:tc>
      </w:tr>
      <w:tr>
        <w:tc>
          <w:tcPr>
            <w:tcW w:type="dxa" w:w="2410"/>
          </w:tcPr>
          <w:p>
            <w:r/>
            <w:r>
              <w:rPr>
                <w:b w:val="0"/>
                <w:i w:val="0"/>
              </w:rPr>
              <w:t>Spoofing</w:t>
            </w:r>
          </w:p>
        </w:tc>
        <w:tc>
          <w:tcPr>
            <w:tcW w:type="dxa" w:w="2410"/>
          </w:tcPr>
          <w:p>
            <w:r/>
            <w:r>
              <w:rPr>
                <w:b w:val="0"/>
                <w:i w:val="0"/>
              </w:rPr>
              <w:t>4</w:t>
            </w:r>
          </w:p>
        </w:tc>
        <w:tc>
          <w:tcPr>
            <w:tcW w:type="dxa" w:w="2410"/>
          </w:tcPr>
          <w:p>
            <w:r/>
            <w:r>
              <w:rPr>
                <w:b w:val="0"/>
                <w:i w:val="0"/>
              </w:rPr>
              <w:t>437.853</w:t>
            </w:r>
          </w:p>
        </w:tc>
        <w:tc>
          <w:tcPr>
            <w:tcW w:type="dxa" w:w="2410"/>
          </w:tcPr>
          <w:p>
            <w:r/>
            <w:r>
              <w:rPr>
                <w:b w:val="0"/>
                <w:i w:val="0"/>
              </w:rPr>
              <w:t>437.853</w:t>
            </w:r>
          </w:p>
        </w:tc>
      </w:tr>
      <w:tr>
        <w:tc>
          <w:tcPr>
            <w:tcW w:type="dxa" w:w="2410"/>
          </w:tcPr>
          <w:p>
            <w:r/>
            <w:r>
              <w:rPr>
                <w:b w:val="0"/>
                <w:i w:val="0"/>
              </w:rPr>
              <w:t>Recon</w:t>
            </w:r>
          </w:p>
        </w:tc>
        <w:tc>
          <w:tcPr>
            <w:tcW w:type="dxa" w:w="2410"/>
          </w:tcPr>
          <w:p>
            <w:r/>
            <w:r>
              <w:rPr>
                <w:b w:val="0"/>
                <w:i w:val="0"/>
              </w:rPr>
              <w:t>5</w:t>
            </w:r>
          </w:p>
        </w:tc>
        <w:tc>
          <w:tcPr>
            <w:tcW w:type="dxa" w:w="2410"/>
          </w:tcPr>
          <w:p>
            <w:r/>
            <w:r>
              <w:rPr>
                <w:b w:val="0"/>
                <w:i w:val="0"/>
              </w:rPr>
              <w:t>319.104</w:t>
            </w:r>
          </w:p>
        </w:tc>
        <w:tc>
          <w:tcPr>
            <w:tcW w:type="dxa" w:w="2410"/>
          </w:tcPr>
          <w:p>
            <w:r/>
            <w:r>
              <w:rPr>
                <w:b w:val="0"/>
                <w:i w:val="0"/>
              </w:rPr>
              <w:t>437.853</w:t>
            </w:r>
          </w:p>
        </w:tc>
      </w:tr>
      <w:tr>
        <w:tc>
          <w:tcPr>
            <w:tcW w:type="dxa" w:w="2410"/>
          </w:tcPr>
          <w:p>
            <w:r/>
            <w:r>
              <w:rPr>
                <w:b w:val="0"/>
                <w:i w:val="0"/>
              </w:rPr>
              <w:t>Web</w:t>
            </w:r>
          </w:p>
        </w:tc>
        <w:tc>
          <w:tcPr>
            <w:tcW w:type="dxa" w:w="2410"/>
          </w:tcPr>
          <w:p>
            <w:r/>
            <w:r>
              <w:rPr>
                <w:b w:val="0"/>
                <w:i w:val="0"/>
              </w:rPr>
              <w:t>6</w:t>
            </w:r>
          </w:p>
        </w:tc>
        <w:tc>
          <w:tcPr>
            <w:tcW w:type="dxa" w:w="2410"/>
          </w:tcPr>
          <w:p>
            <w:r/>
            <w:r>
              <w:rPr>
                <w:b w:val="0"/>
                <w:i w:val="0"/>
              </w:rPr>
              <w:t>22.346</w:t>
            </w:r>
          </w:p>
        </w:tc>
        <w:tc>
          <w:tcPr>
            <w:tcW w:type="dxa" w:w="2410"/>
          </w:tcPr>
          <w:p>
            <w:r/>
            <w:r>
              <w:rPr>
                <w:b w:val="0"/>
                <w:i w:val="0"/>
              </w:rPr>
              <w:t>437.853</w:t>
            </w:r>
          </w:p>
        </w:tc>
      </w:tr>
      <w:tr>
        <w:tc>
          <w:tcPr>
            <w:tcW w:type="dxa" w:w="2410"/>
          </w:tcPr>
          <w:p>
            <w:r/>
            <w:r>
              <w:rPr>
                <w:b w:val="0"/>
                <w:i w:val="0"/>
              </w:rPr>
              <w:t>Brute Force</w:t>
            </w:r>
          </w:p>
        </w:tc>
        <w:tc>
          <w:tcPr>
            <w:tcW w:type="dxa" w:w="2410"/>
          </w:tcPr>
          <w:p>
            <w:r/>
            <w:r>
              <w:rPr>
                <w:b w:val="0"/>
                <w:i w:val="0"/>
              </w:rPr>
              <w:t>7</w:t>
            </w:r>
          </w:p>
        </w:tc>
        <w:tc>
          <w:tcPr>
            <w:tcW w:type="dxa" w:w="2410"/>
          </w:tcPr>
          <w:p>
            <w:r/>
            <w:r>
              <w:rPr>
                <w:b w:val="0"/>
                <w:i w:val="0"/>
              </w:rPr>
              <w:t>11.758</w:t>
            </w:r>
          </w:p>
        </w:tc>
        <w:tc>
          <w:tcPr>
            <w:tcW w:type="dxa" w:w="2410"/>
          </w:tcPr>
          <w:p>
            <w:r/>
            <w:r>
              <w:rPr>
                <w:b w:val="0"/>
                <w:i w:val="0"/>
              </w:rPr>
              <w:t>437.853</w:t>
            </w:r>
          </w:p>
        </w:tc>
      </w:tr>
    </w:tbl>
    <w:p/>
    <w:p>
      <w:pPr/>
      <w:r>
        <w:rPr>
          <w:b w:val="0"/>
          <w:i w:val="0"/>
        </w:rPr>
        <w:t>Model yang dilatih pada data tidak seimbang cenderung bias terhadap kelas mayoritas dan mengabaikan kelas serangan minoritas. Ntayagabiri et al. [8] menekankan bahwa dalam konteks keamanan IoT, dampak katastrofik dari serangan yang tidak terdeteksi (</w:t>
      </w:r>
      <w:r>
        <w:rPr>
          <w:b w:val="0"/>
          <w:i/>
        </w:rPr>
        <w:t>false negative</w:t>
      </w:r>
      <w:r>
        <w:rPr>
          <w:b w:val="0"/>
          <w:i w:val="0"/>
        </w:rPr>
        <w:t xml:space="preserve">) mengharuskan perhatian setara pada metrik recall, tidak hanya akurasi agregat. Teknik yang umum diterapkan adalah </w:t>
      </w:r>
      <w:r>
        <w:rPr>
          <w:b/>
          <w:i w:val="0"/>
        </w:rPr>
        <w:t>Random Undersampling</w:t>
      </w:r>
      <w:r>
        <w:rPr>
          <w:b w:val="0"/>
          <w:i w:val="0"/>
        </w:rPr>
        <w:t xml:space="preserve"> — mengurangi sampel kelas mayoritas secara acak [10], [11] — dan </w:t>
      </w:r>
      <w:r>
        <w:rPr>
          <w:b/>
          <w:i w:val="0"/>
        </w:rPr>
        <w:t>Random Oversampling</w:t>
      </w:r>
      <w:r>
        <w:rPr>
          <w:b w:val="0"/>
          <w:i w:val="0"/>
        </w:rPr>
        <w:t xml:space="preserve"> atau </w:t>
      </w:r>
      <w:r>
        <w:rPr>
          <w:b/>
          <w:i w:val="0"/>
        </w:rPr>
        <w:t>SMOTE</w:t>
      </w:r>
      <w:r>
        <w:rPr>
          <w:b w:val="0"/>
          <w:i w:val="0"/>
        </w:rPr>
        <w:t xml:space="preserve"> — mensintesis sampel baru untuk kelas minoritas.</w:t>
      </w:r>
    </w:p>
    <w:p>
      <w:pPr>
        <w:pStyle w:val="Heading4"/>
      </w:pPr>
      <w:r>
        <w:rPr>
          <w:b w:val="0"/>
          <w:i w:val="0"/>
        </w:rPr>
        <w:t>2.2.15 Metrik Evaluasi Model</w:t>
      </w:r>
    </w:p>
    <w:p>
      <w:pPr/>
      <w:r>
        <w:rPr>
          <w:b w:val="0"/>
          <w:i w:val="0"/>
        </w:rPr>
        <w:t xml:space="preserve">Evaluasi model IDS menggunakan metrik yang diturunkan dari </w:t>
      </w:r>
      <w:r>
        <w:rPr>
          <w:b w:val="0"/>
          <w:i/>
        </w:rPr>
        <w:t>confusion matrix</w:t>
      </w:r>
      <w:r>
        <w:rPr>
          <w:b w:val="0"/>
          <w:i w:val="0"/>
        </w:rPr>
        <w:t xml:space="preserve"> — matriks yang membandingkan prediksi model terhadap kelas aktual melalui empat komponen: </w:t>
      </w:r>
      <w:r>
        <w:rPr>
          <w:b w:val="0"/>
          <w:i/>
        </w:rPr>
        <w:t>True Positive</w:t>
      </w:r>
      <w:r>
        <w:rPr>
          <w:b w:val="0"/>
          <w:i w:val="0"/>
        </w:rPr>
        <w:t xml:space="preserve"> (TP), </w:t>
      </w:r>
      <w:r>
        <w:rPr>
          <w:b w:val="0"/>
          <w:i/>
        </w:rPr>
        <w:t>True Negative</w:t>
      </w:r>
      <w:r>
        <w:rPr>
          <w:b w:val="0"/>
          <w:i w:val="0"/>
        </w:rPr>
        <w:t xml:space="preserve"> (TN), </w:t>
      </w:r>
      <w:r>
        <w:rPr>
          <w:b w:val="0"/>
          <w:i/>
        </w:rPr>
        <w:t>False Positive</w:t>
      </w:r>
      <w:r>
        <w:rPr>
          <w:b w:val="0"/>
          <w:i w:val="0"/>
        </w:rPr>
        <w:t xml:space="preserve"> (FP), dan </w:t>
      </w:r>
      <w:r>
        <w:rPr>
          <w:b w:val="0"/>
          <w:i/>
        </w:rPr>
        <w:t>False Negative</w:t>
      </w:r>
      <w:r>
        <w:rPr>
          <w:b w:val="0"/>
          <w:i w:val="0"/>
        </w:rPr>
        <w:t xml:space="preserve"> (FN) [8]. Ntayagabiri et al. [8] mendefinisikan metrik-metrik berikut:</w:t>
      </w:r>
    </w:p>
    <w:p>
      <w:pPr/>
      <w:r>
        <w:rPr>
          <w:b/>
          <w:i w:val="0"/>
        </w:rPr>
        <w:t>Akurasi</w:t>
      </w:r>
      <w:r>
        <w:rPr>
          <w:b w:val="0"/>
          <w:i w:val="0"/>
        </w:rPr>
        <w:t xml:space="preserve"> mengukur proporsi prediksi benar dari seluruh prediksi:</w:t>
      </w:r>
    </w:p>
    <w:p>
      <w:pPr>
        <w:jc w:val="center"/>
      </w:pPr>
      <m:oMathPara>
        <m:oMathParaPr>
          <m:jc m:val="center"/>
        </m:oMathParaPr>
        <m:oMath>
          <m:r>
            <m:rPr>
              <m:nor/>
              <m:sty m:val="p"/>
            </m:rPr>
            <m:t>Accuracy</m:t>
          </m:r>
          <m:r>
            <m:t>=</m:t>
          </m:r>
          <m:f>
            <m:fPr>
              <m:type m:val="bar"/>
            </m:fPr>
            <m:num>
              <m:r>
                <m:t>T</m:t>
              </m:r>
              <m:r>
                <m:t>P</m:t>
              </m:r>
              <m:r>
                <m:t>+</m:t>
              </m:r>
              <m:r>
                <m:t>T</m:t>
              </m:r>
              <m:r>
                <m:t>N</m:t>
              </m:r>
            </m:num>
            <m:den>
              <m:r>
                <m:t>T</m:t>
              </m:r>
              <m:r>
                <m:t>P</m:t>
              </m:r>
              <m:r>
                <m:t>+</m:t>
              </m:r>
              <m:r>
                <m:t>T</m:t>
              </m:r>
              <m:r>
                <m:t>N</m:t>
              </m:r>
              <m:r>
                <m:t>+</m:t>
              </m:r>
              <m:r>
                <m:t>F</m:t>
              </m:r>
              <m:r>
                <m:t>P</m:t>
              </m:r>
              <m:r>
                <m:t>+</m:t>
              </m:r>
              <m:r>
                <m:t>F</m:t>
              </m:r>
              <m:r>
                <m:t>N</m:t>
              </m:r>
            </m:den>
          </m:f>
        </m:oMath>
      </m:oMathPara>
      <w:r>
        <w:t xml:space="preserve">  (Pers. 2.11)</w:t>
      </w:r>
    </w:p>
    <w:p>
      <w:pPr/>
      <w:r>
        <w:rPr>
          <w:b/>
          <w:i w:val="0"/>
        </w:rPr>
        <w:t>Presisi</w:t>
      </w:r>
      <w:r>
        <w:rPr>
          <w:b w:val="0"/>
          <w:i w:val="0"/>
        </w:rPr>
        <w:t xml:space="preserve"> mengukur kemampuan model menghindari </w:t>
      </w:r>
      <w:r>
        <w:rPr>
          <w:b w:val="0"/>
          <w:i/>
        </w:rPr>
        <w:t>false positive</w:t>
      </w:r>
      <w:r>
        <w:rPr>
          <w:b w:val="0"/>
          <w:i w:val="0"/>
        </w:rPr>
        <w:t>:</w:t>
      </w:r>
    </w:p>
    <w:p>
      <w:pPr>
        <w:jc w:val="center"/>
      </w:pPr>
      <m:oMathPara>
        <m:oMathParaPr>
          <m:jc m:val="center"/>
        </m:oMathParaPr>
        <m:oMath>
          <m:r>
            <m:rPr>
              <m:nor/>
              <m:sty m:val="p"/>
            </m:rPr>
            <m:t>Precision</m:t>
          </m:r>
          <m:r>
            <m:t>=</m:t>
          </m:r>
          <m:f>
            <m:fPr>
              <m:type m:val="bar"/>
            </m:fPr>
            <m:num>
              <m:r>
                <m:t>T</m:t>
              </m:r>
              <m:r>
                <m:t>P</m:t>
              </m:r>
            </m:num>
            <m:den>
              <m:r>
                <m:t>T</m:t>
              </m:r>
              <m:r>
                <m:t>P</m:t>
              </m:r>
              <m:r>
                <m:t>+</m:t>
              </m:r>
              <m:r>
                <m:t>F</m:t>
              </m:r>
              <m:r>
                <m:t>P</m:t>
              </m:r>
            </m:den>
          </m:f>
        </m:oMath>
      </m:oMathPara>
      <w:r>
        <w:t xml:space="preserve">  (Pers. 2.12)</w:t>
      </w:r>
    </w:p>
    <w:p>
      <w:pPr/>
      <w:r>
        <w:rPr>
          <w:b/>
          <w:i w:val="0"/>
        </w:rPr>
        <w:t>Recall</w:t>
      </w:r>
      <w:r>
        <w:rPr>
          <w:b w:val="0"/>
          <w:i w:val="0"/>
        </w:rPr>
        <w:t xml:space="preserve"> mengukur kemampuan mendeteksi seluruh serangan sesungguhnya — metrik paling kritis dalam konteks keamanan IoT karena </w:t>
      </w:r>
      <w:r>
        <w:rPr>
          <w:b w:val="0"/>
          <w:i/>
        </w:rPr>
        <w:t>false negative</w:t>
      </w:r>
      <w:r>
        <w:rPr>
          <w:b w:val="0"/>
          <w:i w:val="0"/>
        </w:rPr>
        <w:t xml:space="preserve"> berpotensi menimbulkan kerusakan besar:</w:t>
      </w:r>
    </w:p>
    <w:p>
      <w:pPr>
        <w:jc w:val="center"/>
      </w:pPr>
      <m:oMathPara>
        <m:oMathParaPr>
          <m:jc m:val="center"/>
        </m:oMathParaPr>
        <m:oMath>
          <m:r>
            <m:rPr>
              <m:nor/>
              <m:sty m:val="p"/>
            </m:rPr>
            <m:t>Recall</m:t>
          </m:r>
          <m:r>
            <m:t>=</m:t>
          </m:r>
          <m:f>
            <m:fPr>
              <m:type m:val="bar"/>
            </m:fPr>
            <m:num>
              <m:r>
                <m:t>T</m:t>
              </m:r>
              <m:r>
                <m:t>P</m:t>
              </m:r>
            </m:num>
            <m:den>
              <m:r>
                <m:t>T</m:t>
              </m:r>
              <m:r>
                <m:t>P</m:t>
              </m:r>
              <m:r>
                <m:t>+</m:t>
              </m:r>
              <m:r>
                <m:t>F</m:t>
              </m:r>
              <m:r>
                <m:t>N</m:t>
              </m:r>
            </m:den>
          </m:f>
        </m:oMath>
      </m:oMathPara>
      <w:r>
        <w:t xml:space="preserve">  (Pers. 2.13)</w:t>
      </w:r>
    </w:p>
    <w:p>
      <w:pPr/>
      <w:r>
        <w:rPr>
          <w:b/>
          <w:i w:val="0"/>
        </w:rPr>
        <w:t>F1-Score</w:t>
      </w:r>
      <w:r>
        <w:rPr>
          <w:b w:val="0"/>
          <w:i w:val="0"/>
        </w:rPr>
        <w:t xml:space="preserve"> adalah rata-rata harmonik presisi dan recall, sangat berguna untuk data tidak seimbang:</w:t>
      </w:r>
    </w:p>
    <w:p>
      <w:pPr>
        <w:jc w:val="center"/>
      </w:pPr>
      <m:oMathPara>
        <m:oMathParaPr>
          <m:jc m:val="center"/>
        </m:oMathParaPr>
        <m:oMath>
          <m:sSub>
            <m:e>
              <m:r>
                <m:t>F</m:t>
              </m:r>
            </m:e>
            <m:sub>
              <m:r>
                <m:t>1</m:t>
              </m:r>
            </m:sub>
          </m:sSub>
          <m:r>
            <m:t>=</m:t>
          </m:r>
          <m:r>
            <m:t>2</m:t>
          </m:r>
          <m:r>
            <m:t>×</m:t>
          </m:r>
          <m:f>
            <m:fPr>
              <m:type m:val="bar"/>
            </m:fPr>
            <m:num>
              <m:r>
                <m:rPr>
                  <m:nor/>
                  <m:sty m:val="p"/>
                </m:rPr>
                <m:t>Precision</m:t>
              </m:r>
              <m:r>
                <m:t>×</m:t>
              </m:r>
              <m:r>
                <m:rPr>
                  <m:nor/>
                  <m:sty m:val="p"/>
                </m:rPr>
                <m:t>Recall</m:t>
              </m:r>
            </m:num>
            <m:den>
              <m:r>
                <m:rPr>
                  <m:nor/>
                  <m:sty m:val="p"/>
                </m:rPr>
                <m:t>Precision</m:t>
              </m:r>
              <m:r>
                <m:t>+</m:t>
              </m:r>
              <m:r>
                <m:rPr>
                  <m:nor/>
                  <m:sty m:val="p"/>
                </m:rPr>
                <m:t>Recall</m:t>
              </m:r>
            </m:den>
          </m:f>
        </m:oMath>
      </m:oMathPara>
      <w:r>
        <w:t xml:space="preserve">  (Pers. 2.14)</w:t>
      </w:r>
    </w:p>
    <w:p>
      <w:pPr/>
      <w:r>
        <w:rPr>
          <w:b w:val="0"/>
          <w:i w:val="0"/>
        </w:rPr>
        <w:t xml:space="preserve">Dalam evaluasi multikelas, Dzaki et al. [11] menggunakan varian </w:t>
      </w:r>
      <w:r>
        <w:rPr>
          <w:b/>
          <w:i w:val="0"/>
        </w:rPr>
        <w:t>Macro</w:t>
      </w:r>
      <w:r>
        <w:rPr>
          <w:b w:val="0"/>
          <w:i w:val="0"/>
        </w:rPr>
        <w:t xml:space="preserve"> yang memberi bobot setara pada semua kelas tanpa mempertimbangkan frekuensinya:</w:t>
      </w:r>
    </w:p>
    <w:p>
      <w:pPr>
        <w:jc w:val="center"/>
      </w:pPr>
      <m:oMathPara>
        <m:oMathParaPr>
          <m:jc m:val="center"/>
        </m:oMathParaPr>
        <m:oMath>
          <m:r>
            <m:rPr>
              <m:nor/>
              <m:sty m:val="p"/>
            </m:rPr>
            <m:t>Macro Precision</m:t>
          </m:r>
          <m:r>
            <m:t>=</m:t>
          </m:r>
          <m:f>
            <m:fPr>
              <m:type m:val="bar"/>
            </m:fPr>
            <m:num>
              <m:r>
                <m:t>1</m:t>
              </m:r>
            </m:num>
            <m:den>
              <m:r>
                <m:t>n</m:t>
              </m:r>
            </m:den>
          </m:f>
          <m:nary>
            <m:naryPr>
              <m:chr m:val="∑"/>
              <m:limLoc m:val="undOvr"/>
              <m:subHide m:val="0"/>
              <m:supHide m:val="0"/>
            </m:naryPr>
            <m:sub>
              <m:r>
                <m:t>i</m:t>
              </m:r>
              <m:r>
                <m:t>=</m:t>
              </m:r>
              <m:r>
                <m:t>1</m:t>
              </m:r>
            </m:sub>
            <m:sup>
              <m:r>
                <m:t>n</m:t>
              </m:r>
            </m:sup>
            <m:e>
              <m:f>
                <m:fPr>
                  <m:type m:val="bar"/>
                </m:fPr>
                <m:num>
                  <m:r>
                    <m:t>T</m:t>
                  </m:r>
                  <m:sSub>
                    <m:e>
                      <m:r>
                        <m:t>P</m:t>
                      </m:r>
                    </m:e>
                    <m:sub>
                      <m:r>
                        <m:t>i</m:t>
                      </m:r>
                    </m:sub>
                  </m:sSub>
                </m:num>
                <m:den>
                  <m:r>
                    <m:t>T</m:t>
                  </m:r>
                  <m:sSub>
                    <m:e>
                      <m:r>
                        <m:t>P</m:t>
                      </m:r>
                    </m:e>
                    <m:sub>
                      <m:r>
                        <m:t>i</m:t>
                      </m:r>
                    </m:sub>
                  </m:sSub>
                  <m:r>
                    <m:t>+</m:t>
                  </m:r>
                  <m:r>
                    <m:t>F</m:t>
                  </m:r>
                  <m:sSub>
                    <m:e>
                      <m:r>
                        <m:t>P</m:t>
                      </m:r>
                    </m:e>
                    <m:sub>
                      <m:r>
                        <m:t>i</m:t>
                      </m:r>
                    </m:sub>
                  </m:sSub>
                </m:den>
              </m:f>
            </m:e>
          </m:nary>
        </m:oMath>
      </m:oMathPara>
      <w:r>
        <w:t xml:space="preserve">  (Pers. 2.15)</w:t>
      </w:r>
    </w:p>
    <w:p>
      <w:pPr>
        <w:jc w:val="center"/>
      </w:pPr>
      <m:oMathPara>
        <m:oMathParaPr>
          <m:jc m:val="center"/>
        </m:oMathParaPr>
        <m:oMath>
          <m:r>
            <m:rPr>
              <m:nor/>
              <m:sty m:val="p"/>
            </m:rPr>
            <m:t>Macro Recall</m:t>
          </m:r>
          <m:r>
            <m:t>=</m:t>
          </m:r>
          <m:f>
            <m:fPr>
              <m:type m:val="bar"/>
            </m:fPr>
            <m:num>
              <m:r>
                <m:t>1</m:t>
              </m:r>
            </m:num>
            <m:den>
              <m:r>
                <m:t>n</m:t>
              </m:r>
            </m:den>
          </m:f>
          <m:nary>
            <m:naryPr>
              <m:chr m:val="∑"/>
              <m:limLoc m:val="undOvr"/>
              <m:subHide m:val="0"/>
              <m:supHide m:val="0"/>
            </m:naryPr>
            <m:sub>
              <m:r>
                <m:t>i</m:t>
              </m:r>
              <m:r>
                <m:t>=</m:t>
              </m:r>
              <m:r>
                <m:t>1</m:t>
              </m:r>
            </m:sub>
            <m:sup>
              <m:r>
                <m:t>n</m:t>
              </m:r>
            </m:sup>
            <m:e>
              <m:f>
                <m:fPr>
                  <m:type m:val="bar"/>
                </m:fPr>
                <m:num>
                  <m:r>
                    <m:t>T</m:t>
                  </m:r>
                  <m:sSub>
                    <m:e>
                      <m:r>
                        <m:t>P</m:t>
                      </m:r>
                    </m:e>
                    <m:sub>
                      <m:r>
                        <m:t>i</m:t>
                      </m:r>
                    </m:sub>
                  </m:sSub>
                </m:num>
                <m:den>
                  <m:r>
                    <m:t>T</m:t>
                  </m:r>
                  <m:sSub>
                    <m:e>
                      <m:r>
                        <m:t>P</m:t>
                      </m:r>
                    </m:e>
                    <m:sub>
                      <m:r>
                        <m:t>i</m:t>
                      </m:r>
                    </m:sub>
                  </m:sSub>
                  <m:r>
                    <m:t>+</m:t>
                  </m:r>
                  <m:r>
                    <m:t>F</m:t>
                  </m:r>
                  <m:sSub>
                    <m:e>
                      <m:r>
                        <m:t>N</m:t>
                      </m:r>
                    </m:e>
                    <m:sub>
                      <m:r>
                        <m:t>i</m:t>
                      </m:r>
                    </m:sub>
                  </m:sSub>
                </m:den>
              </m:f>
            </m:e>
          </m:nary>
        </m:oMath>
      </m:oMathPara>
      <w:r>
        <w:t xml:space="preserve">  (Pers. 2.16)</w:t>
      </w:r>
    </w:p>
    <w:p>
      <w:pPr>
        <w:jc w:val="center"/>
      </w:pPr>
      <w:r>
        <w:rPr>
          <w:i/>
        </w:rPr>
        <w:t>[Eq: \text{Macro F1\text{-}Score} = \frac{1}{n}\sum_{i=1}^{n} 2 \times \frac{\text{Pr]</w:t>
      </w:r>
      <w:r>
        <w:t xml:space="preserve">  (Pers. 2.17)</w:t>
      </w:r>
    </w:p>
    <w:p>
      <w:pPr/>
      <w:r>
        <w:rPr>
          <w:b w:val="0"/>
          <w:i w:val="0"/>
        </w:rPr>
        <w:t>Tabel 2.6 menyajikan perbandingan komprehensif performa sepuluh algoritma pada CICIoT2023 yang dilaporkan Ntayagabiri et al. [8].</w:t>
      </w:r>
    </w:p>
    <w:p>
      <w:pPr/>
      <w:r>
        <w:rPr>
          <w:b w:val="0"/>
          <w:i w:val="0"/>
        </w:rPr>
        <w:t>Tabel 2.6. Perbandingan performa sepuluh algoritma supervised learning pada CICIoT2023 (Macro Average) [8]</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type="pct" w:w="5000"/>
      </w:tblPr>
      <w:tblGrid>
        <w:gridCol w:w="1928"/>
        <w:gridCol w:w="1928"/>
        <w:gridCol w:w="1928"/>
        <w:gridCol w:w="1928"/>
        <w:gridCol w:w="1928"/>
      </w:tblGrid>
      <w:tr>
        <w:tc>
          <w:tcPr>
            <w:tcW w:type="dxa" w:w="1928"/>
            <w:shd w:val="clear" w:color="auto" w:fill="D9E2F3"/>
          </w:tcPr>
          <w:p>
            <w:r/>
            <w:r>
              <w:rPr>
                <w:b/>
              </w:rPr>
              <w:t>Algoritma</w:t>
            </w:r>
          </w:p>
        </w:tc>
        <w:tc>
          <w:tcPr>
            <w:tcW w:type="dxa" w:w="1928"/>
            <w:shd w:val="clear" w:color="auto" w:fill="D9E2F3"/>
          </w:tcPr>
          <w:p>
            <w:r/>
            <w:r>
              <w:rPr>
                <w:b/>
              </w:rPr>
              <w:t>Akurasi</w:t>
            </w:r>
          </w:p>
        </w:tc>
        <w:tc>
          <w:tcPr>
            <w:tcW w:type="dxa" w:w="1928"/>
            <w:shd w:val="clear" w:color="auto" w:fill="D9E2F3"/>
          </w:tcPr>
          <w:p>
            <w:r/>
            <w:r>
              <w:rPr>
                <w:b/>
              </w:rPr>
              <w:t>Presisi</w:t>
            </w:r>
          </w:p>
        </w:tc>
        <w:tc>
          <w:tcPr>
            <w:tcW w:type="dxa" w:w="1928"/>
            <w:shd w:val="clear" w:color="auto" w:fill="D9E2F3"/>
          </w:tcPr>
          <w:p>
            <w:r/>
            <w:r>
              <w:rPr>
                <w:b/>
              </w:rPr>
              <w:t>Recall</w:t>
            </w:r>
          </w:p>
        </w:tc>
        <w:tc>
          <w:tcPr>
            <w:tcW w:type="dxa" w:w="1928"/>
            <w:shd w:val="clear" w:color="auto" w:fill="D9E2F3"/>
          </w:tcPr>
          <w:p>
            <w:r/>
            <w:r>
              <w:rPr>
                <w:b/>
              </w:rPr>
              <w:t>F1-Score</w:t>
            </w:r>
          </w:p>
        </w:tc>
      </w:tr>
      <w:tr>
        <w:tc>
          <w:tcPr>
            <w:tcW w:type="dxa" w:w="1928"/>
          </w:tcPr>
          <w:p>
            <w:r/>
            <w:r>
              <w:rPr>
                <w:b w:val="0"/>
                <w:i w:val="0"/>
              </w:rPr>
              <w:t>Naive Bayes</w:t>
            </w:r>
          </w:p>
        </w:tc>
        <w:tc>
          <w:tcPr>
            <w:tcW w:type="dxa" w:w="1928"/>
          </w:tcPr>
          <w:p>
            <w:r/>
            <w:r>
              <w:rPr>
                <w:b w:val="0"/>
                <w:i w:val="0"/>
              </w:rPr>
              <w:t>0,5896</w:t>
            </w:r>
          </w:p>
        </w:tc>
        <w:tc>
          <w:tcPr>
            <w:tcW w:type="dxa" w:w="1928"/>
          </w:tcPr>
          <w:p>
            <w:r/>
            <w:r>
              <w:rPr>
                <w:b w:val="0"/>
                <w:i w:val="0"/>
              </w:rPr>
              <w:t>0,4387</w:t>
            </w:r>
          </w:p>
        </w:tc>
        <w:tc>
          <w:tcPr>
            <w:tcW w:type="dxa" w:w="1928"/>
          </w:tcPr>
          <w:p>
            <w:r/>
            <w:r>
              <w:rPr>
                <w:b w:val="0"/>
                <w:i w:val="0"/>
              </w:rPr>
              <w:t>0,3996</w:t>
            </w:r>
          </w:p>
        </w:tc>
        <w:tc>
          <w:tcPr>
            <w:tcW w:type="dxa" w:w="1928"/>
          </w:tcPr>
          <w:p>
            <w:r/>
            <w:r>
              <w:rPr>
                <w:b w:val="0"/>
                <w:i w:val="0"/>
              </w:rPr>
              <w:t>0,3069</w:t>
            </w:r>
          </w:p>
        </w:tc>
      </w:tr>
      <w:tr>
        <w:tc>
          <w:tcPr>
            <w:tcW w:type="dxa" w:w="1928"/>
          </w:tcPr>
          <w:p>
            <w:r/>
            <w:r>
              <w:rPr>
                <w:b w:val="0"/>
                <w:i w:val="0"/>
              </w:rPr>
              <w:t>Logistic Regression</w:t>
            </w:r>
          </w:p>
        </w:tc>
        <w:tc>
          <w:tcPr>
            <w:tcW w:type="dxa" w:w="1928"/>
          </w:tcPr>
          <w:p>
            <w:r/>
            <w:r>
              <w:rPr>
                <w:b w:val="0"/>
                <w:i w:val="0"/>
              </w:rPr>
              <w:t>0,8022</w:t>
            </w:r>
          </w:p>
        </w:tc>
        <w:tc>
          <w:tcPr>
            <w:tcW w:type="dxa" w:w="1928"/>
          </w:tcPr>
          <w:p>
            <w:r/>
            <w:r>
              <w:rPr>
                <w:b w:val="0"/>
                <w:i w:val="0"/>
              </w:rPr>
              <w:t>0,6218</w:t>
            </w:r>
          </w:p>
        </w:tc>
        <w:tc>
          <w:tcPr>
            <w:tcW w:type="dxa" w:w="1928"/>
          </w:tcPr>
          <w:p>
            <w:r/>
            <w:r>
              <w:rPr>
                <w:b w:val="0"/>
                <w:i w:val="0"/>
              </w:rPr>
              <w:t>0,4832</w:t>
            </w:r>
          </w:p>
        </w:tc>
        <w:tc>
          <w:tcPr>
            <w:tcW w:type="dxa" w:w="1928"/>
          </w:tcPr>
          <w:p>
            <w:r/>
            <w:r>
              <w:rPr>
                <w:b w:val="0"/>
                <w:i w:val="0"/>
              </w:rPr>
              <w:t>0,4887</w:t>
            </w:r>
          </w:p>
        </w:tc>
      </w:tr>
      <w:tr>
        <w:tc>
          <w:tcPr>
            <w:tcW w:type="dxa" w:w="1928"/>
          </w:tcPr>
          <w:p>
            <w:r/>
            <w:r>
              <w:rPr>
                <w:b w:val="0"/>
                <w:i w:val="0"/>
              </w:rPr>
              <w:t>LightGBM</w:t>
            </w:r>
          </w:p>
        </w:tc>
        <w:tc>
          <w:tcPr>
            <w:tcW w:type="dxa" w:w="1928"/>
          </w:tcPr>
          <w:p>
            <w:r/>
            <w:r>
              <w:rPr>
                <w:b w:val="0"/>
                <w:i w:val="0"/>
              </w:rPr>
              <w:t>0,3601</w:t>
            </w:r>
          </w:p>
        </w:tc>
        <w:tc>
          <w:tcPr>
            <w:tcW w:type="dxa" w:w="1928"/>
          </w:tcPr>
          <w:p>
            <w:r/>
            <w:r>
              <w:rPr>
                <w:b w:val="0"/>
                <w:i w:val="0"/>
              </w:rPr>
              <w:t>0,1206</w:t>
            </w:r>
          </w:p>
        </w:tc>
        <w:tc>
          <w:tcPr>
            <w:tcW w:type="dxa" w:w="1928"/>
          </w:tcPr>
          <w:p>
            <w:r/>
            <w:r>
              <w:rPr>
                <w:b w:val="0"/>
                <w:i w:val="0"/>
              </w:rPr>
              <w:t>0,1103</w:t>
            </w:r>
          </w:p>
        </w:tc>
        <w:tc>
          <w:tcPr>
            <w:tcW w:type="dxa" w:w="1928"/>
          </w:tcPr>
          <w:p>
            <w:r/>
            <w:r>
              <w:rPr>
                <w:b w:val="0"/>
                <w:i w:val="0"/>
              </w:rPr>
              <w:t>0,0824</w:t>
            </w:r>
          </w:p>
        </w:tc>
      </w:tr>
      <w:tr>
        <w:tc>
          <w:tcPr>
            <w:tcW w:type="dxa" w:w="1928"/>
          </w:tcPr>
          <w:p>
            <w:r/>
            <w:r>
              <w:rPr>
                <w:b w:val="0"/>
                <w:i w:val="0"/>
              </w:rPr>
              <w:t>GRU</w:t>
            </w:r>
          </w:p>
        </w:tc>
        <w:tc>
          <w:tcPr>
            <w:tcW w:type="dxa" w:w="1928"/>
          </w:tcPr>
          <w:p>
            <w:r/>
            <w:r>
              <w:rPr>
                <w:b w:val="0"/>
                <w:i w:val="0"/>
              </w:rPr>
              <w:t>0,9687</w:t>
            </w:r>
          </w:p>
        </w:tc>
        <w:tc>
          <w:tcPr>
            <w:tcW w:type="dxa" w:w="1928"/>
          </w:tcPr>
          <w:p>
            <w:r/>
            <w:r>
              <w:rPr>
                <w:b w:val="0"/>
                <w:i w:val="0"/>
              </w:rPr>
              <w:t>0,6166</w:t>
            </w:r>
          </w:p>
        </w:tc>
        <w:tc>
          <w:tcPr>
            <w:tcW w:type="dxa" w:w="1928"/>
          </w:tcPr>
          <w:p>
            <w:r/>
            <w:r>
              <w:rPr>
                <w:b w:val="0"/>
                <w:i w:val="0"/>
              </w:rPr>
              <w:t>0,6001</w:t>
            </w:r>
          </w:p>
        </w:tc>
        <w:tc>
          <w:tcPr>
            <w:tcW w:type="dxa" w:w="1928"/>
          </w:tcPr>
          <w:p>
            <w:r/>
            <w:r>
              <w:rPr>
                <w:b w:val="0"/>
                <w:i w:val="0"/>
              </w:rPr>
              <w:t>0,5926</w:t>
            </w:r>
          </w:p>
        </w:tc>
      </w:tr>
      <w:tr>
        <w:tc>
          <w:tcPr>
            <w:tcW w:type="dxa" w:w="1928"/>
          </w:tcPr>
          <w:p>
            <w:r/>
            <w:r>
              <w:rPr>
                <w:b w:val="0"/>
                <w:i w:val="0"/>
              </w:rPr>
              <w:t>LSTM</w:t>
            </w:r>
          </w:p>
        </w:tc>
        <w:tc>
          <w:tcPr>
            <w:tcW w:type="dxa" w:w="1928"/>
          </w:tcPr>
          <w:p>
            <w:r/>
            <w:r>
              <w:rPr>
                <w:b w:val="0"/>
                <w:i w:val="0"/>
              </w:rPr>
              <w:t>0,9760</w:t>
            </w:r>
          </w:p>
        </w:tc>
        <w:tc>
          <w:tcPr>
            <w:tcW w:type="dxa" w:w="1928"/>
          </w:tcPr>
          <w:p>
            <w:r/>
            <w:r>
              <w:rPr>
                <w:b w:val="0"/>
                <w:i w:val="0"/>
              </w:rPr>
              <w:t>0,6237</w:t>
            </w:r>
          </w:p>
        </w:tc>
        <w:tc>
          <w:tcPr>
            <w:tcW w:type="dxa" w:w="1928"/>
          </w:tcPr>
          <w:p>
            <w:r/>
            <w:r>
              <w:rPr>
                <w:b w:val="0"/>
                <w:i w:val="0"/>
              </w:rPr>
              <w:t>0,6179</w:t>
            </w:r>
          </w:p>
        </w:tc>
        <w:tc>
          <w:tcPr>
            <w:tcW w:type="dxa" w:w="1928"/>
          </w:tcPr>
          <w:p>
            <w:r/>
            <w:r>
              <w:rPr>
                <w:b w:val="0"/>
                <w:i w:val="0"/>
              </w:rPr>
              <w:t>0,6116</w:t>
            </w:r>
          </w:p>
        </w:tc>
      </w:tr>
      <w:tr>
        <w:tc>
          <w:tcPr>
            <w:tcW w:type="dxa" w:w="1928"/>
          </w:tcPr>
          <w:p>
            <w:r/>
            <w:r>
              <w:rPr>
                <w:b w:val="0"/>
                <w:i w:val="0"/>
              </w:rPr>
              <w:t>k-NN</w:t>
            </w:r>
          </w:p>
        </w:tc>
        <w:tc>
          <w:tcPr>
            <w:tcW w:type="dxa" w:w="1928"/>
          </w:tcPr>
          <w:p>
            <w:r/>
            <w:r>
              <w:rPr>
                <w:b w:val="0"/>
                <w:i w:val="0"/>
              </w:rPr>
              <w:t>0,9466</w:t>
            </w:r>
          </w:p>
        </w:tc>
        <w:tc>
          <w:tcPr>
            <w:tcW w:type="dxa" w:w="1928"/>
          </w:tcPr>
          <w:p>
            <w:r/>
            <w:r>
              <w:rPr>
                <w:b w:val="0"/>
                <w:i w:val="0"/>
              </w:rPr>
              <w:t>0,6826</w:t>
            </w:r>
          </w:p>
        </w:tc>
        <w:tc>
          <w:tcPr>
            <w:tcW w:type="dxa" w:w="1928"/>
          </w:tcPr>
          <w:p>
            <w:r/>
            <w:r>
              <w:rPr>
                <w:b w:val="0"/>
                <w:i w:val="0"/>
              </w:rPr>
              <w:t>0,6288</w:t>
            </w:r>
          </w:p>
        </w:tc>
        <w:tc>
          <w:tcPr>
            <w:tcW w:type="dxa" w:w="1928"/>
          </w:tcPr>
          <w:p>
            <w:r/>
            <w:r>
              <w:rPr>
                <w:b w:val="0"/>
                <w:i w:val="0"/>
              </w:rPr>
              <w:t>0,6395</w:t>
            </w:r>
          </w:p>
        </w:tc>
      </w:tr>
      <w:tr>
        <w:tc>
          <w:tcPr>
            <w:tcW w:type="dxa" w:w="1928"/>
          </w:tcPr>
          <w:p>
            <w:r/>
            <w:r>
              <w:rPr>
                <w:b w:val="0"/>
                <w:i w:val="0"/>
              </w:rPr>
              <w:t>ANN</w:t>
            </w:r>
          </w:p>
        </w:tc>
        <w:tc>
          <w:tcPr>
            <w:tcW w:type="dxa" w:w="1928"/>
          </w:tcPr>
          <w:p>
            <w:r/>
            <w:r>
              <w:rPr>
                <w:b w:val="0"/>
                <w:i w:val="0"/>
              </w:rPr>
              <w:t>0,9803</w:t>
            </w:r>
          </w:p>
        </w:tc>
        <w:tc>
          <w:tcPr>
            <w:tcW w:type="dxa" w:w="1928"/>
          </w:tcPr>
          <w:p>
            <w:r/>
            <w:r>
              <w:rPr>
                <w:b w:val="0"/>
                <w:i w:val="0"/>
              </w:rPr>
              <w:t>0,7006</w:t>
            </w:r>
          </w:p>
        </w:tc>
        <w:tc>
          <w:tcPr>
            <w:tcW w:type="dxa" w:w="1928"/>
          </w:tcPr>
          <w:p>
            <w:r/>
            <w:r>
              <w:rPr>
                <w:b w:val="0"/>
                <w:i w:val="0"/>
              </w:rPr>
              <w:t>0,6310</w:t>
            </w:r>
          </w:p>
        </w:tc>
        <w:tc>
          <w:tcPr>
            <w:tcW w:type="dxa" w:w="1928"/>
          </w:tcPr>
          <w:p>
            <w:r/>
            <w:r>
              <w:rPr>
                <w:b w:val="0"/>
                <w:i w:val="0"/>
              </w:rPr>
              <w:t>0,6469</w:t>
            </w:r>
          </w:p>
        </w:tc>
      </w:tr>
      <w:tr>
        <w:tc>
          <w:tcPr>
            <w:tcW w:type="dxa" w:w="1928"/>
          </w:tcPr>
          <w:p>
            <w:r/>
            <w:r>
              <w:rPr>
                <w:b w:val="0"/>
                <w:i w:val="0"/>
              </w:rPr>
              <w:t>CNN</w:t>
            </w:r>
          </w:p>
        </w:tc>
        <w:tc>
          <w:tcPr>
            <w:tcW w:type="dxa" w:w="1928"/>
          </w:tcPr>
          <w:p>
            <w:r/>
            <w:r>
              <w:rPr>
                <w:b w:val="0"/>
                <w:i w:val="0"/>
              </w:rPr>
              <w:t>0,9833</w:t>
            </w:r>
          </w:p>
        </w:tc>
        <w:tc>
          <w:tcPr>
            <w:tcW w:type="dxa" w:w="1928"/>
          </w:tcPr>
          <w:p>
            <w:r/>
            <w:r>
              <w:rPr>
                <w:b w:val="0"/>
                <w:i w:val="0"/>
              </w:rPr>
              <w:t>0,7118</w:t>
            </w:r>
          </w:p>
        </w:tc>
        <w:tc>
          <w:tcPr>
            <w:tcW w:type="dxa" w:w="1928"/>
          </w:tcPr>
          <w:p>
            <w:r/>
            <w:r>
              <w:rPr>
                <w:b w:val="0"/>
                <w:i w:val="0"/>
              </w:rPr>
              <w:t>0,6472</w:t>
            </w:r>
          </w:p>
        </w:tc>
        <w:tc>
          <w:tcPr>
            <w:tcW w:type="dxa" w:w="1928"/>
          </w:tcPr>
          <w:p>
            <w:r/>
            <w:r>
              <w:rPr>
                <w:b w:val="0"/>
                <w:i w:val="0"/>
              </w:rPr>
              <w:t>0,6520</w:t>
            </w:r>
          </w:p>
        </w:tc>
      </w:tr>
      <w:tr>
        <w:tc>
          <w:tcPr>
            <w:tcW w:type="dxa" w:w="1928"/>
          </w:tcPr>
          <w:p>
            <w:r/>
            <w:r>
              <w:rPr>
                <w:b w:val="0"/>
                <w:i w:val="0"/>
              </w:rPr>
              <w:t>XGBoost</w:t>
            </w:r>
          </w:p>
        </w:tc>
        <w:tc>
          <w:tcPr>
            <w:tcW w:type="dxa" w:w="1928"/>
          </w:tcPr>
          <w:p>
            <w:r/>
            <w:r>
              <w:rPr>
                <w:b w:val="0"/>
                <w:i w:val="0"/>
              </w:rPr>
              <w:t>0,9926</w:t>
            </w:r>
          </w:p>
        </w:tc>
        <w:tc>
          <w:tcPr>
            <w:tcW w:type="dxa" w:w="1928"/>
          </w:tcPr>
          <w:p>
            <w:r/>
            <w:r>
              <w:rPr>
                <w:b w:val="0"/>
                <w:i w:val="0"/>
              </w:rPr>
              <w:t>0,7960</w:t>
            </w:r>
          </w:p>
        </w:tc>
        <w:tc>
          <w:tcPr>
            <w:tcW w:type="dxa" w:w="1928"/>
          </w:tcPr>
          <w:p>
            <w:r/>
            <w:r>
              <w:rPr>
                <w:b w:val="0"/>
                <w:i w:val="0"/>
              </w:rPr>
              <w:t>0,7169</w:t>
            </w:r>
          </w:p>
        </w:tc>
        <w:tc>
          <w:tcPr>
            <w:tcW w:type="dxa" w:w="1928"/>
          </w:tcPr>
          <w:p>
            <w:r/>
            <w:r>
              <w:rPr>
                <w:b w:val="0"/>
                <w:i w:val="0"/>
              </w:rPr>
              <w:t>0,7291</w:t>
            </w:r>
          </w:p>
        </w:tc>
      </w:tr>
      <w:tr>
        <w:tc>
          <w:tcPr>
            <w:tcW w:type="dxa" w:w="1928"/>
          </w:tcPr>
          <w:p>
            <w:r/>
            <w:r>
              <w:rPr>
                <w:b/>
                <w:i w:val="0"/>
              </w:rPr>
              <w:t>Random Forest</w:t>
            </w:r>
          </w:p>
        </w:tc>
        <w:tc>
          <w:tcPr>
            <w:tcW w:type="dxa" w:w="1928"/>
          </w:tcPr>
          <w:p>
            <w:r/>
            <w:r>
              <w:rPr>
                <w:b/>
                <w:i w:val="0"/>
              </w:rPr>
              <w:t>0,9929</w:t>
            </w:r>
          </w:p>
        </w:tc>
        <w:tc>
          <w:tcPr>
            <w:tcW w:type="dxa" w:w="1928"/>
          </w:tcPr>
          <w:p>
            <w:r/>
            <w:r>
              <w:rPr>
                <w:b/>
                <w:i w:val="0"/>
              </w:rPr>
              <w:t>0,8230</w:t>
            </w:r>
          </w:p>
        </w:tc>
        <w:tc>
          <w:tcPr>
            <w:tcW w:type="dxa" w:w="1928"/>
          </w:tcPr>
          <w:p>
            <w:r/>
            <w:r>
              <w:rPr>
                <w:b/>
                <w:i w:val="0"/>
              </w:rPr>
              <w:t>0,7219</w:t>
            </w:r>
          </w:p>
        </w:tc>
        <w:tc>
          <w:tcPr>
            <w:tcW w:type="dxa" w:w="1928"/>
          </w:tcPr>
          <w:p>
            <w:r/>
            <w:r>
              <w:rPr>
                <w:b/>
                <w:i w:val="0"/>
              </w:rPr>
              <w:t>0,7355</w:t>
            </w:r>
          </w:p>
        </w:tc>
      </w:tr>
    </w:tbl>
    <w:p/>
    <w:p>
      <w:pPr>
        <w:pStyle w:val="Heading4"/>
      </w:pPr>
      <w:r>
        <w:rPr>
          <w:b w:val="0"/>
          <w:i w:val="0"/>
        </w:rPr>
        <w:t>2.2.16 Dataset Benchmark IoT/IIoT</w:t>
      </w:r>
    </w:p>
    <w:p>
      <w:pPr>
        <w:pStyle w:val="Heading5"/>
      </w:pPr>
      <w:r>
        <w:rPr>
          <w:b w:val="0"/>
          <w:i w:val="0"/>
        </w:rPr>
        <w:t>CICIoT2023</w:t>
      </w:r>
    </w:p>
    <w:p>
      <w:pPr/>
      <w:r>
        <w:rPr>
          <w:b w:val="0"/>
          <w:i w:val="0"/>
        </w:rPr>
        <w:t>CICIoT2023 dikembangkan oleh Canadian Institute for Cybersecurity (CIC), Universitas New Brunswick [2]. Keistimewaan dataset ini dibandingkan dataset sebelumnya adalah seluruh serangan dijalankan oleh perangkat IoT nyata (bukan komputer simulasi) yang menyerang perangkat IoT lain dalam topologi yang realistis. Karakteristik utama CICIoT2023 meliputi [2], [11]:</w:t>
      </w:r>
    </w:p>
    <w:p>
      <w:pPr/>
      <w:r>
        <w:t xml:space="preserve">- </w:t>
      </w:r>
      <w:r>
        <w:rPr>
          <w:b/>
          <w:i w:val="0"/>
        </w:rPr>
        <w:t>33 jenis serangan</w:t>
      </w:r>
      <w:r>
        <w:rPr>
          <w:b w:val="0"/>
          <w:i w:val="0"/>
        </w:rPr>
        <w:t xml:space="preserve"> dalam </w:t>
      </w:r>
      <w:r>
        <w:rPr>
          <w:b/>
          <w:i w:val="0"/>
        </w:rPr>
        <w:t>7 kategori</w:t>
      </w:r>
      <w:r>
        <w:rPr>
          <w:b w:val="0"/>
          <w:i w:val="0"/>
        </w:rPr>
        <w:t>: DDoS, DoS, Recon, Web-based, Brute Force, Spoofing, Mirai.</w:t>
      </w:r>
    </w:p>
    <w:p>
      <w:pPr/>
      <w:r>
        <w:t xml:space="preserve">- </w:t>
      </w:r>
      <w:r>
        <w:rPr>
          <w:b/>
          <w:i w:val="0"/>
        </w:rPr>
        <w:t>105 perangkat IoT nyata</w:t>
      </w:r>
      <w:r>
        <w:rPr>
          <w:b w:val="0"/>
          <w:i w:val="0"/>
        </w:rPr>
        <w:t xml:space="preserve"> berbagai merek dan kategori (kamera, speaker, sensor, smart plug, dll.) sebagai korban maupun penyerang.</w:t>
      </w:r>
    </w:p>
    <w:p>
      <w:pPr/>
      <w:r>
        <w:t xml:space="preserve">- </w:t>
      </w:r>
      <w:r>
        <w:rPr>
          <w:b/>
          <w:i w:val="0"/>
        </w:rPr>
        <w:t>Lebih dari 46 juta baris</w:t>
      </w:r>
      <w:r>
        <w:rPr>
          <w:b w:val="0"/>
          <w:i w:val="0"/>
        </w:rPr>
        <w:t xml:space="preserve"> data dengan </w:t>
      </w:r>
      <w:r>
        <w:rPr>
          <w:b/>
          <w:i w:val="0"/>
        </w:rPr>
        <w:t>48 fitur</w:t>
      </w:r>
      <w:r>
        <w:rPr>
          <w:b w:val="0"/>
          <w:i w:val="0"/>
        </w:rPr>
        <w:t xml:space="preserve"> yang diekstraksi dari trafik jaringan.</w:t>
      </w:r>
    </w:p>
    <w:p>
      <w:pPr/>
      <w:r>
        <w:t xml:space="preserve">- </w:t>
      </w:r>
      <w:r>
        <w:rPr>
          <w:b w:val="0"/>
          <w:i w:val="0"/>
        </w:rPr>
        <w:t xml:space="preserve">Data tersedia dalam format CSV siap pakai maupun </w:t>
      </w:r>
      <w:r>
        <w:rPr>
          <w:b w:val="0"/>
          <w:i/>
        </w:rPr>
        <w:t>raw PCAP</w:t>
      </w:r>
      <w:r>
        <w:rPr>
          <w:b w:val="0"/>
          <w:i w:val="0"/>
        </w:rPr>
        <w:t xml:space="preserve"> untuk ekstraksi fitur mandiri.</w:t>
      </w:r>
    </w:p>
    <w:p>
      <w:pPr/>
      <w:r>
        <w:rPr>
          <w:b w:val="0"/>
          <w:i w:val="0"/>
        </w:rPr>
        <w:t>Gambar 2.2 mengilustrasikan topologi jaringan IoT yang digunakan dalam pembuatan CICIoT2023 [2].</w:t>
      </w:r>
    </w:p>
    <w:p>
      <w:pPr/>
      <w:r>
        <w:rPr>
          <w:b w:val="0"/>
          <w:i w:val="0"/>
        </w:rPr>
        <w:t>Sumber: Neto et al., CICIoT2023, Sensors 2023 [2]</w:t>
      </w:r>
    </w:p>
    <w:p>
      <w:pPr/>
      <w:r>
        <w:rPr>
          <w:b w:val="0"/>
          <w:i w:val="0"/>
        </w:rPr>
        <w:t>Gambar 2.2. Topologi jaringan IoT CICIoT2023 dengan 105 perangkat nyata</w:t>
      </w:r>
    </w:p>
    <w:p>
      <w:pPr>
        <w:pStyle w:val="Heading5"/>
      </w:pPr>
      <w:r>
        <w:rPr>
          <w:b w:val="0"/>
          <w:i w:val="0"/>
        </w:rPr>
        <w:t>DataSense (CIC IIoT 2025)</w:t>
      </w:r>
    </w:p>
    <w:p>
      <w:pPr/>
      <w:r>
        <w:rPr>
          <w:b w:val="0"/>
          <w:i w:val="0"/>
        </w:rPr>
        <w:t>DataSense diperkenalkan oleh Firouzi et al. [1] dari CIC-UNB pada tahun 2025 sebagai dataset IIoT yang dirancang khusus untuk lingkungan industri. Berbeda dari CICIoT2023, DataSense mengintegrasikan data sensor industri tersinkronisasi dengan data trafik jaringan, memungkinkan studi kerentanan lintas perangkat heterogen dalam ekosistem industri yang realistis. Karakteristik utama DataSense meliputi [1]:</w:t>
      </w:r>
    </w:p>
    <w:p>
      <w:pPr/>
      <w:r>
        <w:t xml:space="preserve">- </w:t>
      </w:r>
      <w:r>
        <w:rPr>
          <w:b/>
          <w:i w:val="0"/>
        </w:rPr>
        <w:t>50 skenario serangan realistis</w:t>
      </w:r>
      <w:r>
        <w:rPr>
          <w:b w:val="0"/>
          <w:i w:val="0"/>
        </w:rPr>
        <w:t xml:space="preserve"> mencakup </w:t>
      </w:r>
      <w:r>
        <w:rPr>
          <w:b/>
          <w:i w:val="0"/>
        </w:rPr>
        <w:t>7 kategori</w:t>
      </w:r>
      <w:r>
        <w:rPr>
          <w:b w:val="0"/>
          <w:i w:val="0"/>
        </w:rPr>
        <w:t>: Reconnaissance, DoS, DDoS, Web Exploitation, Man-in-the-Middle, Brute Force, dan Malware.</w:t>
      </w:r>
    </w:p>
    <w:p>
      <w:pPr/>
      <w:r>
        <w:t xml:space="preserve">- </w:t>
      </w:r>
      <w:r>
        <w:rPr>
          <w:b w:val="0"/>
          <w:i w:val="0"/>
        </w:rPr>
        <w:t xml:space="preserve">Data </w:t>
      </w:r>
      <w:r>
        <w:rPr>
          <w:b/>
          <w:i w:val="0"/>
        </w:rPr>
        <w:t>sensor IIoT tersinkronisasi</w:t>
      </w:r>
      <w:r>
        <w:rPr>
          <w:b w:val="0"/>
          <w:i w:val="0"/>
        </w:rPr>
        <w:t xml:space="preserve"> dengan data trafik jaringan.</w:t>
      </w:r>
    </w:p>
    <w:p>
      <w:pPr/>
      <w:r>
        <w:t xml:space="preserve">- </w:t>
      </w:r>
      <w:r>
        <w:rPr>
          <w:b w:val="0"/>
          <w:i w:val="0"/>
        </w:rPr>
        <w:t>Testbed realistis di CIC IoT/IIoT Lab dengan sensor industri berbasis Arduino MKR WiFi 1010 (13 jenis: cuaca, air, tanah, uap, gas, suara, getar, ultrasonik, cahaya, akselerometer, gerak, RFID, api), kamera pengawas, smart plug, serta MQTT broker dan edge device berbasis Raspberry Pi [1].</w:t>
      </w:r>
    </w:p>
    <w:p>
      <w:pPr/>
      <w:r>
        <w:t xml:space="preserve">- </w:t>
      </w:r>
      <w:r>
        <w:rPr>
          <w:b/>
          <w:i w:val="0"/>
        </w:rPr>
        <w:t>Pendekatan seleksi fitur multi-objektif</w:t>
      </w:r>
      <w:r>
        <w:rPr>
          <w:b w:val="0"/>
          <w:i w:val="0"/>
        </w:rPr>
        <w:t xml:space="preserve"> yang mengidentifikasi fitur paling relevan sambil meminimalkan overhead komputasi.</w:t>
      </w:r>
    </w:p>
    <w:p>
      <w:pPr/>
      <w:r>
        <w:t xml:space="preserve">- </w:t>
      </w:r>
      <w:r>
        <w:rPr>
          <w:b w:val="0"/>
          <w:i w:val="0"/>
        </w:rPr>
        <w:t>Divalidasi menggunakan spektrum luas model ML dan DL sebagai benchmark real-time.</w:t>
      </w:r>
    </w:p>
    <w:p>
      <w:pPr>
        <w:pStyle w:val="Heading3"/>
      </w:pPr>
      <w:r>
        <w:rPr>
          <w:b w:val="0"/>
          <w:i w:val="0"/>
        </w:rPr>
        <w:t>2.3 Penelitian Terkait</w:t>
      </w:r>
    </w:p>
    <w:p>
      <w:pPr/>
      <w:r>
        <w:rPr>
          <w:b w:val="0"/>
          <w:i w:val="0"/>
        </w:rPr>
        <w:t xml:space="preserve">Ntayagabiri et al. [8] melakukan analisis komparatif sepuluh algoritma </w:t>
      </w:r>
      <w:r>
        <w:rPr>
          <w:b w:val="0"/>
          <w:i/>
        </w:rPr>
        <w:t>supervised learning</w:t>
      </w:r>
      <w:r>
        <w:rPr>
          <w:b w:val="0"/>
          <w:i w:val="0"/>
        </w:rPr>
        <w:t xml:space="preserve"> pada dataset CICIoT2023, mencakup tiga keluarga model: algoritma klasik (Naive Bayes, Logistic Regression, k-NN), </w:t>
      </w:r>
      <w:r>
        <w:rPr>
          <w:b w:val="0"/>
          <w:i/>
        </w:rPr>
        <w:t>ensemble</w:t>
      </w:r>
      <w:r>
        <w:rPr>
          <w:b w:val="0"/>
          <w:i w:val="0"/>
        </w:rPr>
        <w:t xml:space="preserve"> (Random Forest, XGBoost, LightGBM), dan </w:t>
      </w:r>
      <w:r>
        <w:rPr>
          <w:b w:val="0"/>
          <w:i/>
        </w:rPr>
        <w:t>deep learning</w:t>
      </w:r>
      <w:r>
        <w:rPr>
          <w:b w:val="0"/>
          <w:i w:val="0"/>
        </w:rPr>
        <w:t xml:space="preserve"> (ANN, CNN, LSTM, GRU). Random Forest mencapai akurasi tertinggi sebesar 99,29% dengan presisi 82,30%, diikuti XGBoost sebesar 99,26%. Di antara model </w:t>
      </w:r>
      <w:r>
        <w:rPr>
          <w:b w:val="0"/>
          <w:i/>
        </w:rPr>
        <w:t>deep learning</w:t>
      </w:r>
      <w:r>
        <w:rPr>
          <w:b w:val="0"/>
          <w:i w:val="0"/>
        </w:rPr>
        <w:t xml:space="preserve">, CNN unggul dengan akurasi 98,33%, sementara LSTM dan GRU masing-masing mencapai 97,60% dan 96,87%. Penelitian ini menyoroti bahwa nilai recall yang bervariasi antar algoritma — Random Forest 72,19%, XGBoost 71,69%, CNN 64,72% — mengindikasikan bahwa akurasi agregat yang tinggi belum tentu mencerminkan kemampuan deteksi yang merata pada seluruh kelas serangan, terutama kelas minoritas. Seluruh evaluasi dilakukan secara </w:t>
      </w:r>
      <w:r>
        <w:rPr>
          <w:b w:val="0"/>
          <w:i/>
        </w:rPr>
        <w:t>in-dataset</w:t>
      </w:r>
      <w:r>
        <w:rPr>
          <w:b w:val="0"/>
          <w:i w:val="0"/>
        </w:rPr>
        <w:t xml:space="preserve"> pada CICIoT2023 tanpa pengujian lintas domain.</w:t>
      </w:r>
    </w:p>
    <w:p>
      <w:pPr/>
      <w:r>
        <w:rPr>
          <w:b w:val="0"/>
          <w:i w:val="0"/>
        </w:rPr>
        <w:t xml:space="preserve">Firdaus et al. [10] mengevaluasi performa model </w:t>
      </w:r>
      <w:r>
        <w:rPr>
          <w:b w:val="0"/>
          <w:i/>
        </w:rPr>
        <w:t>ensemble</w:t>
      </w:r>
      <w:r>
        <w:rPr>
          <w:b w:val="0"/>
          <w:i w:val="0"/>
        </w:rPr>
        <w:t xml:space="preserve"> dibandingkan non-</w:t>
      </w:r>
      <w:r>
        <w:rPr>
          <w:b w:val="0"/>
          <w:i/>
        </w:rPr>
        <w:t>ensemble</w:t>
      </w:r>
      <w:r>
        <w:rPr>
          <w:b w:val="0"/>
          <w:i w:val="0"/>
        </w:rPr>
        <w:t xml:space="preserve"> dengan penekanan pada peran teknik </w:t>
      </w:r>
      <w:r>
        <w:rPr>
          <w:b w:val="0"/>
          <w:i/>
        </w:rPr>
        <w:t>preprocessing</w:t>
      </w:r>
      <w:r>
        <w:rPr>
          <w:b w:val="0"/>
          <w:i w:val="0"/>
        </w:rPr>
        <w:t xml:space="preserve"> dalam meningkatkan stabilitas model pada CICIoT2023. Penelitian ini menerapkan </w:t>
      </w:r>
      <w:r>
        <w:rPr>
          <w:b w:val="0"/>
          <w:i/>
        </w:rPr>
        <w:t>random undersampling</w:t>
      </w:r>
      <w:r>
        <w:rPr>
          <w:b w:val="0"/>
          <w:i w:val="0"/>
        </w:rPr>
        <w:t xml:space="preserve"> untuk mengatasi ketidakseimbangan kelas yang ekstrem, dikombinasikan dengan seleksi fitur hibrida yang memadukan </w:t>
      </w:r>
      <w:r>
        <w:rPr>
          <w:b w:val="0"/>
          <w:i/>
        </w:rPr>
        <w:t>Mutual Information</w:t>
      </w:r>
      <w:r>
        <w:rPr>
          <w:b w:val="0"/>
          <w:i w:val="0"/>
        </w:rPr>
        <w:t xml:space="preserve"> (MI) dan </w:t>
      </w:r>
      <w:r>
        <w:rPr>
          <w:b w:val="0"/>
          <w:i/>
        </w:rPr>
        <w:t>Random Forest Feature Importance</w:t>
      </w:r>
      <w:r>
        <w:rPr>
          <w:b w:val="0"/>
          <w:i w:val="0"/>
        </w:rPr>
        <w:t xml:space="preserve"> (RFFI). Lima model diuji — Naive Bayes, Logistic Regression, SVM, Random Forest, dan XGBoost — menggunakan </w:t>
      </w:r>
      <w:r>
        <w:rPr>
          <w:b w:val="0"/>
          <w:i/>
        </w:rPr>
        <w:t>stratified 5-fold cross-validation</w:t>
      </w:r>
      <w:r>
        <w:rPr>
          <w:b w:val="0"/>
          <w:i w:val="0"/>
        </w:rPr>
        <w:t xml:space="preserve">. XGBoost tampil sebagai model terbaik dengan </w:t>
      </w:r>
      <w:r>
        <w:rPr>
          <w:b w:val="0"/>
          <w:i/>
        </w:rPr>
        <w:t>macro F1-score</w:t>
      </w:r>
      <w:r>
        <w:rPr>
          <w:b w:val="0"/>
          <w:i w:val="0"/>
        </w:rPr>
        <w:t xml:space="preserve"> rata-rata 0,8891 ± 0,0008. Kontribusi penting penelitian ini adalah pembuktian kuantitatif bahwa normalisasi bukan langkah opsional: Logistic Regression tanpa </w:t>
      </w:r>
      <w:r>
        <w:rPr>
          <w:b w:val="0"/>
          <w:i/>
        </w:rPr>
        <w:t>scaling</w:t>
      </w:r>
      <w:r>
        <w:rPr>
          <w:b w:val="0"/>
          <w:i w:val="0"/>
        </w:rPr>
        <w:t xml:space="preserve"> menghasilkan F1-score tidak stabil sebesar 0,6280, namun melonjak menjadi 0,7691 setelah normalisasi Min-Max diterapkan. Sama seperti penelitian sebelumnya, eksperimen dilakukan sepenuhnya pada satu domain dataset yang sama.</w:t>
      </w:r>
    </w:p>
    <w:p>
      <w:pPr/>
      <w:r>
        <w:rPr>
          <w:b w:val="0"/>
          <w:i w:val="0"/>
        </w:rPr>
        <w:t xml:space="preserve">Dzaki et al. [11] mengembangkan pendekatan akselerasi klasifikasi serangan IoT berbasis seleksi fitur </w:t>
      </w:r>
      <w:r>
        <w:rPr>
          <w:b w:val="0"/>
          <w:i/>
        </w:rPr>
        <w:t>Gini Impurity Tree-based</w:t>
      </w:r>
      <w:r>
        <w:rPr>
          <w:b w:val="0"/>
          <w:i w:val="0"/>
        </w:rPr>
        <w:t xml:space="preserve"> pada CICIoT2023. Penelitian ini membandingkan enam teknik seleksi fitur dari tiga kategori — </w:t>
      </w:r>
      <w:r>
        <w:rPr>
          <w:b w:val="0"/>
          <w:i/>
        </w:rPr>
        <w:t>filter</w:t>
      </w:r>
      <w:r>
        <w:rPr>
          <w:b w:val="0"/>
          <w:i w:val="0"/>
        </w:rPr>
        <w:t xml:space="preserve"> (Fisher Score, Mutual Information), </w:t>
      </w:r>
      <w:r>
        <w:rPr>
          <w:b w:val="0"/>
          <w:i/>
        </w:rPr>
        <w:t>wrapper</w:t>
      </w:r>
      <w:r>
        <w:rPr>
          <w:b w:val="0"/>
          <w:i w:val="0"/>
        </w:rPr>
        <w:t xml:space="preserve"> (Recursive Feature Elimination, Genetic Algorithm), dan </w:t>
      </w:r>
      <w:r>
        <w:rPr>
          <w:b w:val="0"/>
          <w:i/>
        </w:rPr>
        <w:t>embedded</w:t>
      </w:r>
      <w:r>
        <w:rPr>
          <w:b w:val="0"/>
          <w:i w:val="0"/>
        </w:rPr>
        <w:t xml:space="preserve"> (Gini Impurity Tree-based, Lasso-based). </w:t>
      </w:r>
      <w:r>
        <w:rPr>
          <w:b w:val="0"/>
          <w:i/>
        </w:rPr>
        <w:t>Gini Impurity Tree-based</w:t>
      </w:r>
      <w:r>
        <w:rPr>
          <w:b w:val="0"/>
          <w:i w:val="0"/>
        </w:rPr>
        <w:t xml:space="preserve"> terbukti paling efisien: menghasilkan subset 10 fitur dengan waktu pemrosesan hanya 40 detik, mempercepat pelatihan sebesar 63,06% dibandingkan baseline 48 fitur, dan menghasilkan pohon keputusan lebih dangkal (64 level dari 73 level) — semua tanpa penurunan akurasi yang berarti. Penelitian ini memfokuskan kontribusinya pada efisiensi komputasi dalam satu dataset, tanpa mengkaji apakah subset fitur yang dipilih bersifat robust ketika diterapkan pada domain dataset yang berbeda.</w:t>
      </w:r>
    </w:p>
    <w:p>
      <w:pPr/>
      <w:r>
        <w:rPr>
          <w:b w:val="0"/>
          <w:i w:val="0"/>
        </w:rPr>
        <w:t xml:space="preserve">Ketiga penelitian di atas secara konsisten menghasilkan model dengan performa tinggi pada CICIoT2023, namun seluruhnya hanya melakukan evaluasi </w:t>
      </w:r>
      <w:r>
        <w:rPr>
          <w:b w:val="0"/>
          <w:i/>
        </w:rPr>
        <w:t>in-dataset</w:t>
      </w:r>
      <w:r>
        <w:rPr>
          <w:b w:val="0"/>
          <w:i w:val="0"/>
        </w:rPr>
        <w:t xml:space="preserve">. Tidak ada satu pun yang menguji apakah model atau fitur yang dihasilkan mampu mempertahankan performa ketika diterapkan pada domain IIoT industri yang berbeda secara statistik maupun operasional. Celah inilah yang menjadi motivasi penelitian ini: mengevaluasi kemampuan generalisasi </w:t>
      </w:r>
      <w:r>
        <w:rPr>
          <w:b w:val="0"/>
          <w:i/>
        </w:rPr>
        <w:t>cross-dataset</w:t>
      </w:r>
      <w:r>
        <w:rPr>
          <w:b w:val="0"/>
          <w:i w:val="0"/>
        </w:rPr>
        <w:t xml:space="preserve"> dari model-model yang dikembangkan pada CICIoT2023 terhadap DataSense (CIC IIoT 2025), sekaligus mengidentifikasi fitur yang paling robust lintas kedua domain.</w:t>
      </w:r>
    </w:p>
    <w:p>
      <w:pPr/>
      <w:r>
        <w:rPr>
          <w:b w:val="0"/>
          <w:i w:val="0"/>
        </w:rPr>
        <w:t>Tabel 2.7.</w:t>
      </w:r>
    </w:p>
    <w:p>
      <w:pPr/>
      <w:r>
        <w:rPr>
          <w:b w:val="0"/>
          <w:i w:val="0"/>
        </w:rPr>
        <w:t>Ringkasan penelitian terkait deteksi intrusi IoT berbasis machine learning</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type="pct" w:w="5000"/>
      </w:tblPr>
      <w:tblGrid>
        <w:gridCol w:w="1606"/>
        <w:gridCol w:w="1606"/>
        <w:gridCol w:w="1606"/>
        <w:gridCol w:w="1606"/>
        <w:gridCol w:w="1606"/>
        <w:gridCol w:w="1606"/>
      </w:tblGrid>
      <w:tr>
        <w:tc>
          <w:tcPr>
            <w:tcW w:type="dxa" w:w="1606"/>
            <w:shd w:val="clear" w:color="auto" w:fill="D9E2F3"/>
          </w:tcPr>
          <w:p>
            <w:r/>
            <w:r>
              <w:rPr>
                <w:b/>
              </w:rPr>
              <w:t>Ref</w:t>
            </w:r>
          </w:p>
        </w:tc>
        <w:tc>
          <w:tcPr>
            <w:tcW w:type="dxa" w:w="1606"/>
            <w:shd w:val="clear" w:color="auto" w:fill="D9E2F3"/>
          </w:tcPr>
          <w:p>
            <w:r/>
            <w:r>
              <w:rPr>
                <w:b/>
              </w:rPr>
              <w:t>Peneliti</w:t>
            </w:r>
          </w:p>
        </w:tc>
        <w:tc>
          <w:tcPr>
            <w:tcW w:type="dxa" w:w="1606"/>
            <w:shd w:val="clear" w:color="auto" w:fill="D9E2F3"/>
          </w:tcPr>
          <w:p>
            <w:r/>
            <w:r>
              <w:rPr>
                <w:b/>
              </w:rPr>
              <w:t>Tahun</w:t>
            </w:r>
          </w:p>
        </w:tc>
        <w:tc>
          <w:tcPr>
            <w:tcW w:type="dxa" w:w="1606"/>
            <w:shd w:val="clear" w:color="auto" w:fill="D9E2F3"/>
          </w:tcPr>
          <w:p>
            <w:r/>
            <w:r>
              <w:rPr>
                <w:b/>
              </w:rPr>
              <w:t>Dataset</w:t>
            </w:r>
          </w:p>
        </w:tc>
        <w:tc>
          <w:tcPr>
            <w:tcW w:type="dxa" w:w="1606"/>
            <w:shd w:val="clear" w:color="auto" w:fill="D9E2F3"/>
          </w:tcPr>
          <w:p>
            <w:r/>
            <w:r>
              <w:rPr>
                <w:b/>
              </w:rPr>
              <w:t>Metode Utama</w:t>
            </w:r>
          </w:p>
        </w:tc>
        <w:tc>
          <w:tcPr>
            <w:tcW w:type="dxa" w:w="1606"/>
            <w:shd w:val="clear" w:color="auto" w:fill="D9E2F3"/>
          </w:tcPr>
          <w:p>
            <w:r/>
            <w:r>
              <w:rPr>
                <w:b/>
              </w:rPr>
              <w:t>Hasil Terbaik</w:t>
            </w:r>
          </w:p>
        </w:tc>
      </w:tr>
      <w:tr>
        <w:tc>
          <w:tcPr>
            <w:tcW w:type="dxa" w:w="1606"/>
          </w:tcPr>
          <w:p>
            <w:r/>
            <w:r>
              <w:rPr>
                <w:b w:val="0"/>
                <w:i w:val="0"/>
              </w:rPr>
              <w:t>[8]</w:t>
            </w:r>
          </w:p>
        </w:tc>
        <w:tc>
          <w:tcPr>
            <w:tcW w:type="dxa" w:w="1606"/>
          </w:tcPr>
          <w:p>
            <w:r/>
            <w:r>
              <w:rPr>
                <w:b w:val="0"/>
                <w:i w:val="0"/>
              </w:rPr>
              <w:t>Ntayagabiri et al.</w:t>
            </w:r>
          </w:p>
        </w:tc>
        <w:tc>
          <w:tcPr>
            <w:tcW w:type="dxa" w:w="1606"/>
          </w:tcPr>
          <w:p>
            <w:r/>
            <w:r>
              <w:rPr>
                <w:b w:val="0"/>
                <w:i w:val="0"/>
              </w:rPr>
              <w:t>2025</w:t>
            </w:r>
          </w:p>
        </w:tc>
        <w:tc>
          <w:tcPr>
            <w:tcW w:type="dxa" w:w="1606"/>
          </w:tcPr>
          <w:p>
            <w:r/>
            <w:r>
              <w:rPr>
                <w:b w:val="0"/>
                <w:i w:val="0"/>
              </w:rPr>
              <w:t>CICIoT2023</w:t>
            </w:r>
          </w:p>
        </w:tc>
        <w:tc>
          <w:tcPr>
            <w:tcW w:type="dxa" w:w="1606"/>
          </w:tcPr>
          <w:p>
            <w:r/>
            <w:r>
              <w:rPr>
                <w:b w:val="0"/>
                <w:i w:val="0"/>
              </w:rPr>
              <w:t>10 algoritma ML + DL (komparatif)</w:t>
            </w:r>
          </w:p>
        </w:tc>
        <w:tc>
          <w:tcPr>
            <w:tcW w:type="dxa" w:w="1606"/>
          </w:tcPr>
          <w:p>
            <w:r/>
            <w:r>
              <w:rPr>
                <w:b w:val="0"/>
                <w:i w:val="0"/>
              </w:rPr>
              <w:t>RF 99,29%; XGBoost 99,26%</w:t>
            </w:r>
          </w:p>
        </w:tc>
      </w:tr>
      <w:tr>
        <w:tc>
          <w:tcPr>
            <w:tcW w:type="dxa" w:w="1606"/>
          </w:tcPr>
          <w:p>
            <w:r/>
            <w:r>
              <w:rPr>
                <w:b w:val="0"/>
                <w:i w:val="0"/>
              </w:rPr>
              <w:t>[10]</w:t>
            </w:r>
          </w:p>
        </w:tc>
        <w:tc>
          <w:tcPr>
            <w:tcW w:type="dxa" w:w="1606"/>
          </w:tcPr>
          <w:p>
            <w:r/>
            <w:r>
              <w:rPr>
                <w:b w:val="0"/>
                <w:i w:val="0"/>
              </w:rPr>
              <w:t>Firdaus et al.</w:t>
            </w:r>
          </w:p>
        </w:tc>
        <w:tc>
          <w:tcPr>
            <w:tcW w:type="dxa" w:w="1606"/>
          </w:tcPr>
          <w:p>
            <w:r/>
            <w:r>
              <w:rPr>
                <w:b w:val="0"/>
                <w:i w:val="0"/>
              </w:rPr>
              <w:t>2026</w:t>
            </w:r>
          </w:p>
        </w:tc>
        <w:tc>
          <w:tcPr>
            <w:tcW w:type="dxa" w:w="1606"/>
          </w:tcPr>
          <w:p>
            <w:r/>
            <w:r>
              <w:rPr>
                <w:b w:val="0"/>
                <w:i w:val="0"/>
              </w:rPr>
              <w:t>CICIoT2023</w:t>
            </w:r>
          </w:p>
        </w:tc>
        <w:tc>
          <w:tcPr>
            <w:tcW w:type="dxa" w:w="1606"/>
          </w:tcPr>
          <w:p>
            <w:r/>
            <w:r>
              <w:rPr>
                <w:b w:val="0"/>
                <w:i w:val="0"/>
              </w:rPr>
              <w:t>Ensemble + MI+RFFI + undersampling</w:t>
            </w:r>
          </w:p>
        </w:tc>
        <w:tc>
          <w:tcPr>
            <w:tcW w:type="dxa" w:w="1606"/>
          </w:tcPr>
          <w:p>
            <w:r/>
            <w:r>
              <w:rPr>
                <w:b w:val="0"/>
                <w:i w:val="0"/>
              </w:rPr>
              <w:t>XGBoost F1-score 0,8891</w:t>
            </w:r>
          </w:p>
        </w:tc>
      </w:tr>
      <w:tr>
        <w:tc>
          <w:tcPr>
            <w:tcW w:type="dxa" w:w="1606"/>
          </w:tcPr>
          <w:p>
            <w:r/>
            <w:r>
              <w:rPr>
                <w:b w:val="0"/>
                <w:i w:val="0"/>
              </w:rPr>
              <w:t>[11]</w:t>
            </w:r>
          </w:p>
        </w:tc>
        <w:tc>
          <w:tcPr>
            <w:tcW w:type="dxa" w:w="1606"/>
          </w:tcPr>
          <w:p>
            <w:r/>
            <w:r>
              <w:rPr>
                <w:b w:val="0"/>
                <w:i w:val="0"/>
              </w:rPr>
              <w:t>Dzaki et al.</w:t>
            </w:r>
          </w:p>
        </w:tc>
        <w:tc>
          <w:tcPr>
            <w:tcW w:type="dxa" w:w="1606"/>
          </w:tcPr>
          <w:p>
            <w:r/>
            <w:r>
              <w:rPr>
                <w:b w:val="0"/>
                <w:i w:val="0"/>
              </w:rPr>
              <w:t>2025</w:t>
            </w:r>
          </w:p>
        </w:tc>
        <w:tc>
          <w:tcPr>
            <w:tcW w:type="dxa" w:w="1606"/>
          </w:tcPr>
          <w:p>
            <w:r/>
            <w:r>
              <w:rPr>
                <w:b w:val="0"/>
                <w:i w:val="0"/>
              </w:rPr>
              <w:t>CICIoT2023</w:t>
            </w:r>
          </w:p>
        </w:tc>
        <w:tc>
          <w:tcPr>
            <w:tcW w:type="dxa" w:w="1606"/>
          </w:tcPr>
          <w:p>
            <w:r/>
            <w:r>
              <w:rPr>
                <w:b w:val="0"/>
                <w:i w:val="0"/>
              </w:rPr>
              <w:t>DT + Gini Impurity FS</w:t>
            </w:r>
          </w:p>
        </w:tc>
        <w:tc>
          <w:tcPr>
            <w:tcW w:type="dxa" w:w="1606"/>
          </w:tcPr>
          <w:p>
            <w:r/>
            <w:r>
              <w:rPr>
                <w:b w:val="0"/>
                <w:i w:val="0"/>
              </w:rPr>
              <w:t>10 fitur, percepatan 63,06%</w:t>
            </w:r>
          </w:p>
        </w:tc>
      </w:tr>
    </w:tbl>
    <w:p/>
    <w:p>
      <w:pPr/>
      <w:r>
        <w:rPr>
          <w:b w:val="0"/>
          <w:i w:val="0"/>
        </w:rPr>
        <w:t>BAB 3</w:t>
      </w:r>
    </w:p>
    <w:p>
      <w:pPr>
        <w:pStyle w:val="Heading2"/>
      </w:pPr>
      <w:r>
        <w:rPr>
          <w:b w:val="0"/>
          <w:i w:val="0"/>
        </w:rPr>
        <w:t>DESAIN SISTEM</w:t>
      </w:r>
    </w:p>
    <w:p>
      <w:pPr>
        <w:pStyle w:val="Heading3"/>
      </w:pPr>
      <w:r>
        <w:rPr>
          <w:b w:val="0"/>
          <w:i w:val="0"/>
        </w:rPr>
        <w:t>3.1 Deskripsi Solusi</w:t>
      </w:r>
    </w:p>
    <w:p>
      <w:pPr/>
      <w:r>
        <w:rPr>
          <w:b w:val="0"/>
          <w:i w:val="0"/>
        </w:rPr>
        <w:t xml:space="preserve">Penelitian ini mengajukan </w:t>
      </w:r>
      <w:r>
        <w:rPr>
          <w:b/>
          <w:i w:val="0"/>
        </w:rPr>
        <w:t>kerangka evaluasi cross-dataset</w:t>
      </w:r>
      <w:r>
        <w:rPr>
          <w:b w:val="0"/>
          <w:i w:val="0"/>
        </w:rPr>
        <w:t xml:space="preserve"> sebagai solusi terhadap permasalahan yang belum diteliti dalam literatur: sejauh mana model </w:t>
      </w:r>
      <w:r>
        <w:rPr>
          <w:b w:val="0"/>
          <w:i/>
        </w:rPr>
        <w:t>intrusion detection</w:t>
      </w:r>
      <w:r>
        <w:rPr>
          <w:b w:val="0"/>
          <w:i w:val="0"/>
        </w:rPr>
        <w:t xml:space="preserve"> berbasis machine learning yang dilatih pada dataset IoT konsumen (CICIoT2023) mampu mempertahankan performanya ketika diterapkan pada lingkungan IIoT industri (DataSense). Berbeda dari seluruh penelitian terdahulu yang mengevaluasi model dalam satu domain dataset yang sama [lihat Tabel 2.7], kerangka ini secara eksplisit mengukur </w:t>
      </w:r>
      <w:r>
        <w:rPr>
          <w:b w:val="0"/>
          <w:i/>
        </w:rPr>
        <w:t>generalization gap</w:t>
      </w:r>
      <w:r>
        <w:rPr>
          <w:b w:val="0"/>
          <w:i w:val="0"/>
        </w:rPr>
        <w:t xml:space="preserve"> — selisih performa model antara evaluasi </w:t>
      </w:r>
      <w:r>
        <w:rPr>
          <w:b w:val="0"/>
          <w:i/>
        </w:rPr>
        <w:t>in-dataset</w:t>
      </w:r>
      <w:r>
        <w:rPr>
          <w:b w:val="0"/>
          <w:i w:val="0"/>
        </w:rPr>
        <w:t xml:space="preserve"> dan evaluasi lintas domain. Solusi yang ditawarkan memiliki lima fitur utama yang saling melengkapi.</w:t>
      </w:r>
    </w:p>
    <w:p>
      <w:pPr/>
      <w:r>
        <w:rPr>
          <w:b/>
          <w:i w:val="0"/>
        </w:rPr>
        <w:t>Pertama, pemilihan tiga algoritma dengan tingkat kompleksitas ensemble yang berbeda.</w:t>
      </w:r>
      <w:r>
        <w:rPr>
          <w:b w:val="0"/>
          <w:i w:val="0"/>
        </w:rPr>
        <w:t xml:space="preserve"> Ketiga algoritma yang dipilih — Decision Tree, Random Forest, dan XGBoost — merepresentasikan tiga titik dalam spektrum kompleksitas model: model pohon tunggal yang sepenuhnya </w:t>
      </w:r>
      <w:r>
        <w:rPr>
          <w:b w:val="0"/>
          <w:i/>
        </w:rPr>
        <w:t>interpretable</w:t>
      </w:r>
      <w:r>
        <w:rPr>
          <w:b w:val="0"/>
          <w:i w:val="0"/>
        </w:rPr>
        <w:t xml:space="preserve"> (Decision Tree), </w:t>
      </w:r>
      <w:r>
        <w:rPr>
          <w:b w:val="0"/>
          <w:i/>
        </w:rPr>
        <w:t>ensemble</w:t>
      </w:r>
      <w:r>
        <w:rPr>
          <w:b w:val="0"/>
          <w:i w:val="0"/>
        </w:rPr>
        <w:t xml:space="preserve"> berbasis </w:t>
      </w:r>
      <w:r>
        <w:rPr>
          <w:b w:val="0"/>
          <w:i/>
        </w:rPr>
        <w:t>bagging</w:t>
      </w:r>
      <w:r>
        <w:rPr>
          <w:b w:val="0"/>
          <w:i w:val="0"/>
        </w:rPr>
        <w:t xml:space="preserve"> yang memparalelkan banyak pohon acak (Random Forest), dan </w:t>
      </w:r>
      <w:r>
        <w:rPr>
          <w:b w:val="0"/>
          <w:i/>
        </w:rPr>
        <w:t>ensemble</w:t>
      </w:r>
      <w:r>
        <w:rPr>
          <w:b w:val="0"/>
          <w:i w:val="0"/>
        </w:rPr>
        <w:t xml:space="preserve"> berbasis </w:t>
      </w:r>
      <w:r>
        <w:rPr>
          <w:b w:val="0"/>
          <w:i/>
        </w:rPr>
        <w:t>boosting</w:t>
      </w:r>
      <w:r>
        <w:rPr>
          <w:b w:val="0"/>
          <w:i w:val="0"/>
        </w:rPr>
        <w:t xml:space="preserve"> yang membangun model secara sekuensial (XGBoost). Pemilihan ini didukung oleh konsistensi performa ketiganya di seluruh penelitian terkait: Random Forest muncul di 7 dari 15 referensi sebagai </w:t>
      </w:r>
      <w:r>
        <w:rPr>
          <w:b w:val="0"/>
          <w:i/>
        </w:rPr>
        <w:t>top performer</w:t>
      </w:r>
      <w:r>
        <w:rPr>
          <w:b w:val="0"/>
          <w:i w:val="0"/>
        </w:rPr>
        <w:t xml:space="preserve"> [4][8][14][15], XGBoost mengungguli semua model dalam </w:t>
      </w:r>
      <w:r>
        <w:rPr>
          <w:b w:val="0"/>
          <w:i/>
        </w:rPr>
        <w:t>macro F1-score</w:t>
      </w:r>
      <w:r>
        <w:rPr>
          <w:b w:val="0"/>
          <w:i w:val="0"/>
        </w:rPr>
        <w:t xml:space="preserve"> pada dua studi terbaru berbasis CICIoT2023 [8][10], dan Decision Tree terbukti sebagai model paling efisien dengan akurasi 98,34% dan waktu seleksi fitur tercepat [5][11]. Dengan membandingkan tiga algoritma yang berbeda level kompleksitasnya, penelitian ini dapat menjawab pertanyaan: apakah kompleksitas </w:t>
      </w:r>
      <w:r>
        <w:rPr>
          <w:b w:val="0"/>
          <w:i/>
        </w:rPr>
        <w:t>ensemble</w:t>
      </w:r>
      <w:r>
        <w:rPr>
          <w:b w:val="0"/>
          <w:i w:val="0"/>
        </w:rPr>
        <w:t xml:space="preserve"> memberikan keunggulan tambahan saat model harus digeneralisasikan ke domain baru?</w:t>
      </w:r>
    </w:p>
    <w:p>
      <w:pPr/>
      <w:r>
        <w:rPr>
          <w:b/>
          <w:i w:val="0"/>
        </w:rPr>
        <w:t>Kedua, pipeline preprocessing sistematis yang dirancang untuk menangani karakteristik spesifik CICIoT2023.</w:t>
      </w:r>
      <w:r>
        <w:rPr>
          <w:b w:val="0"/>
          <w:i w:val="0"/>
        </w:rPr>
        <w:t xml:space="preserve"> Dataset CICIoT2023 dengan lebih dari 46 juta baris dan ketidakseimbangan kelas yang ekstrem tidak dapat langsung diproses oleh model ML. Pipeline preprocessing yang dirancang terdiri dari empat tahap berurutan: (1) </w:t>
      </w:r>
      <w:r>
        <w:rPr>
          <w:b w:val="0"/>
          <w:i/>
        </w:rPr>
        <w:t>data cleaning</w:t>
      </w:r>
      <w:r>
        <w:rPr>
          <w:b w:val="0"/>
          <w:i w:val="0"/>
        </w:rPr>
        <w:t xml:space="preserve"> untuk menghapus duplikat, nilai hilang, dan fitur non-informatif; (2) </w:t>
      </w:r>
      <w:r>
        <w:rPr>
          <w:b w:val="0"/>
          <w:i/>
        </w:rPr>
        <w:t>random undersampling</w:t>
      </w:r>
      <w:r>
        <w:rPr>
          <w:b w:val="0"/>
          <w:i w:val="0"/>
        </w:rPr>
        <w:t xml:space="preserve"> untuk menyeimbangkan distribusi kelas tanpa mensintesis data baru — teknik yang terbukti efektif pada CICIoT2023 oleh Firdaus et al. [10] dan Dzaki et al. [11]; (3) </w:t>
      </w:r>
      <w:r>
        <w:rPr>
          <w:b w:val="0"/>
          <w:i/>
        </w:rPr>
        <w:t>Gini Impurity Tree-based feature selection</w:t>
      </w:r>
      <w:r>
        <w:rPr>
          <w:b w:val="0"/>
          <w:i w:val="0"/>
        </w:rPr>
        <w:t xml:space="preserve"> untuk mereduksi 48 fitur menjadi subset minimal tanpa kehilangan akurasi [11]; dan (4) </w:t>
      </w:r>
      <w:r>
        <w:rPr>
          <w:b w:val="0"/>
          <w:i/>
        </w:rPr>
        <w:t>Min-Max normalization</w:t>
      </w:r>
      <w:r>
        <w:rPr>
          <w:b w:val="0"/>
          <w:i w:val="0"/>
        </w:rPr>
        <w:t xml:space="preserve"> ke rentang [0,1] sebagai prasyarat konsistensi skala fitur lintas domain [10][11].</w:t>
      </w:r>
    </w:p>
    <w:p>
      <w:pPr/>
      <w:r>
        <w:rPr>
          <w:b/>
          <w:i w:val="0"/>
        </w:rPr>
        <w:t>Ketiga, pendekatan penyelarasan fitur berbasis interseksi untuk evaluasi lintas domain yang valid.</w:t>
      </w:r>
      <w:r>
        <w:rPr>
          <w:b w:val="0"/>
          <w:i w:val="0"/>
        </w:rPr>
        <w:t xml:space="preserve"> Evaluasi </w:t>
      </w:r>
      <w:r>
        <w:rPr>
          <w:b w:val="0"/>
          <w:i/>
        </w:rPr>
        <w:t>cross-dataset</w:t>
      </w:r>
      <w:r>
        <w:rPr>
          <w:b w:val="0"/>
          <w:i w:val="0"/>
        </w:rPr>
        <w:t xml:space="preserve"> yang valid mensyaratkan bahwa model menerima input yang secara semantik setara dari kedua dataset. Pendekatan yang digunakan adalah membangun </w:t>
      </w:r>
      <w:r>
        <w:rPr>
          <w:b w:val="0"/>
          <w:i/>
        </w:rPr>
        <w:t>feature intersection</w:t>
      </w:r>
      <w:r>
        <w:rPr>
          <w:b w:val="0"/>
          <w:i w:val="0"/>
        </w:rPr>
        <w:t xml:space="preserve"> — hanya fitur yang secara eksplisit tersedia di kedua CICIoT2023 dan DataSense yang dipertahankan sebagai input model. Fitur yang hanya ada di satu dataset dieliminasi dari pipeline evaluasi. Jumlah fitur dalam interseksi ini menjadi indikator langsung seberapa besar perbedaan ruang fitur antara kedua domain dan sekaligus menjadi salah satu temuan analitik penelitian ini.</w:t>
      </w:r>
    </w:p>
    <w:p>
      <w:pPr/>
      <w:r>
        <w:rPr>
          <w:b/>
          <w:i w:val="0"/>
        </w:rPr>
        <w:t>Keempat, penyelarasan label kelas ke lima kategori serangan bersama.</w:t>
      </w:r>
      <w:r>
        <w:rPr>
          <w:b w:val="0"/>
          <w:i w:val="0"/>
        </w:rPr>
        <w:t xml:space="preserve"> CICIoT2023 memiliki 8 kelas termasuk Mirai dan Spoofing yang tidak ada di DataSense, sementara DataSense memiliki kategori Man-in-the-Middle dan Malware yang tidak ada di CICIoT2023. Untuk memastikan evaluasi yang </w:t>
      </w:r>
      <w:r>
        <w:rPr>
          <w:b w:val="0"/>
          <w:i/>
        </w:rPr>
        <w:t>apple-to-apple</w:t>
      </w:r>
      <w:r>
        <w:rPr>
          <w:b w:val="0"/>
          <w:i w:val="0"/>
        </w:rPr>
        <w:t xml:space="preserve">, label dipetakan ke 5 kelas yang tersedia di kedua dataset: DDoS, DoS, Reconnaissance, Brute Force, dan Benign. Kelas yang hanya ada di satu dataset dieliminasi dari evaluasi </w:t>
      </w:r>
      <w:r>
        <w:rPr>
          <w:b w:val="0"/>
          <w:i/>
        </w:rPr>
        <w:t>cross-dataset</w:t>
      </w:r>
      <w:r>
        <w:rPr>
          <w:b w:val="0"/>
          <w:i w:val="0"/>
        </w:rPr>
        <w:t xml:space="preserve">, meskipun tetap digunakan dalam pelatihan </w:t>
      </w:r>
      <w:r>
        <w:rPr>
          <w:b w:val="0"/>
          <w:i/>
        </w:rPr>
        <w:t>in-dataset</w:t>
      </w:r>
      <w:r>
        <w:rPr>
          <w:b w:val="0"/>
          <w:i w:val="0"/>
        </w:rPr>
        <w:t xml:space="preserve"> pada CICIoT2023.</w:t>
      </w:r>
    </w:p>
    <w:p>
      <w:pPr/>
      <w:r>
        <w:rPr>
          <w:b/>
          <w:i w:val="0"/>
        </w:rPr>
        <w:t>Kelima, protokol evaluasi *zero-shot cross-dataset* dengan metrik *generalization gap* yang terukur.</w:t>
      </w:r>
      <w:r>
        <w:rPr>
          <w:b w:val="0"/>
          <w:i w:val="0"/>
        </w:rPr>
        <w:t xml:space="preserve"> Model dilatih sepenuhnya pada data training CICIoT2023 tanpa informasi apapun dari DataSense. Seluruh DataSense kemudian digunakan sebagai </w:t>
      </w:r>
      <w:r>
        <w:rPr>
          <w:b w:val="0"/>
          <w:i/>
        </w:rPr>
        <w:t>test set</w:t>
      </w:r>
      <w:r>
        <w:rPr>
          <w:b w:val="0"/>
          <w:i w:val="0"/>
        </w:rPr>
        <w:t xml:space="preserve"> eksternal tanpa </w:t>
      </w:r>
      <w:r>
        <w:rPr>
          <w:b w:val="0"/>
          <w:i/>
        </w:rPr>
        <w:t>retraining</w:t>
      </w:r>
      <w:r>
        <w:rPr>
          <w:b w:val="0"/>
          <w:i w:val="0"/>
        </w:rPr>
        <w:t xml:space="preserve"> atau </w:t>
      </w:r>
      <w:r>
        <w:rPr>
          <w:b w:val="0"/>
          <w:i/>
        </w:rPr>
        <w:t>fine-tuning</w:t>
      </w:r>
      <w:r>
        <w:rPr>
          <w:b w:val="0"/>
          <w:i w:val="0"/>
        </w:rPr>
        <w:t xml:space="preserve">. </w:t>
      </w:r>
      <w:r>
        <w:rPr>
          <w:b w:val="0"/>
          <w:i/>
        </w:rPr>
        <w:t>Generalization gap</w:t>
      </w:r>
      <w:r>
        <w:rPr>
          <w:b w:val="0"/>
          <w:i w:val="0"/>
        </w:rPr>
        <w:t xml:space="preserve"> dikuantifikasi menggunakan </w:t>
      </w:r>
      <w:r>
        <w:rPr>
          <w:b/>
          <w:i w:val="0"/>
        </w:rPr>
        <w:t>Δ Macro F1</w:t>
      </w:r>
      <w:r>
        <w:rPr>
          <w:b w:val="0"/>
          <w:i w:val="0"/>
        </w:rPr>
        <w:t xml:space="preserve"> = F1_in-dataset − F1_cross-dataset untuk masing-masing model, dengan Macro F1 dipilih karena memberi bobot setara pada semua kelas termasuk kelas minoritas [8][10]. Model dengan Δ Macro F1 terkecil dianggap paling </w:t>
      </w:r>
      <w:r>
        <w:rPr>
          <w:b w:val="0"/>
          <w:i/>
        </w:rPr>
        <w:t>robust</w:t>
      </w:r>
      <w:r>
        <w:rPr>
          <w:b w:val="0"/>
          <w:i w:val="0"/>
        </w:rPr>
        <w:t xml:space="preserve"> terhadap pergeseran domain IoT ke IIoT.</w:t>
      </w:r>
    </w:p>
    <w:p>
      <w:pPr>
        <w:pStyle w:val="Heading3"/>
      </w:pPr>
      <w:r>
        <w:rPr>
          <w:b w:val="0"/>
          <w:i w:val="0"/>
        </w:rPr>
        <w:t>3.2 Desain Sistem</w:t>
      </w:r>
    </w:p>
    <w:p>
      <w:pPr/>
      <w:r>
        <w:rPr>
          <w:b w:val="0"/>
          <w:i w:val="0"/>
        </w:rPr>
        <w:t xml:space="preserve">Desain sistem dari kerangka evaluasi </w:t>
      </w:r>
      <w:r>
        <w:rPr>
          <w:b w:val="0"/>
          <w:i/>
        </w:rPr>
        <w:t>cross-dataset</w:t>
      </w:r>
      <w:r>
        <w:rPr>
          <w:b w:val="0"/>
          <w:i w:val="0"/>
        </w:rPr>
        <w:t xml:space="preserve"> yang diajukan diilustrasikan pada Gambar 3.1. Sistem terdiri dari dua pipeline paralel yang berasal dari dua sumber data berbeda — CICIoT2023 sebagai domain IoT konsumen dan DataSense (CIC IIoT 2025) sebagai domain IIoT industri — yang keduanya bermuara pada satu node evaluasi bersama.</w:t>
      </w:r>
    </w:p>
    <w:p>
      <w:pPr/>
      <w:r>
        <w:rPr>
          <w:b w:val="0"/>
          <w:i w:val="0"/>
        </w:rPr>
        <w:t>Gambar 3.1.</w:t>
      </w:r>
    </w:p>
    <w:p>
      <w:pPr/>
      <w:r>
        <w:rPr>
          <w:b w:val="0"/>
          <w:i w:val="0"/>
        </w:rPr>
        <w:t>Desain sistem kerangka evaluasi cross-dataset IoT-IIoT</w:t>
      </w:r>
    </w:p>
    <w:p>
      <w:pPr/>
      <w:r>
        <w:rPr>
          <w:b w:val="0"/>
          <w:i w:val="0"/>
        </w:rPr>
        <w:t xml:space="preserve">Secara garis besar, pipeline CICIoT2023 mengalirkan data melalui tahap pemrosesan data, seleksi fitur, dan pelatihan model menggunakan tiga algoritma ML. Model yang telah terlatih kemudian diuji secara bersamaan pada </w:t>
      </w:r>
      <w:r>
        <w:rPr>
          <w:b w:val="0"/>
          <w:i/>
        </w:rPr>
        <w:t>test set</w:t>
      </w:r>
      <w:r>
        <w:rPr>
          <w:b w:val="0"/>
          <w:i w:val="0"/>
        </w:rPr>
        <w:t xml:space="preserve"> CICIoT2023 (evaluasi </w:t>
      </w:r>
      <w:r>
        <w:rPr>
          <w:b w:val="0"/>
          <w:i/>
        </w:rPr>
        <w:t>in-dataset</w:t>
      </w:r>
      <w:r>
        <w:rPr>
          <w:b w:val="0"/>
          <w:i w:val="0"/>
        </w:rPr>
        <w:t xml:space="preserve">) dan pada DataSense yang telah menjalani pemrosesan dan penyelarasan fitur secara paralel (evaluasi </w:t>
      </w:r>
      <w:r>
        <w:rPr>
          <w:b w:val="0"/>
          <w:i/>
        </w:rPr>
        <w:t>cross-dataset</w:t>
      </w:r>
      <w:r>
        <w:rPr>
          <w:b w:val="0"/>
          <w:i w:val="0"/>
        </w:rPr>
        <w:t xml:space="preserve">). Node </w:t>
      </w:r>
      <w:r>
        <w:rPr>
          <w:b w:val="0"/>
          <w:i/>
        </w:rPr>
        <w:t>cross dataset evaluation</w:t>
      </w:r>
      <w:r>
        <w:rPr>
          <w:b w:val="0"/>
          <w:i w:val="0"/>
        </w:rPr>
        <w:t xml:space="preserve"> menghasilkan laporan </w:t>
      </w:r>
      <w:r>
        <w:rPr>
          <w:b w:val="0"/>
          <w:i/>
        </w:rPr>
        <w:t>generalization gap</w:t>
      </w:r>
      <w:r>
        <w:rPr>
          <w:b w:val="0"/>
          <w:i w:val="0"/>
        </w:rPr>
        <w:t xml:space="preserve"> yang menjadi keluaran utama penelitian. Umpan balik dari node evaluasi ke tahap seleksi fitur DataSense menunjukkan bahwa analisis fitur mana yang </w:t>
      </w:r>
      <w:r>
        <w:rPr>
          <w:b w:val="0"/>
          <w:i/>
        </w:rPr>
        <w:t>robust</w:t>
      </w:r>
      <w:r>
        <w:rPr>
          <w:b w:val="0"/>
          <w:i w:val="0"/>
        </w:rPr>
        <w:t xml:space="preserve"> lintas domain menginformasikan pemahaman karakteristik DataSense secara iteratif.</w:t>
      </w:r>
    </w:p>
    <w:p>
      <w:pPr>
        <w:pStyle w:val="Heading4"/>
      </w:pPr>
      <w:r>
        <w:rPr>
          <w:b w:val="0"/>
          <w:i w:val="0"/>
        </w:rPr>
        <w:t>3.2.1 Tahap Pemrosesan Data</w:t>
      </w:r>
    </w:p>
    <w:p>
      <w:pPr/>
      <w:r>
        <w:rPr>
          <w:b w:val="0"/>
          <w:i w:val="0"/>
        </w:rPr>
        <w:t>Pemrosesan data merupakan tahap pertama pada kedua pipeline dan bertujuan mengubah data mentah dari masing-masing dataset ke bentuk yang siap diproses model ML.</w:t>
      </w:r>
    </w:p>
    <w:p>
      <w:pPr/>
      <w:r>
        <w:rPr>
          <w:b w:val="0"/>
          <w:i w:val="0"/>
        </w:rPr>
        <w:t xml:space="preserve">Pada pipeline </w:t>
      </w:r>
      <w:r>
        <w:rPr>
          <w:b/>
          <w:i w:val="0"/>
        </w:rPr>
        <w:t>CICIoT2023</w:t>
      </w:r>
      <w:r>
        <w:rPr>
          <w:b w:val="0"/>
          <w:i w:val="0"/>
        </w:rPr>
        <w:t xml:space="preserve">, pemrosesan data mencakup empat langkah berurutan. Pertama, </w:t>
      </w:r>
      <w:r>
        <w:rPr>
          <w:b w:val="0"/>
          <w:i/>
        </w:rPr>
        <w:t>data cleaning</w:t>
      </w:r>
      <w:r>
        <w:rPr>
          <w:b w:val="0"/>
          <w:i w:val="0"/>
        </w:rPr>
        <w:t>: menghapus baris duplikat, menangani nilai hilang (</w:t>
      </w:r>
      <w:r>
        <w:rPr>
          <w:b w:val="0"/>
          <w:i/>
        </w:rPr>
        <w:t>missing values</w:t>
      </w:r>
      <w:r>
        <w:rPr>
          <w:b w:val="0"/>
          <w:i w:val="0"/>
        </w:rPr>
        <w:t xml:space="preserve">) dengan strategi </w:t>
      </w:r>
      <w:r>
        <w:rPr>
          <w:b w:val="0"/>
          <w:i/>
        </w:rPr>
        <w:t>drop-row</w:t>
      </w:r>
      <w:r>
        <w:rPr>
          <w:b w:val="0"/>
          <w:i w:val="0"/>
        </w:rPr>
        <w:t xml:space="preserve">, dan menghapus fitur non-informatif seperti alamat IP sumber/tujuan, nomor </w:t>
      </w:r>
      <w:r>
        <w:rPr>
          <w:b w:val="0"/>
          <w:i/>
        </w:rPr>
        <w:t>port</w:t>
      </w:r>
      <w:r>
        <w:rPr>
          <w:b w:val="0"/>
          <w:i w:val="0"/>
        </w:rPr>
        <w:t xml:space="preserve">, dan </w:t>
      </w:r>
      <w:r>
        <w:rPr>
          <w:b w:val="0"/>
          <w:i/>
        </w:rPr>
        <w:t>timestamp</w:t>
      </w:r>
      <w:r>
        <w:rPr>
          <w:b w:val="0"/>
          <w:i w:val="0"/>
        </w:rPr>
        <w:t xml:space="preserve"> yang tidak berkontribusi pada deteksi pola serangan. Kedua, </w:t>
      </w:r>
      <w:r>
        <w:rPr>
          <w:b w:val="0"/>
          <w:i/>
        </w:rPr>
        <w:t>random undersampling</w:t>
      </w:r>
      <w:r>
        <w:rPr>
          <w:b w:val="0"/>
          <w:i w:val="0"/>
        </w:rPr>
        <w:t xml:space="preserve">: mendistribusikan ulang kelas dengan mengambil sejumlah sampel yang sama dari setiap kelas — mengacu pada distribusi Dzaki et al. [11] yang menggunakan 437.853 sampel per kelas untuk 8 kelas, menurunkan total data dari 46 juta baris menjadi sekitar 3,5 juta baris. Ketiga, </w:t>
      </w:r>
      <w:r>
        <w:rPr>
          <w:b w:val="0"/>
          <w:i/>
        </w:rPr>
        <w:t>Gini Impurity Tree-based feature selection</w:t>
      </w:r>
      <w:r>
        <w:rPr>
          <w:b w:val="0"/>
          <w:i w:val="0"/>
        </w:rPr>
        <w:t xml:space="preserve">: memilih subset fitur paling relevan dari 48 fitur awal menggunakan algoritma Decision Tree dengan kriteria Gini Impurity, menghasilkan 10 fitur terpilih [11]. Keempat, </w:t>
      </w:r>
      <w:r>
        <w:rPr>
          <w:b w:val="0"/>
          <w:i/>
        </w:rPr>
        <w:t>Min-Max normalization</w:t>
      </w:r>
      <w:r>
        <w:rPr>
          <w:b w:val="0"/>
          <w:i w:val="0"/>
        </w:rPr>
        <w:t xml:space="preserve">: menskalakan semua nilai fitur ke rentang [0,1] menggunakan parameter minimum dan maksimum yang dihitung eksklusif dari data </w:t>
      </w:r>
      <w:r>
        <w:rPr>
          <w:b w:val="0"/>
          <w:i/>
        </w:rPr>
        <w:t>training</w:t>
      </w:r>
      <w:r>
        <w:rPr>
          <w:b w:val="0"/>
          <w:i w:val="0"/>
        </w:rPr>
        <w:t>.</w:t>
      </w:r>
    </w:p>
    <w:p>
      <w:pPr/>
      <w:r>
        <w:rPr>
          <w:b w:val="0"/>
          <w:i w:val="0"/>
        </w:rPr>
        <w:t xml:space="preserve">Pada pipeline </w:t>
      </w:r>
      <w:r>
        <w:rPr>
          <w:b/>
          <w:i w:val="0"/>
        </w:rPr>
        <w:t>DataSense</w:t>
      </w:r>
      <w:r>
        <w:rPr>
          <w:b w:val="0"/>
          <w:i w:val="0"/>
        </w:rPr>
        <w:t xml:space="preserve">, pemrosesan data mengikuti langkah yang serupa dalam hal </w:t>
      </w:r>
      <w:r>
        <w:rPr>
          <w:b w:val="0"/>
          <w:i/>
        </w:rPr>
        <w:t>cleaning</w:t>
      </w:r>
      <w:r>
        <w:rPr>
          <w:b w:val="0"/>
          <w:i w:val="0"/>
        </w:rPr>
        <w:t xml:space="preserve"> dan normalisasi, namun tidak melibatkan </w:t>
      </w:r>
      <w:r>
        <w:rPr>
          <w:b w:val="0"/>
          <w:i/>
        </w:rPr>
        <w:t>undersampling</w:t>
      </w:r>
      <w:r>
        <w:rPr>
          <w:b w:val="0"/>
          <w:i w:val="0"/>
        </w:rPr>
        <w:t xml:space="preserve"> karena DataSense digunakan seluruhnya sebagai </w:t>
      </w:r>
      <w:r>
        <w:rPr>
          <w:b w:val="0"/>
          <w:i/>
        </w:rPr>
        <w:t>test set</w:t>
      </w:r>
      <w:r>
        <w:rPr>
          <w:b w:val="0"/>
          <w:i w:val="0"/>
        </w:rPr>
        <w:t xml:space="preserve">. Parameter normalisasi (nilai min dan max per fitur) yang digunakan adalah parameter yang sama yang dihitung dari data </w:t>
      </w:r>
      <w:r>
        <w:rPr>
          <w:b w:val="0"/>
          <w:i/>
        </w:rPr>
        <w:t>training</w:t>
      </w:r>
      <w:r>
        <w:rPr>
          <w:b w:val="0"/>
          <w:i w:val="0"/>
        </w:rPr>
        <w:t xml:space="preserve"> CICIoT2023 — bukan dihitung ulang dari DataSense — untuk memastikan konsistensi transformasi lintas domain dan menghindari kebocoran informasi dari </w:t>
      </w:r>
      <w:r>
        <w:rPr>
          <w:b w:val="0"/>
          <w:i/>
        </w:rPr>
        <w:t>test set</w:t>
      </w:r>
      <w:r>
        <w:rPr>
          <w:b w:val="0"/>
          <w:i w:val="0"/>
        </w:rPr>
        <w:t xml:space="preserve"> ke </w:t>
      </w:r>
      <w:r>
        <w:rPr>
          <w:b w:val="0"/>
          <w:i/>
        </w:rPr>
        <w:t>training</w:t>
      </w:r>
      <w:r>
        <w:rPr>
          <w:b w:val="0"/>
          <w:i w:val="0"/>
        </w:rPr>
        <w:t>.</w:t>
      </w:r>
    </w:p>
    <w:p>
      <w:pPr>
        <w:pStyle w:val="Heading4"/>
      </w:pPr>
      <w:r>
        <w:rPr>
          <w:b w:val="0"/>
          <w:i w:val="0"/>
        </w:rPr>
        <w:t>3.2.2 Seleksi Fitur dan Penyelarasan Domain</w:t>
      </w:r>
    </w:p>
    <w:p>
      <w:pPr/>
      <w:r>
        <w:rPr>
          <w:b w:val="0"/>
          <w:i w:val="0"/>
        </w:rPr>
        <w:t xml:space="preserve">Setelah tahap preprocessing, seleksi fitur pada pipeline CICIoT2023 menghasilkan subset fitur terpilih yang kemudian dicocokkan dengan fitur yang tersedia di DataSense melalui proses </w:t>
      </w:r>
      <w:r>
        <w:rPr>
          <w:b w:val="0"/>
          <w:i/>
        </w:rPr>
        <w:t>feature alignment</w:t>
      </w:r>
      <w:r>
        <w:rPr>
          <w:b w:val="0"/>
          <w:i w:val="0"/>
        </w:rPr>
        <w:t>.</w:t>
      </w:r>
    </w:p>
    <w:p>
      <w:pPr/>
      <w:r>
        <w:rPr>
          <w:b w:val="0"/>
          <w:i/>
        </w:rPr>
        <w:t>Feature alignment</w:t>
      </w:r>
      <w:r>
        <w:rPr>
          <w:b w:val="0"/>
          <w:i w:val="0"/>
        </w:rPr>
        <w:t xml:space="preserve"> dilakukan dengan membangun </w:t>
      </w:r>
      <w:r>
        <w:rPr>
          <w:b/>
          <w:i w:val="0"/>
        </w:rPr>
        <w:t>interseksi fitur</w:t>
      </w:r>
      <w:r>
        <w:rPr>
          <w:b w:val="0"/>
          <w:i w:val="0"/>
        </w:rPr>
        <w:t xml:space="preserve"> — hanya fitur yang secara eksplisit tersedia di kedua CICIoT2023 dan DataSense yang dipertahankan sebagai input model saat evaluasi </w:t>
      </w:r>
      <w:r>
        <w:rPr>
          <w:b w:val="0"/>
          <w:i/>
        </w:rPr>
        <w:t>cross-dataset</w:t>
      </w:r>
      <w:r>
        <w:rPr>
          <w:b w:val="0"/>
          <w:i w:val="0"/>
        </w:rPr>
        <w:t>. Fitur CICIoT2023 yang tidak memiliki padanan semantik di DataSense dieliminasi dari pipeline evaluasi lintas domain. Jumlah fitur dalam interseksi ini menjadi salah satu variabel analisis utama: semakin kecil interseksi relatif terhadap jumlah fitur awal, semakin besar perbedaan ruang fitur yang harus dihadapi model.</w:t>
      </w:r>
    </w:p>
    <w:p>
      <w:pPr/>
      <w:r>
        <w:rPr>
          <w:b w:val="0"/>
          <w:i w:val="0"/>
        </w:rPr>
        <w:t xml:space="preserve">Penyelarasan label kelas dilakukan bersamaan dengan penyelarasan fitur. Delapan kelas CICIoT2023 — DDoS, DoS, Mirai, Benign, Spoofing, Recon, Web, dan Brute Force — dipetakan ke </w:t>
      </w:r>
      <w:r>
        <w:rPr>
          <w:b/>
          <w:i w:val="0"/>
        </w:rPr>
        <w:t>lima kelas bersama</w:t>
      </w:r>
      <w:r>
        <w:rPr>
          <w:b w:val="0"/>
          <w:i w:val="0"/>
        </w:rPr>
        <w:t xml:space="preserve"> yang tersedia di kedua dataset: DDoS, DoS, Reconnaissance, Brute Force, dan Benign. Kelas Mirai, Spoofing, dan Web-based pada CICIoT2023, serta kelas Man-in-the-Middle dan Malware pada DataSense, dieliminasi dari evaluasi </w:t>
      </w:r>
      <w:r>
        <w:rPr>
          <w:b w:val="0"/>
          <w:i/>
        </w:rPr>
        <w:t>cross-dataset</w:t>
      </w:r>
      <w:r>
        <w:rPr>
          <w:b w:val="0"/>
          <w:i w:val="0"/>
        </w:rPr>
        <w:t xml:space="preserve"> karena tidak memiliki padanan langsung di dataset yang berlawanan. Pemetaan ini memastikan bahwa perbandingan performa model antar domain dilakukan pada basis kelas yang identik.</w:t>
      </w:r>
    </w:p>
    <w:p>
      <w:pPr>
        <w:pStyle w:val="Heading4"/>
      </w:pPr>
      <w:r>
        <w:rPr>
          <w:b w:val="0"/>
          <w:i w:val="0"/>
        </w:rPr>
        <w:t>3.2.3 Pelatihan Model dan Evaluasi Cross-Dataset</w:t>
      </w:r>
    </w:p>
    <w:p>
      <w:pPr/>
      <w:r>
        <w:rPr>
          <w:b w:val="0"/>
          <w:i w:val="0"/>
        </w:rPr>
        <w:t xml:space="preserve">Pelatihan model dilakukan pada data CICIoT2023 yang telah melewati seluruh tahap </w:t>
      </w:r>
      <w:r>
        <w:rPr>
          <w:b w:val="0"/>
          <w:i/>
        </w:rPr>
        <w:t>preprocessing</w:t>
      </w:r>
      <w:r>
        <w:rPr>
          <w:b w:val="0"/>
          <w:i w:val="0"/>
        </w:rPr>
        <w:t xml:space="preserve"> dan seleksi fitur. Data CICIoT2023 yang telah bersih dibagi menggunakan </w:t>
      </w:r>
      <w:r>
        <w:rPr>
          <w:b w:val="0"/>
          <w:i/>
        </w:rPr>
        <w:t>stratified split</w:t>
      </w:r>
      <w:r>
        <w:rPr>
          <w:b w:val="0"/>
          <w:i w:val="0"/>
        </w:rPr>
        <w:t xml:space="preserve"> 80:20, di mana 80% digunakan untuk </w:t>
      </w:r>
      <w:r>
        <w:rPr>
          <w:b w:val="0"/>
          <w:i/>
        </w:rPr>
        <w:t>training</w:t>
      </w:r>
      <w:r>
        <w:rPr>
          <w:b w:val="0"/>
          <w:i w:val="0"/>
        </w:rPr>
        <w:t xml:space="preserve"> dan 20% digunakan untuk evaluasi </w:t>
      </w:r>
      <w:r>
        <w:rPr>
          <w:b w:val="0"/>
          <w:i/>
        </w:rPr>
        <w:t>in-dataset</w:t>
      </w:r>
      <w:r>
        <w:rPr>
          <w:b w:val="0"/>
          <w:i w:val="0"/>
        </w:rPr>
        <w:t xml:space="preserve">. </w:t>
      </w:r>
      <w:r>
        <w:rPr>
          <w:b w:val="0"/>
          <w:i/>
        </w:rPr>
        <w:t>Stratified split</w:t>
      </w:r>
      <w:r>
        <w:rPr>
          <w:b w:val="0"/>
          <w:i w:val="0"/>
        </w:rPr>
        <w:t xml:space="preserve"> diterapkan untuk memastikan distribusi kelas yang proporsional di kedua partisi, mengingat data yang dipakai telah melalui </w:t>
      </w:r>
      <w:r>
        <w:rPr>
          <w:b w:val="0"/>
          <w:i/>
        </w:rPr>
        <w:t>random undersampling</w:t>
      </w:r>
      <w:r>
        <w:rPr>
          <w:b w:val="0"/>
          <w:i w:val="0"/>
        </w:rPr>
        <w:t xml:space="preserve"> namun tetap perlu dijaga konsistensi distribusi kelasnya.</w:t>
      </w:r>
    </w:p>
    <w:p>
      <w:pPr/>
      <w:r>
        <w:rPr>
          <w:b w:val="0"/>
          <w:i w:val="0"/>
        </w:rPr>
        <w:t xml:space="preserve">Tiga model dilatih secara independen menggunakan data </w:t>
      </w:r>
      <w:r>
        <w:rPr>
          <w:b w:val="0"/>
          <w:i/>
        </w:rPr>
        <w:t>training</w:t>
      </w:r>
      <w:r>
        <w:rPr>
          <w:b w:val="0"/>
          <w:i w:val="0"/>
        </w:rPr>
        <w:t xml:space="preserve"> yang sama. </w:t>
      </w:r>
      <w:r>
        <w:rPr>
          <w:b/>
          <w:i w:val="0"/>
        </w:rPr>
        <w:t>Decision Tree</w:t>
      </w:r>
      <w:r>
        <w:rPr>
          <w:b w:val="0"/>
          <w:i w:val="0"/>
        </w:rPr>
        <w:t xml:space="preserve"> dilatih dengan kriteria Gini Impurity sebagai model </w:t>
      </w:r>
      <w:r>
        <w:rPr>
          <w:b w:val="0"/>
          <w:i/>
        </w:rPr>
        <w:t>baseline</w:t>
      </w:r>
      <w:r>
        <w:rPr>
          <w:b w:val="0"/>
          <w:i w:val="0"/>
        </w:rPr>
        <w:t xml:space="preserve"> pohon tunggal yang menghasilkan aturan klasifikasi yang sepenuhnya </w:t>
      </w:r>
      <w:r>
        <w:rPr>
          <w:b w:val="0"/>
          <w:i/>
        </w:rPr>
        <w:t>interpretable</w:t>
      </w:r>
      <w:r>
        <w:rPr>
          <w:b w:val="0"/>
          <w:i w:val="0"/>
        </w:rPr>
        <w:t xml:space="preserve">. </w:t>
      </w:r>
      <w:r>
        <w:rPr>
          <w:b/>
          <w:i w:val="0"/>
        </w:rPr>
        <w:t>Random Forest</w:t>
      </w:r>
      <w:r>
        <w:rPr>
          <w:b w:val="0"/>
          <w:i w:val="0"/>
        </w:rPr>
        <w:t xml:space="preserve"> dilatih menggunakan mekanisme </w:t>
      </w:r>
      <w:r>
        <w:rPr>
          <w:b w:val="0"/>
          <w:i/>
        </w:rPr>
        <w:t>bootstrap aggregating</w:t>
      </w:r>
      <w:r>
        <w:rPr>
          <w:b w:val="0"/>
          <w:i w:val="0"/>
        </w:rPr>
        <w:t xml:space="preserve"> di mana sejumlah pohon keputusan dibangun secara paralel pada subset data dan fitur yang berbeda, kemudian prediksi digabung melalui </w:t>
      </w:r>
      <w:r>
        <w:rPr>
          <w:b w:val="0"/>
          <w:i/>
        </w:rPr>
        <w:t>majority voting</w:t>
      </w:r>
      <w:r>
        <w:rPr>
          <w:b w:val="0"/>
          <w:i w:val="0"/>
        </w:rPr>
        <w:t xml:space="preserve">. </w:t>
      </w:r>
      <w:r>
        <w:rPr>
          <w:b/>
          <w:i w:val="0"/>
        </w:rPr>
        <w:t>XGBoost</w:t>
      </w:r>
      <w:r>
        <w:rPr>
          <w:b w:val="0"/>
          <w:i w:val="0"/>
        </w:rPr>
        <w:t xml:space="preserve"> dilatih menggunakan </w:t>
      </w:r>
      <w:r>
        <w:rPr>
          <w:b w:val="0"/>
          <w:i/>
        </w:rPr>
        <w:t>gradient boosting</w:t>
      </w:r>
      <w:r>
        <w:rPr>
          <w:b w:val="0"/>
          <w:i w:val="0"/>
        </w:rPr>
        <w:t xml:space="preserve"> sekuensial dengan regularisasi L1 dan L2 bawaan untuk mencegah </w:t>
      </w:r>
      <w:r>
        <w:rPr>
          <w:b w:val="0"/>
          <w:i/>
        </w:rPr>
        <w:t>overfitting</w:t>
      </w:r>
      <w:r>
        <w:rPr>
          <w:b w:val="0"/>
          <w:i w:val="0"/>
        </w:rPr>
        <w:t>, di mana setiap pohon baru difokuskan memperbaiki kesalahan residual model sebelumnya.</w:t>
      </w:r>
    </w:p>
    <w:p>
      <w:pPr/>
      <w:r>
        <w:rPr>
          <w:b w:val="0"/>
          <w:i w:val="0"/>
        </w:rPr>
        <w:t xml:space="preserve">Evaluasi dilakukan dalam dua tahap yang menghasilkan dua set metrik berbeda. </w:t>
      </w:r>
      <w:r>
        <w:rPr>
          <w:b/>
          <w:i w:val="0"/>
        </w:rPr>
        <w:t>Evaluasi *in-dataset</w:t>
      </w:r>
      <w:r>
        <w:rPr>
          <w:b w:val="0"/>
          <w:i/>
        </w:rPr>
        <w:t xml:space="preserve"> mengaplikasikan ketiga model yang telah terlatih pada 20% </w:t>
      </w:r>
      <w:r>
        <w:rPr>
          <w:b w:val="0"/>
          <w:i w:val="0"/>
        </w:rPr>
        <w:t>test set</w:t>
      </w:r>
      <w:r>
        <w:rPr>
          <w:b w:val="0"/>
          <w:i/>
        </w:rPr>
        <w:t xml:space="preserve"> CICIoT2023 untuk menghasilkan Macro F1, Accuracy, dan Recall per kelas pada domain asal (</w:t>
      </w:r>
      <w:r>
        <w:rPr>
          <w:b w:val="0"/>
          <w:i w:val="0"/>
        </w:rPr>
        <w:t>F1</w:t>
      </w:r>
      <w:r>
        <w:rPr>
          <w:b w:val="0"/>
          <w:i/>
        </w:rPr>
        <w:t xml:space="preserve">_in, </w:t>
      </w:r>
      <w:r>
        <w:rPr>
          <w:b w:val="0"/>
          <w:i w:val="0"/>
        </w:rPr>
        <w:t>Acc</w:t>
      </w:r>
      <w:r>
        <w:rPr>
          <w:b w:val="0"/>
          <w:i/>
        </w:rPr>
        <w:t xml:space="preserve">_in, </w:t>
      </w:r>
      <w:r>
        <w:rPr>
          <w:b w:val="0"/>
          <w:i w:val="0"/>
        </w:rPr>
        <w:t>Rec</w:t>
      </w:r>
      <w:r>
        <w:rPr>
          <w:b w:val="0"/>
          <w:i/>
        </w:rPr>
        <w:t xml:space="preserve">_in). </w:t>
      </w:r>
      <w:r>
        <w:rPr>
          <w:b w:val="0"/>
          <w:i/>
        </w:rPr>
        <w:t xml:space="preserve">Evaluasi </w:t>
      </w:r>
      <w:r>
        <w:rPr>
          <w:b w:val="0"/>
          <w:i w:val="0"/>
        </w:rPr>
        <w:t>cross-dataset</w:t>
      </w:r>
      <w:r>
        <w:rPr>
          <w:b w:val="0"/>
          <w:i/>
        </w:rPr>
        <w:t xml:space="preserve"> mengaplikasikan model yang sama — tanpa modifikasi atau </w:t>
      </w:r>
      <w:r>
        <w:rPr>
          <w:b w:val="0"/>
          <w:i w:val="0"/>
        </w:rPr>
        <w:t>retraining</w:t>
      </w:r>
      <w:r>
        <w:rPr>
          <w:b w:val="0"/>
          <w:i/>
        </w:rPr>
        <w:t xml:space="preserve"> apapun — pada seluruh DataSense yang telah diselaraskan fitur dan kelasnya, menghasilkan metrik yang setara pada domain target (</w:t>
      </w:r>
      <w:r>
        <w:rPr>
          <w:b w:val="0"/>
          <w:i w:val="0"/>
        </w:rPr>
        <w:t>F1</w:t>
      </w:r>
      <w:r>
        <w:rPr>
          <w:b w:val="0"/>
          <w:i/>
        </w:rPr>
        <w:t xml:space="preserve">_cross, </w:t>
      </w:r>
      <w:r>
        <w:rPr>
          <w:b w:val="0"/>
          <w:i w:val="0"/>
        </w:rPr>
        <w:t>Acc</w:t>
      </w:r>
      <w:r>
        <w:rPr>
          <w:b w:val="0"/>
          <w:i/>
        </w:rPr>
        <w:t xml:space="preserve">_cross, </w:t>
      </w:r>
      <w:r>
        <w:rPr>
          <w:b w:val="0"/>
          <w:i w:val="0"/>
        </w:rPr>
        <w:t>Rec*_cross).</w:t>
      </w:r>
    </w:p>
    <w:p>
      <w:pPr/>
      <w:r>
        <w:rPr>
          <w:b w:val="0"/>
          <w:i/>
        </w:rPr>
        <w:t>Generalization gap</w:t>
      </w:r>
      <w:r>
        <w:rPr>
          <w:b w:val="0"/>
          <w:i w:val="0"/>
        </w:rPr>
        <w:t xml:space="preserve"> kemudian dihitung untuk masing-masing model sebagai:</w:t>
      </w:r>
    </w:p>
    <w:p>
      <w:pPr>
        <w:jc w:val="center"/>
      </w:pPr>
      <m:oMathPara>
        <m:oMathParaPr>
          <m:jc m:val="center"/>
        </m:oMathParaPr>
        <m:oMath>
          <m:r>
            <m:t>Δ</m:t>
          </m:r>
          <m:r>
            <m:rPr>
              <m:nor/>
              <m:sty m:val="p"/>
            </m:rPr>
            <m:t>Macro F1</m:t>
          </m:r>
          <m:r>
            <m:t>=</m:t>
          </m:r>
          <m:sSub>
            <m:e>
              <m:r>
                <m:rPr>
                  <m:nor/>
                  <m:sty m:val="p"/>
                </m:rPr>
                <m:t>F1</m:t>
              </m:r>
            </m:e>
            <m:sub>
              <m:r>
                <m:rPr>
                  <m:nor/>
                  <m:sty m:val="p"/>
                </m:rPr>
                <m:t>in</m:t>
              </m:r>
            </m:sub>
          </m:sSub>
          <m:r>
            <m:t>−</m:t>
          </m:r>
          <m:sSub>
            <m:e>
              <m:r>
                <m:rPr>
                  <m:nor/>
                  <m:sty m:val="p"/>
                </m:rPr>
                <m:t>F1</m:t>
              </m:r>
            </m:e>
            <m:sub>
              <m:r>
                <m:rPr>
                  <m:nor/>
                  <m:sty m:val="p"/>
                </m:rPr>
                <m:t>cross</m:t>
              </m:r>
            </m:sub>
          </m:sSub>
        </m:oMath>
      </m:oMathPara>
      <w:r>
        <w:t xml:space="preserve">  (Pers. 3.1)</w:t>
      </w:r>
    </w:p>
    <w:p>
      <w:pPr/>
      <w:r>
        <w:rPr>
          <w:b w:val="0"/>
          <w:i w:val="0"/>
        </w:rPr>
        <w:t xml:space="preserve">Nilai Δ Macro F1 yang mendekati nol mengindikasikan kemampuan generalisasi yang tinggi, sementara nilai yang besar mengindikasikan adanya </w:t>
      </w:r>
      <w:r>
        <w:rPr>
          <w:b w:val="0"/>
          <w:i/>
        </w:rPr>
        <w:t>domain shift</w:t>
      </w:r>
      <w:r>
        <w:rPr>
          <w:b w:val="0"/>
          <w:i w:val="0"/>
        </w:rPr>
        <w:t xml:space="preserve"> yang signifikan antara CICIoT2023 dan DataSense. Persamaan 3.1 dihitung untuk ketiga model secara terpisah, sehingga menghasilkan perbandingan langsung antara Decision Tree, Random Forest, dan XGBoost dalam hal ketahanan terhadap pergeseran domain. Model dengan Δ Macro F1 terkecil ditetapkan sebagai algoritma yang paling </w:t>
      </w:r>
      <w:r>
        <w:rPr>
          <w:b w:val="0"/>
          <w:i/>
        </w:rPr>
        <w:t>robust</w:t>
      </w:r>
      <w:r>
        <w:rPr>
          <w:b w:val="0"/>
          <w:i w:val="0"/>
        </w:rPr>
        <w:t xml:space="preserve"> untuk skenario evaluasi lintas domain IoT ke IIoT.</w:t>
      </w:r>
    </w:p>
    <w:p>
      <w:pPr>
        <w:pStyle w:val="Heading2"/>
      </w:pPr>
      <w:r>
        <w:rPr>
          <w:b w:val="0"/>
          <w:i w:val="0"/>
        </w:rPr>
        <w:t>DAFTAR PUSTAKA</w:t>
      </w:r>
    </w:p>
    <w:p>
      <w:pPr/>
      <w:r>
        <w:rPr>
          <w:b w:val="0"/>
          <w:i w:val="0"/>
        </w:rPr>
        <w:t>[1] Firouzi, A., Dadkhah, S., Maret, S. A., Ghorbani, A. A., DataSense: A Real-Time Sensor-Based Benchmark Dataset for Attack Analysis in IIoT with Multi-Objective Feature Selection, Electronics, Vol. 14, No. 20, 4095, 2025.</w:t>
      </w:r>
    </w:p>
    <w:p>
      <w:pPr/>
      <w:r>
        <w:rPr>
          <w:b w:val="0"/>
          <w:i w:val="0"/>
        </w:rPr>
        <w:t>[2] Neto, E. C. P., Dadkhah, S., Ferreira, R., Zohourian, A., Lu, R., Ghorbani, A. A., CICIoT2023: A Real-Time Dataset and Benchmark for Large-Scale Attacks in IoT Environment, Sensors, Vol. 23, No. 13, 5941, 2023.</w:t>
      </w:r>
    </w:p>
    <w:p>
      <w:pPr/>
      <w:r>
        <w:rPr>
          <w:b w:val="0"/>
          <w:i w:val="0"/>
        </w:rPr>
        <w:t>[3] Alsamiri, J., Alsubhi, K., Internet of Things Cyber Attacks Detection Using Machine Learning, International Journal of Advanced Computer Science and Applications (IJACSA), Vol. 10, No. 12, 2019.</w:t>
      </w:r>
    </w:p>
    <w:p>
      <w:pPr/>
      <w:r>
        <w:rPr>
          <w:b w:val="0"/>
          <w:i w:val="0"/>
        </w:rPr>
        <w:t>[4] Churcher, A., et al., An Experimental Analysis of Attack Classification Using Machine Learning in IoT Networks, Sensors, Vol. 21, No. 2, 446, 2021.</w:t>
      </w:r>
    </w:p>
    <w:p>
      <w:pPr/>
      <w:r>
        <w:rPr>
          <w:b w:val="0"/>
          <w:i w:val="0"/>
        </w:rPr>
        <w:t>[5] Abebe, A., Gebeyehu, S., Alem, A., Internet of Things Attack Detection Using Machine Learning Algorithms, F1000Research, Vol. 14, 230, 2026.</w:t>
      </w:r>
    </w:p>
    <w:p>
      <w:pPr/>
      <w:r>
        <w:rPr>
          <w:b w:val="0"/>
          <w:i w:val="0"/>
        </w:rPr>
        <w:t>[6] Bzai, J., Alam, F., Dhafer, A., Bojovic, M., Altowaijri, S. M., Niazi, I. K., Mehmood, R., Machine Learning-Enabled Internet of Things (IoT): Data, Applications, and Industry Perspective, Electronics, Vol. 11, No. 17, 2676, 2022.</w:t>
      </w:r>
    </w:p>
    <w:p>
      <w:pPr/>
      <w:r>
        <w:rPr>
          <w:b w:val="0"/>
          <w:i w:val="0"/>
        </w:rPr>
        <w:t>[7] Blali, A., Dargaoui, S., Azrour, M., Guezzaz, A., Amounas, F., Alabdulatif, A., Analysis of Deep Learning-Based Intrusion Detection Systems in IoT Environments, EDPACS, Vol. 70, No. 11, Hal. 18–52, 2025.</w:t>
      </w:r>
    </w:p>
    <w:p>
      <w:pPr/>
      <w:r>
        <w:rPr>
          <w:b w:val="0"/>
          <w:i w:val="0"/>
        </w:rPr>
        <w:t>[8] Ntayagabiri, J. P., Bentaleb, Y., Ndikumagenge, J., El Makhtoum, H., A Comparative Analysis of Supervised Machine Learning Algorithms for IoT Attack Detection and Classification, Journal of Computing Theories and Applications, Vol. 2, No. 3, Hal. 395–409, 2025.</w:t>
      </w:r>
    </w:p>
    <w:p>
      <w:pPr/>
      <w:r>
        <w:rPr>
          <w:b w:val="0"/>
          <w:i w:val="0"/>
        </w:rPr>
        <w:t>[9] Saheed, Y. K., Abiodun, A. I., Misra, S., Holone, M. K., Colomo-Palacios, R., A Machine Learning-Based Intrusion Detection for Detecting Internet of Things Network Attacks, Alexandria Engineering Journal, 2022.</w:t>
      </w:r>
    </w:p>
    <w:p>
      <w:pPr/>
      <w:r>
        <w:rPr>
          <w:b w:val="0"/>
          <w:i w:val="0"/>
        </w:rPr>
        <w:t>[10] Firdaus, F. S., Hatta, P., Basori, B., Evaluating Ensemble Versus Non-Ensemble Machine Learning Performance with Preprocessing Techniques for IoT Intrusion Detection on CICIoT2023, Jurnal Teknik Informatika (JUTIF), Vol. 7, No. 1, Hal. 606–618, 2026.</w:t>
      </w:r>
    </w:p>
    <w:p>
      <w:pPr/>
      <w:r>
        <w:rPr>
          <w:b w:val="0"/>
          <w:i w:val="0"/>
        </w:rPr>
        <w:t>[11] Dzaki, M. H., Nugraha, A., Luthfiarta, A., Riyanto, A. A. R., Novandian, Y. D., Accelerating Classification for IoT Attack Detection Using Decision Tree Model with Gini Impurity Tree-Based Feature Selection Technique, Jurnal Teknik Informatika (JUTIF), Vol. 6, No. 5, Hal. 3405–3418, 2025.</w:t>
      </w:r>
    </w:p>
    <w:p>
      <w:pPr/>
      <w:r>
        <w:rPr>
          <w:b w:val="0"/>
          <w:i w:val="0"/>
        </w:rPr>
        <w:t>[12] Sarhan, M., Layeghy, S., Portmann, M., Feature Analysis for Machine Learning-Based IoT Intrusion Detection, arXiv preprint arXiv:2108.12732, 2022.</w:t>
      </w:r>
    </w:p>
    <w:p>
      <w:pPr/>
      <w:r>
        <w:rPr>
          <w:b w:val="0"/>
          <w:i w:val="0"/>
        </w:rPr>
        <w:t>[13] Bensaoud, A., Kalita, J., Optimized Detection of Cyber-Attacks on IoT Networks via Hybrid Deep Learning Models, arXiv preprint arXiv:2502.11470, 2025.</w:t>
      </w:r>
    </w:p>
    <w:p>
      <w:pPr/>
      <w:r>
        <w:rPr>
          <w:b w:val="0"/>
          <w:i w:val="0"/>
        </w:rPr>
        <w:t>[14] Nourildean, S. W., Ahmed, W. K., Sabri, A. A., Aziz, M., Intrusion Detection System Based Ensemble Machine Learning Model in AIoT Against Cyber Attacks, Prosiding ASET 2025, Dubai, Hal. 1–7, 2025.</w:t>
      </w:r>
    </w:p>
    <w:p>
      <w:pPr/>
      <w:r>
        <w:rPr>
          <w:b w:val="0"/>
          <w:i w:val="0"/>
        </w:rPr>
        <w:t>[15] Premalatha, D. V., Ramanujam, S., Ensemble-Based Intrusion Detection for IoT Networks Using the CICIoT2023 Dataset, Journal of Information Systems Engineering and Management (JISEM), Vol. 10, No. 21s, 2025.</w:t>
      </w:r>
    </w:p>
    <w:sectPr>
      <w:type w:val="nextPage"/>
      <w:pgSz w:h="16838" w:w="11906" w:orient="portrait"/>
      <w:pgMar w:bottom="850" w:top="850" w:left="1417" w:right="85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2159317</wp:posOffset>
              </wp:positionH>
              <wp:positionV relativeFrom="paragraph">
                <wp:posOffset>6951058</wp:posOffset>
              </wp:positionV>
              <wp:extent cx="149225" cy="175260"/>
              <wp:effectExtent b="0" l="0" r="0" t="0"/>
              <wp:wrapNone/>
              <wp:docPr id="1" name=""/>
              <a:graphic>
                <a:graphicData uri="http://schemas.microsoft.com/office/word/2010/wordprocessingShape">
                  <wps:wsp>
                    <wps:cNvSpPr/>
                    <wps:cNvPr id="2" name="Shape 2"/>
                    <wps:spPr>
                      <a:xfrm>
                        <a:off x="6000050" y="3697133"/>
                        <a:ext cx="139700" cy="165735"/>
                      </a:xfrm>
                      <a:custGeom>
                        <a:rect b="b" l="l" r="r" t="t"/>
                        <a:pathLst>
                          <a:path extrusionOk="0" h="165735" w="139700">
                            <a:moveTo>
                              <a:pt x="0" y="0"/>
                            </a:moveTo>
                            <a:lnTo>
                              <a:pt x="0" y="165735"/>
                            </a:lnTo>
                            <a:lnTo>
                              <a:pt x="139700" y="165735"/>
                            </a:lnTo>
                            <a:lnTo>
                              <a:pt x="139700" y="0"/>
                            </a:lnTo>
                            <a:close/>
                          </a:path>
                        </a:pathLst>
                      </a:custGeom>
                      <a:solidFill>
                        <a:srgbClr val="FFFFFF"/>
                      </a:solidFill>
                      <a:ln>
                        <a:noFill/>
                      </a:ln>
                    </wps:spPr>
                    <wps:txbx>
                      <w:txbxContent>
                        <w:p w:rsidR="00000000" w:rsidDel="00000000" w:rsidP="00000000" w:rsidRDefault="00000000" w:rsidRPr="00000000">
                          <w:pPr>
                            <w:spacing w:after="0" w:before="10" w:line="240"/>
                            <w:ind w:left="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1</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2159317</wp:posOffset>
              </wp:positionH>
              <wp:positionV relativeFrom="paragraph">
                <wp:posOffset>6951058</wp:posOffset>
              </wp:positionV>
              <wp:extent cx="149225" cy="175260"/>
              <wp:effectExtent b="0" l="0" r="0" t="0"/>
              <wp:wrapNone/>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49225" cy="17526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C">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03" w:hanging="425"/>
      </w:pPr>
      <w:rPr>
        <w:rFonts w:ascii="Times New Roman" w:cs="Times New Roman" w:eastAsia="Times New Roman" w:hAnsi="Times New Roman"/>
        <w:sz w:val="20"/>
        <w:szCs w:val="20"/>
      </w:rPr>
    </w:lvl>
    <w:lvl w:ilvl="1">
      <w:start w:val="0"/>
      <w:numFmt w:val="bullet"/>
      <w:lvlText w:val="•"/>
      <w:lvlJc w:val="left"/>
      <w:pPr>
        <w:ind w:left="1289" w:hanging="425"/>
      </w:pPr>
      <w:rPr/>
    </w:lvl>
    <w:lvl w:ilvl="2">
      <w:start w:val="0"/>
      <w:numFmt w:val="bullet"/>
      <w:lvlText w:val="•"/>
      <w:lvlJc w:val="left"/>
      <w:pPr>
        <w:ind w:left="1878" w:hanging="425"/>
      </w:pPr>
      <w:rPr/>
    </w:lvl>
    <w:lvl w:ilvl="3">
      <w:start w:val="0"/>
      <w:numFmt w:val="bullet"/>
      <w:lvlText w:val="•"/>
      <w:lvlJc w:val="left"/>
      <w:pPr>
        <w:ind w:left="2467" w:hanging="425"/>
      </w:pPr>
      <w:rPr/>
    </w:lvl>
    <w:lvl w:ilvl="4">
      <w:start w:val="0"/>
      <w:numFmt w:val="bullet"/>
      <w:lvlText w:val="•"/>
      <w:lvlJc w:val="left"/>
      <w:pPr>
        <w:ind w:left="3056" w:hanging="425"/>
      </w:pPr>
      <w:rPr/>
    </w:lvl>
    <w:lvl w:ilvl="5">
      <w:start w:val="0"/>
      <w:numFmt w:val="bullet"/>
      <w:lvlText w:val="•"/>
      <w:lvlJc w:val="left"/>
      <w:pPr>
        <w:ind w:left="3645" w:hanging="425"/>
      </w:pPr>
      <w:rPr/>
    </w:lvl>
    <w:lvl w:ilvl="6">
      <w:start w:val="0"/>
      <w:numFmt w:val="bullet"/>
      <w:lvlText w:val="•"/>
      <w:lvlJc w:val="left"/>
      <w:pPr>
        <w:ind w:left="4234" w:hanging="425"/>
      </w:pPr>
      <w:rPr/>
    </w:lvl>
    <w:lvl w:ilvl="7">
      <w:start w:val="0"/>
      <w:numFmt w:val="bullet"/>
      <w:lvlText w:val="•"/>
      <w:lvlJc w:val="left"/>
      <w:pPr>
        <w:ind w:left="4823" w:hanging="425"/>
      </w:pPr>
      <w:rPr/>
    </w:lvl>
    <w:lvl w:ilvl="8">
      <w:start w:val="0"/>
      <w:numFmt w:val="bullet"/>
      <w:lvlText w:val="•"/>
      <w:lvlJc w:val="left"/>
      <w:pPr>
        <w:ind w:left="5412" w:hanging="425"/>
      </w:pPr>
      <w:rPr/>
    </w:lvl>
  </w:abstractNum>
  <w:abstractNum w:abstractNumId="8">
    <w:lvl w:ilvl="0">
      <w:start w:val="3"/>
      <w:numFmt w:val="decimal"/>
      <w:lvlText w:val="%1"/>
      <w:lvlJc w:val="left"/>
      <w:pPr>
        <w:ind w:left="676" w:hanging="399.00000000000006"/>
      </w:pPr>
      <w:rPr/>
    </w:lvl>
    <w:lvl w:ilvl="1">
      <w:start w:val="1"/>
      <w:numFmt w:val="decimal"/>
      <w:lvlText w:val="%1.%2"/>
      <w:lvlJc w:val="left"/>
      <w:pPr>
        <w:ind w:left="676" w:hanging="399.00000000000006"/>
      </w:pPr>
      <w:rPr>
        <w:rFonts w:ascii="Times New Roman" w:cs="Times New Roman" w:eastAsia="Times New Roman" w:hAnsi="Times New Roman"/>
        <w:b w:val="1"/>
        <w:bCs w:val="1"/>
        <w:sz w:val="20"/>
        <w:szCs w:val="20"/>
      </w:rPr>
    </w:lvl>
    <w:lvl w:ilvl="2">
      <w:start w:val="1"/>
      <w:numFmt w:val="decimal"/>
      <w:lvlText w:val="%1.%2.%3"/>
      <w:lvlJc w:val="left"/>
      <w:pPr>
        <w:ind w:left="828" w:hanging="550"/>
      </w:pPr>
      <w:rPr>
        <w:rFonts w:ascii="Times New Roman" w:cs="Times New Roman" w:eastAsia="Times New Roman" w:hAnsi="Times New Roman"/>
        <w:b w:val="1"/>
        <w:bCs w:val="1"/>
        <w:sz w:val="20"/>
        <w:szCs w:val="20"/>
      </w:rPr>
    </w:lvl>
    <w:lvl w:ilvl="3">
      <w:start w:val="0"/>
      <w:numFmt w:val="bullet"/>
      <w:lvlText w:val="•"/>
      <w:lvlJc w:val="left"/>
      <w:pPr>
        <w:ind w:left="2102" w:hanging="550"/>
      </w:pPr>
      <w:rPr/>
    </w:lvl>
    <w:lvl w:ilvl="4">
      <w:start w:val="0"/>
      <w:numFmt w:val="bullet"/>
      <w:lvlText w:val="•"/>
      <w:lvlJc w:val="left"/>
      <w:pPr>
        <w:ind w:left="2743" w:hanging="550"/>
      </w:pPr>
      <w:rPr/>
    </w:lvl>
    <w:lvl w:ilvl="5">
      <w:start w:val="0"/>
      <w:numFmt w:val="bullet"/>
      <w:lvlText w:val="•"/>
      <w:lvlJc w:val="left"/>
      <w:pPr>
        <w:ind w:left="3384" w:hanging="550"/>
      </w:pPr>
      <w:rPr/>
    </w:lvl>
    <w:lvl w:ilvl="6">
      <w:start w:val="0"/>
      <w:numFmt w:val="bullet"/>
      <w:lvlText w:val="•"/>
      <w:lvlJc w:val="left"/>
      <w:pPr>
        <w:ind w:left="4026" w:hanging="550"/>
      </w:pPr>
      <w:rPr/>
    </w:lvl>
    <w:lvl w:ilvl="7">
      <w:start w:val="0"/>
      <w:numFmt w:val="bullet"/>
      <w:lvlText w:val="•"/>
      <w:lvlJc w:val="left"/>
      <w:pPr>
        <w:ind w:left="4667" w:hanging="550"/>
      </w:pPr>
      <w:rPr/>
    </w:lvl>
    <w:lvl w:ilvl="8">
      <w:start w:val="0"/>
      <w:numFmt w:val="bullet"/>
      <w:lvlText w:val="•"/>
      <w:lvlJc w:val="left"/>
      <w:pPr>
        <w:ind w:left="5308" w:hanging="550"/>
      </w:pPr>
      <w:rPr/>
    </w:lvl>
  </w:abstractNum>
  <w:abstractNum w:abstractNumId="9">
    <w:lvl w:ilvl="0">
      <w:start w:val="2"/>
      <w:numFmt w:val="decimal"/>
      <w:lvlText w:val="%1"/>
      <w:lvlJc w:val="left"/>
      <w:pPr>
        <w:ind w:left="669" w:hanging="392"/>
      </w:pPr>
      <w:rPr/>
    </w:lvl>
    <w:lvl w:ilvl="1">
      <w:start w:val="1"/>
      <w:numFmt w:val="decimal"/>
      <w:lvlText w:val="%1.%2"/>
      <w:lvlJc w:val="left"/>
      <w:pPr>
        <w:ind w:left="669" w:hanging="392"/>
      </w:pPr>
      <w:rPr>
        <w:rFonts w:ascii="Calibri" w:cs="Calibri" w:eastAsia="Calibri" w:hAnsi="Calibri"/>
        <w:b w:val="1"/>
        <w:bCs w:val="1"/>
        <w:sz w:val="20"/>
        <w:szCs w:val="20"/>
      </w:rPr>
    </w:lvl>
    <w:lvl w:ilvl="2">
      <w:start w:val="0"/>
      <w:numFmt w:val="bullet"/>
      <w:lvlText w:val="•"/>
      <w:lvlJc w:val="left"/>
      <w:pPr>
        <w:ind w:left="1846" w:hanging="392.0000000000002"/>
      </w:pPr>
      <w:rPr/>
    </w:lvl>
    <w:lvl w:ilvl="3">
      <w:start w:val="0"/>
      <w:numFmt w:val="bullet"/>
      <w:lvlText w:val="•"/>
      <w:lvlJc w:val="left"/>
      <w:pPr>
        <w:ind w:left="2439" w:hanging="392"/>
      </w:pPr>
      <w:rPr/>
    </w:lvl>
    <w:lvl w:ilvl="4">
      <w:start w:val="0"/>
      <w:numFmt w:val="bullet"/>
      <w:lvlText w:val="•"/>
      <w:lvlJc w:val="left"/>
      <w:pPr>
        <w:ind w:left="3032" w:hanging="392"/>
      </w:pPr>
      <w:rPr/>
    </w:lvl>
    <w:lvl w:ilvl="5">
      <w:start w:val="0"/>
      <w:numFmt w:val="bullet"/>
      <w:lvlText w:val="•"/>
      <w:lvlJc w:val="left"/>
      <w:pPr>
        <w:ind w:left="3625" w:hanging="392"/>
      </w:pPr>
      <w:rPr/>
    </w:lvl>
    <w:lvl w:ilvl="6">
      <w:start w:val="0"/>
      <w:numFmt w:val="bullet"/>
      <w:lvlText w:val="•"/>
      <w:lvlJc w:val="left"/>
      <w:pPr>
        <w:ind w:left="4218" w:hanging="392"/>
      </w:pPr>
      <w:rPr/>
    </w:lvl>
    <w:lvl w:ilvl="7">
      <w:start w:val="0"/>
      <w:numFmt w:val="bullet"/>
      <w:lvlText w:val="•"/>
      <w:lvlJc w:val="left"/>
      <w:pPr>
        <w:ind w:left="4811" w:hanging="392"/>
      </w:pPr>
      <w:rPr/>
    </w:lvl>
    <w:lvl w:ilvl="8">
      <w:start w:val="0"/>
      <w:numFmt w:val="bullet"/>
      <w:lvlText w:val="•"/>
      <w:lvlJc w:val="left"/>
      <w:pPr>
        <w:ind w:left="5404" w:hanging="392"/>
      </w:pPr>
      <w:rPr/>
    </w:lvl>
  </w:abstractNum>
  <w:abstractNum w:abstractNumId="10">
    <w:lvl w:ilvl="0">
      <w:start w:val="1"/>
      <w:numFmt w:val="decimal"/>
      <w:lvlText w:val="%1"/>
      <w:lvlJc w:val="left"/>
      <w:pPr>
        <w:ind w:left="669" w:hanging="392"/>
      </w:pPr>
      <w:rPr/>
    </w:lvl>
    <w:lvl w:ilvl="1">
      <w:start w:val="1"/>
      <w:numFmt w:val="decimal"/>
      <w:lvlText w:val="%1.%2"/>
      <w:lvlJc w:val="left"/>
      <w:pPr>
        <w:ind w:left="669" w:hanging="392"/>
      </w:pPr>
      <w:rPr>
        <w:rFonts w:ascii="Calibri" w:cs="Calibri" w:eastAsia="Calibri" w:hAnsi="Calibri"/>
        <w:b w:val="1"/>
        <w:bCs w:val="1"/>
        <w:sz w:val="20"/>
        <w:szCs w:val="20"/>
      </w:rPr>
    </w:lvl>
    <w:lvl w:ilvl="2">
      <w:start w:val="1"/>
      <w:numFmt w:val="decimal"/>
      <w:lvlText w:val="%3."/>
      <w:lvlJc w:val="left"/>
      <w:pPr>
        <w:ind w:left="998" w:hanging="360"/>
      </w:pPr>
      <w:rPr>
        <w:rFonts w:ascii="Times New Roman" w:cs="Times New Roman" w:eastAsia="Times New Roman" w:hAnsi="Times New Roman"/>
        <w:sz w:val="20"/>
        <w:szCs w:val="20"/>
      </w:rPr>
    </w:lvl>
    <w:lvl w:ilvl="3">
      <w:start w:val="0"/>
      <w:numFmt w:val="bullet"/>
      <w:lvlText w:val="•"/>
      <w:lvlJc w:val="left"/>
      <w:pPr>
        <w:ind w:left="1698" w:hanging="360"/>
      </w:pPr>
      <w:rPr/>
    </w:lvl>
    <w:lvl w:ilvl="4">
      <w:start w:val="0"/>
      <w:numFmt w:val="bullet"/>
      <w:lvlText w:val="•"/>
      <w:lvlJc w:val="left"/>
      <w:pPr>
        <w:ind w:left="2397" w:hanging="360"/>
      </w:pPr>
      <w:rPr/>
    </w:lvl>
    <w:lvl w:ilvl="5">
      <w:start w:val="0"/>
      <w:numFmt w:val="bullet"/>
      <w:lvlText w:val="•"/>
      <w:lvlJc w:val="left"/>
      <w:pPr>
        <w:ind w:left="3096" w:hanging="360"/>
      </w:pPr>
      <w:rPr/>
    </w:lvl>
    <w:lvl w:ilvl="6">
      <w:start w:val="0"/>
      <w:numFmt w:val="bullet"/>
      <w:lvlText w:val="•"/>
      <w:lvlJc w:val="left"/>
      <w:pPr>
        <w:ind w:left="3795" w:hanging="360"/>
      </w:pPr>
      <w:rPr/>
    </w:lvl>
    <w:lvl w:ilvl="7">
      <w:start w:val="0"/>
      <w:numFmt w:val="bullet"/>
      <w:lvlText w:val="•"/>
      <w:lvlJc w:val="left"/>
      <w:pPr>
        <w:ind w:left="4494" w:hanging="360"/>
      </w:pPr>
      <w:rPr/>
    </w:lvl>
    <w:lvl w:ilvl="8">
      <w:start w:val="0"/>
      <w:numFmt w:val="bullet"/>
      <w:lvlText w:val="•"/>
      <w:lvlJc w:val="left"/>
      <w:pPr>
        <w:ind w:left="5193" w:hanging="360"/>
      </w:pPr>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rFonts w:ascii="Times New Roman" w:cs="Times New Roman" w:eastAsia="Times New Roman" w:hAnsi="Times New Roman"/>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28" w:lineRule="auto"/>
      <w:ind w:left="341" w:right="248" w:hanging="1.0000000000000142"/>
      <w:jc w:val="center"/>
    </w:pPr>
    <w:rPr>
      <w:rFonts w:ascii="Times New Roman" w:cs="Times New Roman" w:eastAsia="Times New Roman" w:hAnsi="Times New Roman"/>
      <w:b w:val="1"/>
      <w:bCs w:val="1"/>
      <w:sz w:val="24"/>
      <w:szCs w:val="24"/>
    </w:rPr>
  </w:style>
  <w:style w:type="paragraph" w:styleId="Heading2">
    <w:name w:val="heading 2"/>
    <w:basedOn w:val="Normal"/>
    <w:next w:val="Normal"/>
    <w:pPr>
      <w:spacing w:before="65" w:lineRule="auto"/>
      <w:ind w:left="344" w:right="248"/>
    </w:pPr>
    <w:rPr>
      <w:rFonts w:ascii="Times New Roman" w:cs="Times New Roman" w:eastAsia="Times New Roman" w:hAnsi="Times New Roman"/>
      <w:b w:val="1"/>
      <w:bCs w:val="1"/>
      <w:sz w:val="22"/>
      <w:szCs w:val="22"/>
    </w:rPr>
  </w:style>
  <w:style w:type="paragraph" w:styleId="Heading3">
    <w:name w:val="heading 3"/>
    <w:basedOn w:val="Normal"/>
    <w:next w:val="Normal"/>
    <w:pPr>
      <w:ind w:left="278"/>
    </w:pPr>
    <w:rPr>
      <w:rFonts w:ascii="Times New Roman" w:cs="Times New Roman" w:eastAsia="Times New Roman" w:hAnsi="Times New Roman"/>
      <w:b w:val="1"/>
      <w:bCs w:val="1"/>
      <w:sz w:val="20"/>
      <w:szCs w:val="20"/>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4.png"/><Relationship Id="rId12" Type="http://schemas.openxmlformats.org/officeDocument/2006/relationships/hyperlink" Target="https://www.researchgate.net/publication/325675749_Advances_in_Photopletysmography_Signal_Analysis_for_Biomedical_Applications#pf9" TargetMode="Externa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4gHLvkBbCHZhqX2r9DAtLhBSbQ==">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