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PROJECT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PERANCANGAN PERANGKAT LUNAK</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PEMINJAMAN BUKU DIGITAL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PROGRES PROJEK:</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TAHAP 11 – </w:t>
      </w:r>
      <w:r w:rsidDel="00000000" w:rsidR="00000000" w:rsidRPr="00000000">
        <w:rPr>
          <w:rFonts w:ascii="Times New Roman" w:cs="Times New Roman" w:eastAsia="Times New Roman" w:hAnsi="Times New Roman"/>
          <w:b w:val="1"/>
          <w:bCs w:val="1"/>
          <w:color w:val="1f1f1f"/>
          <w:sz w:val="24"/>
          <w:szCs w:val="24"/>
          <w:highlight w:val="white"/>
          <w:rtl w:val="0"/>
        </w:rPr>
        <w:t xml:space="preserve">SOFTWARE COSTING &amp; ESTIMATION</w:t>
      </w:r>
      <w:r w:rsidDel="00000000" w:rsidR="00000000" w:rsidRPr="00000000">
        <w:rPr>
          <w:rFonts w:ascii="Roboto" w:cs="Roboto" w:eastAsia="Roboto" w:hAnsi="Roboto"/>
          <w:color w:val="1f1f1f"/>
          <w:sz w:val="21"/>
          <w:szCs w:val="21"/>
          <w:highlight w:val="white"/>
          <w:rtl w:val="0"/>
        </w:rPr>
        <w:t xml:space="preserve">.</w:t>
      </w:r>
      <w:r w:rsidDel="00000000" w:rsidR="00000000" w:rsidRPr="00000000">
        <w:rPr>
          <w:rFonts w:ascii="Times New Roman" w:cs="Times New Roman" w:eastAsia="Times New Roman" w:hAnsi="Times New Roman"/>
          <w:b w:val="1"/>
          <w:bCs w:val="1"/>
          <w:color w:val="1f1f1f"/>
          <w:sz w:val="24"/>
          <w:szCs w:val="24"/>
          <w:rtl w:val="0"/>
        </w:rPr>
        <w:t xml:space="preserve"> </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2596988" cy="2596988"/>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96988" cy="25969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Disusun Oleh:</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HAFIZH ARYA S KUSUMA</w:t>
        <w:tab/>
        <w:tab/>
      </w:r>
      <w:r w:rsidDel="00000000" w:rsidR="00000000" w:rsidRPr="00000000">
        <w:rPr>
          <w:rFonts w:ascii="Times New Roman" w:cs="Times New Roman" w:eastAsia="Times New Roman" w:hAnsi="Times New Roman"/>
          <w:color w:val="1f1f1f"/>
          <w:rtl w:val="0"/>
        </w:rPr>
        <w:t xml:space="preserve">(2400018177) </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MOH WAHYUDIN HUDA</w:t>
      </w:r>
      <w:r w:rsidDel="00000000" w:rsidR="00000000" w:rsidRPr="00000000">
        <w:rPr>
          <w:rFonts w:ascii="Times New Roman" w:cs="Times New Roman" w:eastAsia="Times New Roman" w:hAnsi="Times New Roman"/>
          <w:color w:val="1f1f1f"/>
          <w:rtl w:val="0"/>
        </w:rPr>
        <w:tab/>
        <w:tab/>
        <w:t xml:space="preserve">(2400018136)</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FEDLY FERNAND L</w:t>
      </w:r>
      <w:r w:rsidDel="00000000" w:rsidR="00000000" w:rsidRPr="00000000">
        <w:rPr>
          <w:rFonts w:ascii="Times New Roman" w:cs="Times New Roman" w:eastAsia="Times New Roman" w:hAnsi="Times New Roman"/>
          <w:color w:val="1f1f1f"/>
          <w:rtl w:val="0"/>
        </w:rPr>
        <w:tab/>
        <w:tab/>
        <w:tab/>
        <w:t xml:space="preserve">(2400018157)</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ANDREAN VIKY O</w:t>
      </w:r>
      <w:r w:rsidDel="00000000" w:rsidR="00000000" w:rsidRPr="00000000">
        <w:rPr>
          <w:rFonts w:ascii="Times New Roman" w:cs="Times New Roman" w:eastAsia="Times New Roman" w:hAnsi="Times New Roman"/>
          <w:color w:val="1f1f1f"/>
          <w:rtl w:val="0"/>
        </w:rPr>
        <w:tab/>
        <w:tab/>
        <w:tab/>
        <w:t xml:space="preserve">(2400018151)</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PROGRAM STUDI S1 INFORMATIKA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FAKULTAS TEKNOLOGI INDUSTRI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UNIVERSITAS AHMAD DAHLAN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2026</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Tabel Jobdesk</w:t>
      </w: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Anggota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Hafizh Arya S Kusuma (Ketua)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bertindak sebagai Lead Estimator &amp; Project Manager yang bertanggung jawab penuh dalam menetapkan batas ruang lingkup proyek melalui pemetaan 20 </w:t>
            </w:r>
            <w:r w:rsidDel="00000000" w:rsidR="00000000" w:rsidRPr="00000000">
              <w:rPr>
                <w:rFonts w:ascii="Times New Roman" w:cs="Times New Roman" w:eastAsia="Times New Roman" w:hAnsi="Times New Roman"/>
                <w:i w:val="1"/>
                <w:iCs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serta menghitung nilai awal </w:t>
            </w:r>
            <w:r w:rsidDel="00000000" w:rsidR="00000000" w:rsidRPr="00000000">
              <w:rPr>
                <w:rFonts w:ascii="Times New Roman" w:cs="Times New Roman" w:eastAsia="Times New Roman" w:hAnsi="Times New Roman"/>
                <w:i w:val="1"/>
                <w:iCs w:val="1"/>
                <w:sz w:val="24"/>
                <w:szCs w:val="24"/>
                <w:rtl w:val="0"/>
              </w:rPr>
              <w:t xml:space="preserve">Unadjusted Use Case Points</w:t>
            </w:r>
            <w:r w:rsidDel="00000000" w:rsidR="00000000" w:rsidRPr="00000000">
              <w:rPr>
                <w:rFonts w:ascii="Times New Roman" w:cs="Times New Roman" w:eastAsia="Times New Roman" w:hAnsi="Times New Roman"/>
                <w:sz w:val="24"/>
                <w:szCs w:val="24"/>
                <w:rtl w:val="0"/>
              </w:rPr>
              <w:t xml:space="preserve"> (UUCP). Ia bertugas mengunci parameter ekonomis utama seperti </w:t>
            </w:r>
            <w:r w:rsidDel="00000000" w:rsidR="00000000" w:rsidRPr="00000000">
              <w:rPr>
                <w:rFonts w:ascii="Times New Roman" w:cs="Times New Roman" w:eastAsia="Times New Roman" w:hAnsi="Times New Roman"/>
                <w:i w:val="1"/>
                <w:iCs w:val="1"/>
                <w:sz w:val="24"/>
                <w:szCs w:val="24"/>
                <w:rtl w:val="0"/>
              </w:rPr>
              <w:t xml:space="preserve">Effort Rate</w:t>
            </w:r>
            <w:r w:rsidDel="00000000" w:rsidR="00000000" w:rsidRPr="00000000">
              <w:rPr>
                <w:rFonts w:ascii="Times New Roman" w:cs="Times New Roman" w:eastAsia="Times New Roman" w:hAnsi="Times New Roman"/>
                <w:sz w:val="24"/>
                <w:szCs w:val="24"/>
                <w:rtl w:val="0"/>
              </w:rPr>
              <w:t xml:space="preserve"> (20 </w:t>
            </w:r>
            <w:r w:rsidDel="00000000" w:rsidR="00000000" w:rsidRPr="00000000">
              <w:rPr>
                <w:rFonts w:ascii="Times New Roman" w:cs="Times New Roman" w:eastAsia="Times New Roman" w:hAnsi="Times New Roman"/>
                <w:i w:val="1"/>
                <w:iCs w:val="1"/>
                <w:sz w:val="24"/>
                <w:szCs w:val="24"/>
                <w:rtl w:val="0"/>
              </w:rPr>
              <w:t xml:space="preserve">man-hours</w:t>
            </w:r>
            <w:r w:rsidDel="00000000" w:rsidR="00000000" w:rsidRPr="00000000">
              <w:rPr>
                <w:rFonts w:ascii="Times New Roman" w:cs="Times New Roman" w:eastAsia="Times New Roman" w:hAnsi="Times New Roman"/>
                <w:sz w:val="24"/>
                <w:szCs w:val="24"/>
                <w:rtl w:val="0"/>
              </w:rPr>
              <w:t xml:space="preserve">/UCP) dan </w:t>
            </w:r>
            <w:r w:rsidDel="00000000" w:rsidR="00000000" w:rsidRPr="00000000">
              <w:rPr>
                <w:rFonts w:ascii="Times New Roman" w:cs="Times New Roman" w:eastAsia="Times New Roman" w:hAnsi="Times New Roman"/>
                <w:i w:val="1"/>
                <w:iCs w:val="1"/>
                <w:sz w:val="24"/>
                <w:szCs w:val="24"/>
                <w:rtl w:val="0"/>
              </w:rPr>
              <w:t xml:space="preserve">Cost per UCP</w:t>
            </w:r>
            <w:r w:rsidDel="00000000" w:rsidR="00000000" w:rsidRPr="00000000">
              <w:rPr>
                <w:rFonts w:ascii="Times New Roman" w:cs="Times New Roman" w:eastAsia="Times New Roman" w:hAnsi="Times New Roman"/>
                <w:sz w:val="24"/>
                <w:szCs w:val="24"/>
                <w:rtl w:val="0"/>
              </w:rPr>
              <w:t xml:space="preserve"> (Rp150.000), serta menyusun </w:t>
            </w:r>
            <w:r w:rsidDel="00000000" w:rsidR="00000000" w:rsidRPr="00000000">
              <w:rPr>
                <w:rFonts w:ascii="Times New Roman" w:cs="Times New Roman" w:eastAsia="Times New Roman" w:hAnsi="Times New Roman"/>
                <w:i w:val="1"/>
                <w:iCs w:val="1"/>
                <w:sz w:val="24"/>
                <w:szCs w:val="24"/>
                <w:rtl w:val="0"/>
              </w:rPr>
              <w:t xml:space="preserve">Work Breakdown Structure</w:t>
            </w:r>
            <w:r w:rsidDel="00000000" w:rsidR="00000000" w:rsidRPr="00000000">
              <w:rPr>
                <w:rFonts w:ascii="Times New Roman" w:cs="Times New Roman" w:eastAsia="Times New Roman" w:hAnsi="Times New Roman"/>
                <w:sz w:val="24"/>
                <w:szCs w:val="24"/>
                <w:rtl w:val="0"/>
              </w:rPr>
              <w:t xml:space="preserve"> (WBS) untuk membagi total 4.027 jam kerja ke dalam jadwal 4 bulan. Selain itu, ia memiliki peran krusial dalam mengendalikan perubahan ruang lingkup (</w:t>
            </w:r>
            <w:r w:rsidDel="00000000" w:rsidR="00000000" w:rsidRPr="00000000">
              <w:rPr>
                <w:rFonts w:ascii="Times New Roman" w:cs="Times New Roman" w:eastAsia="Times New Roman" w:hAnsi="Times New Roman"/>
                <w:i w:val="1"/>
                <w:iCs w:val="1"/>
                <w:sz w:val="24"/>
                <w:szCs w:val="24"/>
                <w:rtl w:val="0"/>
              </w:rPr>
              <w:t xml:space="preserve">scope creep</w:t>
            </w:r>
            <w:r w:rsidDel="00000000" w:rsidR="00000000" w:rsidRPr="00000000">
              <w:rPr>
                <w:rFonts w:ascii="Times New Roman" w:cs="Times New Roman" w:eastAsia="Times New Roman" w:hAnsi="Times New Roman"/>
                <w:sz w:val="24"/>
                <w:szCs w:val="24"/>
                <w:rtl w:val="0"/>
              </w:rPr>
              <w:t xml:space="preserve">) agar tidak terjadi pembengkakan biaya (</w:t>
            </w:r>
            <w:r w:rsidDel="00000000" w:rsidR="00000000" w:rsidRPr="00000000">
              <w:rPr>
                <w:rFonts w:ascii="Times New Roman" w:cs="Times New Roman" w:eastAsia="Times New Roman" w:hAnsi="Times New Roman"/>
                <w:i w:val="1"/>
                <w:iCs w:val="1"/>
                <w:sz w:val="24"/>
                <w:szCs w:val="24"/>
                <w:rtl w:val="0"/>
              </w:rPr>
              <w:t xml:space="preserve">budget overrun</w:t>
            </w:r>
            <w:r w:rsidDel="00000000" w:rsidR="00000000" w:rsidRPr="00000000">
              <w:rPr>
                <w:rFonts w:ascii="Times New Roman" w:cs="Times New Roman" w:eastAsia="Times New Roman" w:hAnsi="Times New Roman"/>
                <w:sz w:val="24"/>
                <w:szCs w:val="24"/>
                <w:rtl w:val="0"/>
              </w:rPr>
              <w:t xml:space="preserve">) dari total anggaran target sebesar Rp30.195.000.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 Wahyudin Huda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berperan sebagai Technical Estimator &amp; Risk Analyst yang berfokus pada penilaian serta kalibrasi komponen </w:t>
            </w:r>
            <w:r w:rsidDel="00000000" w:rsidR="00000000" w:rsidRPr="00000000">
              <w:rPr>
                <w:rFonts w:ascii="Times New Roman" w:cs="Times New Roman" w:eastAsia="Times New Roman" w:hAnsi="Times New Roman"/>
                <w:i w:val="1"/>
                <w:iCs w:val="1"/>
                <w:sz w:val="24"/>
                <w:szCs w:val="24"/>
                <w:rtl w:val="0"/>
              </w:rPr>
              <w:t xml:space="preserve">Technical Complexity Factor</w:t>
            </w:r>
            <w:r w:rsidDel="00000000" w:rsidR="00000000" w:rsidRPr="00000000">
              <w:rPr>
                <w:rFonts w:ascii="Times New Roman" w:cs="Times New Roman" w:eastAsia="Times New Roman" w:hAnsi="Times New Roman"/>
                <w:sz w:val="24"/>
                <w:szCs w:val="24"/>
                <w:rtl w:val="0"/>
              </w:rPr>
              <w:t xml:space="preserve"> (TCF) hingga mencapai nilai 1,13. Ia bertugas menganalisis dampak finansial dan beban kerja (</w:t>
            </w:r>
            <w:r w:rsidDel="00000000" w:rsidR="00000000" w:rsidRPr="00000000">
              <w:rPr>
                <w:rFonts w:ascii="Times New Roman" w:cs="Times New Roman" w:eastAsia="Times New Roman" w:hAnsi="Times New Roman"/>
                <w:i w:val="1"/>
                <w:iCs w:val="1"/>
                <w:sz w:val="24"/>
                <w:szCs w:val="24"/>
                <w:rtl w:val="0"/>
              </w:rPr>
              <w:t xml:space="preserve">effort</w:t>
            </w:r>
            <w:r w:rsidDel="00000000" w:rsidR="00000000" w:rsidRPr="00000000">
              <w:rPr>
                <w:rFonts w:ascii="Times New Roman" w:cs="Times New Roman" w:eastAsia="Times New Roman" w:hAnsi="Times New Roman"/>
                <w:sz w:val="24"/>
                <w:szCs w:val="24"/>
                <w:rtl w:val="0"/>
              </w:rPr>
              <w:t xml:space="preserve">) dari arsitektur sistem yang rumit, seperti kebutuhan </w:t>
            </w:r>
            <w:r w:rsidDel="00000000" w:rsidR="00000000" w:rsidRPr="00000000">
              <w:rPr>
                <w:rFonts w:ascii="Times New Roman" w:cs="Times New Roman" w:eastAsia="Times New Roman" w:hAnsi="Times New Roman"/>
                <w:i w:val="1"/>
                <w:iCs w:val="1"/>
                <w:sz w:val="24"/>
                <w:szCs w:val="24"/>
                <w:rtl w:val="0"/>
              </w:rPr>
              <w:t xml:space="preserve">custom security</w:t>
            </w:r>
            <w:r w:rsidDel="00000000" w:rsidR="00000000" w:rsidRPr="00000000">
              <w:rPr>
                <w:rFonts w:ascii="Times New Roman" w:cs="Times New Roman" w:eastAsia="Times New Roman" w:hAnsi="Times New Roman"/>
                <w:sz w:val="24"/>
                <w:szCs w:val="24"/>
                <w:rtl w:val="0"/>
              </w:rPr>
              <w:t xml:space="preserve"> untuk enkripsi DRM dan integrasi </w:t>
            </w:r>
            <w:r w:rsidDel="00000000" w:rsidR="00000000" w:rsidRPr="00000000">
              <w:rPr>
                <w:rFonts w:ascii="Times New Roman" w:cs="Times New Roman" w:eastAsia="Times New Roman" w:hAnsi="Times New Roman"/>
                <w:i w:val="1"/>
                <w:iCs w:val="1"/>
                <w:sz w:val="24"/>
                <w:szCs w:val="24"/>
                <w:rtl w:val="0"/>
              </w:rPr>
              <w:t xml:space="preserve">payment gateway</w:t>
            </w:r>
            <w:r w:rsidDel="00000000" w:rsidR="00000000" w:rsidRPr="00000000">
              <w:rPr>
                <w:rFonts w:ascii="Times New Roman" w:cs="Times New Roman" w:eastAsia="Times New Roman" w:hAnsi="Times New Roman"/>
                <w:sz w:val="24"/>
                <w:szCs w:val="24"/>
                <w:rtl w:val="0"/>
              </w:rPr>
              <w:t xml:space="preserve"> pihak ketiga. Tanggung jawabnya mencakup perhitungan biaya lisensi atau API pihak ketiga, melakukan mitigasi risiko teknis yang berpotensi menambah durasi pengerjaan, serta memastikan bahwa tingkat kesulitan pengkodean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tetap berada dalam batas alokasi estimasi biaya yang direncanakan.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Fedly Fernand Latuperissa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 tugas sebagai Resource &amp; Environmental Estimator yang berfokus pada analisis produktivitas tim berdasarkan </w:t>
            </w:r>
            <w:r w:rsidDel="00000000" w:rsidR="00000000" w:rsidRPr="00000000">
              <w:rPr>
                <w:rFonts w:ascii="Times New Roman" w:cs="Times New Roman" w:eastAsia="Times New Roman" w:hAnsi="Times New Roman"/>
                <w:i w:val="1"/>
                <w:iCs w:val="1"/>
                <w:sz w:val="24"/>
                <w:szCs w:val="24"/>
                <w:rtl w:val="0"/>
              </w:rPr>
              <w:t xml:space="preserve">Environmental Factor</w:t>
            </w:r>
            <w:r w:rsidDel="00000000" w:rsidR="00000000" w:rsidRPr="00000000">
              <w:rPr>
                <w:rFonts w:ascii="Times New Roman" w:cs="Times New Roman" w:eastAsia="Times New Roman" w:hAnsi="Times New Roman"/>
                <w:sz w:val="24"/>
                <w:szCs w:val="24"/>
                <w:rtl w:val="0"/>
              </w:rPr>
              <w:t xml:space="preserve"> (EF) senilai 0,755. Ia bertanggung jawab mengukur kemampuan teknis riil kelompok (pemahaman OOP) dan mengalkulasikan dampak batasan waktu kuliah (</w:t>
            </w:r>
            <w:r w:rsidDel="00000000" w:rsidR="00000000" w:rsidRPr="00000000">
              <w:rPr>
                <w:rFonts w:ascii="Times New Roman" w:cs="Times New Roman" w:eastAsia="Times New Roman" w:hAnsi="Times New Roman"/>
                <w:i w:val="1"/>
                <w:iCs w:val="1"/>
                <w:sz w:val="24"/>
                <w:szCs w:val="24"/>
                <w:rtl w:val="0"/>
              </w:rPr>
              <w:t xml:space="preserve">academic time-boxing</w:t>
            </w:r>
            <w:r w:rsidDel="00000000" w:rsidR="00000000" w:rsidRPr="00000000">
              <w:rPr>
                <w:rFonts w:ascii="Times New Roman" w:cs="Times New Roman" w:eastAsia="Times New Roman" w:hAnsi="Times New Roman"/>
                <w:sz w:val="24"/>
                <w:szCs w:val="24"/>
                <w:rtl w:val="0"/>
              </w:rPr>
              <w:t xml:space="preserve">) terhadap kecepatan pengerjaan desain dan komponen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Ia juga bertugas mengelola lembar waktu (</w:t>
            </w:r>
            <w:r w:rsidDel="00000000" w:rsidR="00000000" w:rsidRPr="00000000">
              <w:rPr>
                <w:rFonts w:ascii="Times New Roman" w:cs="Times New Roman" w:eastAsia="Times New Roman" w:hAnsi="Times New Roman"/>
                <w:i w:val="1"/>
                <w:iCs w:val="1"/>
                <w:sz w:val="24"/>
                <w:szCs w:val="24"/>
                <w:rtl w:val="0"/>
              </w:rPr>
              <w:t xml:space="preserve">timesheet tracking</w:t>
            </w:r>
            <w:r w:rsidDel="00000000" w:rsidR="00000000" w:rsidRPr="00000000">
              <w:rPr>
                <w:rFonts w:ascii="Times New Roman" w:cs="Times New Roman" w:eastAsia="Times New Roman" w:hAnsi="Times New Roman"/>
                <w:sz w:val="24"/>
                <w:szCs w:val="24"/>
                <w:rtl w:val="0"/>
              </w:rPr>
              <w:t xml:space="preserve">) harian tim untuk memastikan pengerjaan riil di lapangan tetap sinkron dengan target 125 hari kerja, serta memvalidasi bahwa efisiensi pengguna (</w:t>
            </w:r>
            <w:r w:rsidDel="00000000" w:rsidR="00000000" w:rsidRPr="00000000">
              <w:rPr>
                <w:rFonts w:ascii="Times New Roman" w:cs="Times New Roman" w:eastAsia="Times New Roman" w:hAnsi="Times New Roman"/>
                <w:i w:val="1"/>
                <w:iCs w:val="1"/>
                <w:sz w:val="24"/>
                <w:szCs w:val="24"/>
                <w:rtl w:val="0"/>
              </w:rPr>
              <w:t xml:space="preserve">end-user efficiency</w:t>
            </w:r>
            <w:r w:rsidDel="00000000" w:rsidR="00000000" w:rsidRPr="00000000">
              <w:rPr>
                <w:rFonts w:ascii="Times New Roman" w:cs="Times New Roman" w:eastAsia="Times New Roman" w:hAnsi="Times New Roman"/>
                <w:sz w:val="24"/>
                <w:szCs w:val="24"/>
                <w:rtl w:val="0"/>
              </w:rPr>
              <w:t xml:space="preserve">) yang dibangun sesuai dengan estimasi awal.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Andrean Viky Orlando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bertanggung jawab sebagai Cost Auditor &amp; Quality Assurance (QA) Estimasi yang bertugas memvalidasi seluruh formula hitungan matematika pada spreadsheet UCP agar terhindar dari kesalahan input. Ia memegang peran penting dalam melakukan </w:t>
            </w:r>
            <w:r w:rsidDel="00000000" w:rsidR="00000000" w:rsidRPr="00000000">
              <w:rPr>
                <w:rFonts w:ascii="Times New Roman" w:cs="Times New Roman" w:eastAsia="Times New Roman" w:hAnsi="Times New Roman"/>
                <w:i w:val="1"/>
                <w:iCs w:val="1"/>
                <w:sz w:val="24"/>
                <w:szCs w:val="24"/>
                <w:rtl w:val="0"/>
              </w:rPr>
              <w:t xml:space="preserve">variance analysis</w:t>
            </w:r>
            <w:r w:rsidDel="00000000" w:rsidR="00000000" w:rsidRPr="00000000">
              <w:rPr>
                <w:rFonts w:ascii="Times New Roman" w:cs="Times New Roman" w:eastAsia="Times New Roman" w:hAnsi="Times New Roman"/>
                <w:sz w:val="24"/>
                <w:szCs w:val="24"/>
                <w:rtl w:val="0"/>
              </w:rPr>
              <w:t xml:space="preserve">, yaitu membandingkan secara berkala antara estimasi jam kerja awal dengan jam kerja riil yang sudah dihabiskan untuk mendeteksi deviasi biaya sejak dini. Selain itu, ia bertugas mengaudit pengeluaran proyek, melakukan pengujian kualitas untuk meminimalkan biaya perbaikan sistem (</w:t>
            </w:r>
            <w:r w:rsidDel="00000000" w:rsidR="00000000" w:rsidRPr="00000000">
              <w:rPr>
                <w:rFonts w:ascii="Times New Roman" w:cs="Times New Roman" w:eastAsia="Times New Roman" w:hAnsi="Times New Roman"/>
                <w:i w:val="1"/>
                <w:iCs w:val="1"/>
                <w:sz w:val="24"/>
                <w:szCs w:val="24"/>
                <w:rtl w:val="0"/>
              </w:rPr>
              <w:t xml:space="preserve">cost of quality</w:t>
            </w:r>
            <w:r w:rsidDel="00000000" w:rsidR="00000000" w:rsidRPr="00000000">
              <w:rPr>
                <w:rFonts w:ascii="Times New Roman" w:cs="Times New Roman" w:eastAsia="Times New Roman" w:hAnsi="Times New Roman"/>
                <w:sz w:val="24"/>
                <w:szCs w:val="24"/>
                <w:rtl w:val="0"/>
              </w:rPr>
              <w:t xml:space="preserve">), serta menyusun dokumen final laporan </w:t>
            </w:r>
            <w:r w:rsidDel="00000000" w:rsidR="00000000" w:rsidRPr="00000000">
              <w:rPr>
                <w:rFonts w:ascii="Times New Roman" w:cs="Times New Roman" w:eastAsia="Times New Roman" w:hAnsi="Times New Roman"/>
                <w:i w:val="1"/>
                <w:iCs w:val="1"/>
                <w:sz w:val="24"/>
                <w:szCs w:val="24"/>
                <w:rtl w:val="0"/>
              </w:rPr>
              <w:t xml:space="preserve">Software Costing &amp; Estimation</w:t>
            </w:r>
            <w:r w:rsidDel="00000000" w:rsidR="00000000" w:rsidRPr="00000000">
              <w:rPr>
                <w:rFonts w:ascii="Times New Roman" w:cs="Times New Roman" w:eastAsia="Times New Roman" w:hAnsi="Times New Roman"/>
                <w:sz w:val="24"/>
                <w:szCs w:val="24"/>
                <w:rtl w:val="0"/>
              </w:rPr>
              <w:t xml:space="preserve"> Kelompok 9. </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keepNext w:val="0"/>
        <w:keepLines w:val="0"/>
        <w:numPr>
          <w:ilvl w:val="0"/>
          <w:numId w:val="6"/>
        </w:numPr>
        <w:spacing w:after="0" w:afterAutospacing="0" w:before="480" w:line="244.8" w:lineRule="auto"/>
        <w:ind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Software Costing &amp; Estimation (UCP)</w:t>
      </w:r>
    </w:p>
    <w:p w:rsidR="00000000" w:rsidDel="00000000" w:rsidP="00000000" w:rsidRDefault="00000000" w:rsidRPr="00000000" w14:paraId="0000002B">
      <w:pPr>
        <w:numPr>
          <w:ilvl w:val="0"/>
          <w:numId w:val="3"/>
        </w:numPr>
        <w:spacing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Aktor</w:t>
      </w:r>
    </w:p>
    <w:p w:rsidR="00000000" w:rsidDel="00000000" w:rsidP="00000000" w:rsidRDefault="00000000" w:rsidRPr="00000000" w14:paraId="0000002C">
      <w:pPr>
        <w:spacing w:before="22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441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3"/>
        </w:numPr>
        <w:spacing w:before="22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w:t>
      </w:r>
    </w:p>
    <w:p w:rsidR="00000000" w:rsidDel="00000000" w:rsidP="00000000" w:rsidRDefault="00000000" w:rsidRPr="00000000" w14:paraId="0000002E">
      <w:pPr>
        <w:spacing w:before="22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7244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3"/>
        </w:numPr>
        <w:spacing w:before="22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Technical</w:t>
      </w:r>
    </w:p>
    <w:p w:rsidR="00000000" w:rsidDel="00000000" w:rsidP="00000000" w:rsidRDefault="00000000" w:rsidRPr="00000000" w14:paraId="00000030">
      <w:pPr>
        <w:spacing w:before="22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59436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3"/>
        </w:numPr>
        <w:spacing w:before="22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Enviromental</w:t>
      </w:r>
    </w:p>
    <w:p w:rsidR="00000000" w:rsidDel="00000000" w:rsidP="00000000" w:rsidRDefault="00000000" w:rsidRPr="00000000" w14:paraId="00000032">
      <w:pPr>
        <w:spacing w:before="22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4323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3"/>
        </w:numPr>
        <w:spacing w:before="22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Final Calculations</w:t>
      </w:r>
    </w:p>
    <w:p w:rsidR="00000000" w:rsidDel="00000000" w:rsidP="00000000" w:rsidRDefault="00000000" w:rsidRPr="00000000" w14:paraId="00000034">
      <w:pPr>
        <w:spacing w:before="22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numPr>
          <w:ilvl w:val="0"/>
          <w:numId w:val="5"/>
        </w:numPr>
        <w:spacing w:before="220" w:lineRule="auto"/>
        <w:ind w:left="141.73228346456688"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Kesimpulan</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hitungan di Excel menggunakan metode </w:t>
      </w:r>
      <w:r w:rsidDel="00000000" w:rsidR="00000000" w:rsidRPr="00000000">
        <w:rPr>
          <w:rFonts w:ascii="Times New Roman" w:cs="Times New Roman" w:eastAsia="Times New Roman" w:hAnsi="Times New Roman"/>
          <w:i w:val="1"/>
          <w:iCs w:val="1"/>
          <w:sz w:val="24"/>
          <w:szCs w:val="24"/>
          <w:rtl w:val="0"/>
        </w:rPr>
        <w:t xml:space="preserve">Use Case Points</w:t>
      </w:r>
      <w:r w:rsidDel="00000000" w:rsidR="00000000" w:rsidRPr="00000000">
        <w:rPr>
          <w:rFonts w:ascii="Times New Roman" w:cs="Times New Roman" w:eastAsia="Times New Roman" w:hAnsi="Times New Roman"/>
          <w:sz w:val="24"/>
          <w:szCs w:val="24"/>
          <w:rtl w:val="0"/>
        </w:rPr>
        <w:t xml:space="preserve"> (UCP), berikut adalah kesimpulan dari estimasi proyek e-Library kami:</w:t>
      </w:r>
    </w:p>
    <w:p w:rsidR="00000000" w:rsidDel="00000000" w:rsidP="00000000" w:rsidRDefault="00000000" w:rsidRPr="00000000" w14:paraId="00000037">
      <w:pPr>
        <w:keepNext w:val="0"/>
        <w:keepLines w:val="0"/>
        <w:spacing w:before="28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Ukuran Aplikasi (Use Case &amp; Aktor)</w:t>
      </w:r>
    </w:p>
    <w:p w:rsidR="00000000" w:rsidDel="00000000" w:rsidP="00000000" w:rsidRDefault="00000000" w:rsidRPr="00000000" w14:paraId="00000038">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Utama (Use Case): Aplikasi ini punya 20 Use Case (mulai dari fitur baca PDF/EPUB terenkripsi DRM, pembayaran otomatis, sampai notifikasi otomatis). Total bobot fiturnya adalah 225.</w:t>
      </w:r>
    </w:p>
    <w:p w:rsidR="00000000" w:rsidDel="00000000" w:rsidP="00000000" w:rsidRDefault="00000000" w:rsidRPr="00000000" w14:paraId="00000039">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(Aktor): Total bobot untuk aktor atau pengguna sistem adalah 11. Ini dihitung dari aktor berupa tampilan menu (admin &amp; user) serta sistem luar (API pembayaran dan email).</w:t>
      </w:r>
    </w:p>
    <w:p w:rsidR="00000000" w:rsidDel="00000000" w:rsidP="00000000" w:rsidRDefault="00000000" w:rsidRPr="00000000" w14:paraId="0000003A">
      <w:pPr>
        <w:keepNext w:val="0"/>
        <w:keepLines w:val="0"/>
        <w:spacing w:before="28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Faktor Teknis &amp; Kondisi Tim (TCF &amp; EF)</w:t>
      </w:r>
    </w:p>
    <w:p w:rsidR="00000000" w:rsidDel="00000000" w:rsidP="00000000" w:rsidRDefault="00000000" w:rsidRPr="00000000" w14:paraId="0000003B">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Faktor Teknis (TCF = 1,13): Angka 1,13 ini tergolong tinggi karena aplikasi yang kita buat butuh keamanan ketat (enkripsi dokumen DRM), respon sistem yang cepat (di bawah 3 detik), dan proses data internal yang cukup rumit.</w:t>
      </w:r>
    </w:p>
    <w:p w:rsidR="00000000" w:rsidDel="00000000" w:rsidP="00000000" w:rsidRDefault="00000000" w:rsidRPr="00000000" w14:paraId="0000003C">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Tim (EF = 0,755): Angka ini menggambarkan profil Kelompok 9. Tim kita punya dasar pemahaman pemrograman (OOP) yang bagus, tapi waktu pengerjaannya terbatas karena terbagi dengan jadwal kuliah (terbentur waktu semesteran).</w:t>
      </w:r>
    </w:p>
    <w:p w:rsidR="00000000" w:rsidDel="00000000" w:rsidP="00000000" w:rsidRDefault="00000000" w:rsidRPr="00000000" w14:paraId="0000003D">
      <w:pPr>
        <w:keepNext w:val="0"/>
        <w:keepLines w:val="0"/>
        <w:spacing w:before="28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Hasil Akhir Hitungan (Final Calculations)</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memasukkan rumus UCP standar tugas kuliah (bobot jam kerja 20 dan biaya Rp150.000), didapatkan hasil akhir sebagai berikut:</w:t>
      </w:r>
    </w:p>
    <w:p w:rsidR="00000000" w:rsidDel="00000000" w:rsidP="00000000" w:rsidRDefault="00000000" w:rsidRPr="00000000" w14:paraId="0000003F">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Akhir UCP: Ukuran final dari sistem e-Library ini adalah 201,3 UCP.</w:t>
      </w:r>
    </w:p>
    <w:p w:rsidR="00000000" w:rsidDel="00000000" w:rsidP="00000000" w:rsidRDefault="00000000" w:rsidRPr="00000000" w14:paraId="00000040">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Jam Kerja: Total waktu kerja yang dibutuhkan untuk menyelesaikan seluruh aplikasi ini adalah 4.027 jam.</w:t>
      </w:r>
    </w:p>
    <w:p w:rsidR="00000000" w:rsidDel="00000000" w:rsidP="00000000" w:rsidRDefault="00000000" w:rsidRPr="00000000" w14:paraId="00000041">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 Waktu Riil: Jika dikerjakan sendirian butuh 503 hari. Tapi, karena proyek ini digarap bersama oleh 4 orang anggota tim Kelompok 9, maka waktu pengerjaan riilnya hanya sekitar 125 hari kerja (kurang lebih 4 bulan). Durasi ini pas sekali dengan target satu semester kuliah.</w:t>
      </w:r>
    </w:p>
    <w:p w:rsidR="00000000" w:rsidDel="00000000" w:rsidP="00000000" w:rsidRDefault="00000000" w:rsidRPr="00000000" w14:paraId="00000042">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Biaya Proyek: Dengan tarif ramah mahasiswa sebesar Rp150.000 per UCP, total perkiraan biaya untuk membangun sistem e-Library ini adalah Rp30.195.000 (Tiga Puluh Juta Seratus Sembilan Puluh Lima Ribu Rupiah).</w:t>
      </w:r>
    </w:p>
    <w:p w:rsidR="00000000" w:rsidDel="00000000" w:rsidP="00000000" w:rsidRDefault="00000000" w:rsidRPr="00000000" w14:paraId="00000043">
      <w:pPr>
        <w:spacing w:before="220" w:lineRule="auto"/>
        <w:ind w:left="141.732283464566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before="22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45">
      <w:pPr>
        <w:spacing w:before="220" w:lineRule="auto"/>
        <w:ind w:left="400" w:firstLine="0"/>
        <w:rPr>
          <w:b w:val="1"/>
          <w:bCs w:val="1"/>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