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: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Reference : </w:t>
      </w: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Logo kiri atas </w:t>
        </w:r>
      </w:hyperlink>
      <w:r w:rsidDel="00000000" w:rsidR="00000000" w:rsidRPr="00000000">
        <w:rPr>
          <w:rtl w:val="0"/>
        </w:rPr>
        <w:br w:type="textWrapping"/>
        <w:t xml:space="preserve">“Kuat Kuasa Merdeka”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Beranda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Pompa Pemadam </w:t>
        <w:br w:type="textWrapping"/>
      </w:r>
      <w:r w:rsidDel="00000000" w:rsidR="00000000" w:rsidRPr="00000000">
        <w:rPr/>
        <w:drawing>
          <wp:inline distB="114300" distT="114300" distL="114300" distR="114300">
            <wp:extent cx="1433513" cy="19113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19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Kelengkapan Pemadam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09988" cy="24733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47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Headline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ASI BER</w:t>
      </w:r>
      <w:r w:rsidDel="00000000" w:rsidR="00000000" w:rsidRPr="00000000">
        <w:rPr>
          <w:b w:val="1"/>
          <w:bCs w:val="1"/>
          <w:rtl w:val="0"/>
        </w:rPr>
        <w:t xml:space="preserve">SA</w:t>
      </w: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KA</w:t>
      </w:r>
      <w:r w:rsidDel="00000000" w:rsidR="00000000" w:rsidRPr="00000000">
        <w:rPr>
          <w:rtl w:val="0"/>
        </w:rPr>
        <w:t xml:space="preserve">MI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 Headline : </w:t>
      </w:r>
      <w:r w:rsidDel="00000000" w:rsidR="00000000" w:rsidRPr="00000000">
        <w:rPr>
          <w:rtl w:val="0"/>
        </w:rPr>
        <w:t xml:space="preserve">Alat pemadam karhutla lokal berstandar global, dirancang untuk efektivitas nyata di lapangan.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Produk </w:t>
      </w:r>
      <w:r w:rsidDel="00000000" w:rsidR="00000000" w:rsidRPr="00000000">
        <w:rPr>
          <w:i w:val="1"/>
          <w:iCs w:val="1"/>
          <w:rtl w:val="0"/>
        </w:rPr>
        <w:t xml:space="preserve">(nanti untuk produknya ini bisa di slide-slide)</w:t>
        <w:br w:type="textWrapping"/>
      </w:r>
      <w:r w:rsidDel="00000000" w:rsidR="00000000" w:rsidRPr="00000000">
        <w:rPr>
          <w:rtl w:val="0"/>
        </w:rPr>
        <w:t xml:space="preserve">1. Slide 1 : Rikuga (Mini Portable High-Pressure Fire Pump)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Berat : 9,5kg</w:t>
        <w:br w:type="textWrapping"/>
        <w:t xml:space="preserve">Debit Air : 192,2 LPM</w:t>
        <w:br w:type="textWrapping"/>
        <w:t xml:space="preserve">Max Pressure : 5,2 Bar</w:t>
        <w:br w:type="textWrapping"/>
        <w:t xml:space="preserve">Straight Stream Reach : 32 meter</w:t>
        <w:br w:type="textWrapping"/>
        <w:t xml:space="preserve">Engine Power : 2,5 HP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2 : Kaigun Pro (Portable High-Pressure Fire Floating Pump)</w:t>
        <w:br w:type="textWrapping"/>
        <w:t xml:space="preserve">Berat : 32,6kg</w:t>
        <w:br w:type="textWrapping"/>
        <w:t xml:space="preserve">Debit Air :  LPM</w:t>
        <w:br w:type="textWrapping"/>
        <w:t xml:space="preserve">Max Pressure : 5.0 Bar</w:t>
        <w:br w:type="textWrapping"/>
        <w:t xml:space="preserve">Straight Stream Reach : 30 meter</w:t>
        <w:br w:type="textWrapping"/>
        <w:t xml:space="preserve">Engine Power : 4,3 HP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3 : ATS GX430</w:t>
        <w:br w:type="textWrapping"/>
        <w:t xml:space="preserve">Berat : 60kg</w:t>
        <w:br w:type="textWrapping"/>
        <w:t xml:space="preserve">Debit Air : 520 LPM</w:t>
        <w:br w:type="textWrapping"/>
        <w:t xml:space="preserve">Max Pressure : 5.8 Bar</w:t>
        <w:br w:type="textWrapping"/>
        <w:t xml:space="preserve">Straight Stream Reach : 45 meter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Engine Power : 13 HP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Slide 4 : ATS GX690</w:t>
        <w:br w:type="textWrapping"/>
        <w:t xml:space="preserve">Berat : 85kg</w:t>
        <w:br w:type="textWrapping"/>
        <w:t xml:space="preserve">Debit Air : 1021 LPM</w:t>
        <w:br w:type="textWrapping"/>
        <w:t xml:space="preserve">Max Pressure : 8 Bar</w:t>
        <w:br w:type="textWrapping"/>
        <w:t xml:space="preserve">Straight Stream Reach : 45 meter</w:t>
        <w:br w:type="textWrapping"/>
        <w:t xml:space="preserve">Engine Power : 25 HP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 setiap produk </w:t>
      </w:r>
      <w:r w:rsidDel="00000000" w:rsidR="00000000" w:rsidRPr="00000000">
        <w:rPr>
          <w:b w:val="1"/>
          <w:bCs w:val="1"/>
          <w:rtl w:val="0"/>
        </w:rPr>
        <w:t xml:space="preserve"> : Jelajahi produk | Konsultasi Sekarang </w:t>
      </w:r>
      <w:r w:rsidDel="00000000" w:rsidR="00000000" w:rsidRPr="00000000">
        <w:rPr>
          <w:rtl w:val="0"/>
        </w:rPr>
        <w:t xml:space="preserve"> (ini langsung hubungi ke WA)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*jelajahi produk lebih lanjut ini, nantinya akan terhubung ke homepage produk itu sendiri</w:t>
        <w:br w:type="textWrapping"/>
      </w:r>
      <w:r w:rsidDel="00000000" w:rsidR="00000000" w:rsidRPr="00000000">
        <w:rPr>
          <w:rtl w:val="0"/>
        </w:rPr>
        <w:t xml:space="preserve">Reference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https://www.dji.com/id/mavic-4-pro?site=brandsite&amp;from=homepage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Scroll kedua</w:t>
        <w:br w:type="textWrapping"/>
      </w:r>
      <w:r w:rsidDel="00000000" w:rsidR="00000000" w:rsidRPr="00000000">
        <w:rPr>
          <w:rtl w:val="0"/>
        </w:rPr>
        <w:t xml:space="preserve">Reference : </w:t>
      </w:r>
      <w:r w:rsidDel="00000000" w:rsidR="00000000" w:rsidRPr="00000000">
        <w:rPr/>
        <w:drawing>
          <wp:inline distB="114300" distT="114300" distL="114300" distR="114300">
            <wp:extent cx="5875440" cy="145879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145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Aset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https://drive.google.com/drive/folders/1Xzzodog696e8xvcmSHEPOh4aY_AiFql8?usp=sharing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 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Teruji. Tersertifikasi. Terpercaya. 100% made in Indonesia.</w:t>
        <w:br w:type="textWrapping"/>
      </w:r>
      <w:r w:rsidDel="00000000" w:rsidR="00000000" w:rsidRPr="00000000">
        <w:rPr>
          <w:rtl w:val="0"/>
        </w:rPr>
        <w:t xml:space="preserve">- Bersertifikat TKDN</w:t>
        <w:br w:type="textWrapping"/>
        <w:t xml:space="preserve">- Lulus Uji Damkar Bersertifikat SNI</w:t>
        <w:br w:type="textWrapping"/>
        <w:t xml:space="preserve">- OEM Honda Testes</w:t>
        <w:br w:type="textWrapping"/>
        <w:br w:type="textWrapping"/>
        <w:t xml:space="preserve">3. Scroll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[Reference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https://nexteuv.wpenginepowered.com</w:t>
        </w:r>
      </w:hyperlink>
      <w:r w:rsidDel="00000000" w:rsidR="00000000" w:rsidRPr="00000000">
        <w:rPr>
          <w:rtl w:val="0"/>
        </w:rPr>
        <w:t xml:space="preserve"> (dibagian new design creative interior)]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Aset :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: Dirancang untuk Performa Nyata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Subheadline : Setiap detail dirancang untuk menghadapi tantangan operasional di lapangan mulai dari mobilitas hingga kemudahan penggunaan.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 Lebih cepat </w:t>
      </w:r>
      <w:r w:rsidDel="00000000" w:rsidR="00000000" w:rsidRPr="00000000">
        <w:rPr>
          <w:rtl w:val="0"/>
        </w:rPr>
        <w:br w:type="textWrapping"/>
        <w:t xml:space="preserve">Ringkas dan mudah dibawa untuk mempercepat mobilisasi ke lokasi operasi.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 Andal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Memberikan tekanan dan aliran air yang optimal saat dibutuhkan.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Siap di Berbagai Medan</w:t>
        <w:br w:type="textWrapping"/>
      </w:r>
      <w:r w:rsidDel="00000000" w:rsidR="00000000" w:rsidRPr="00000000">
        <w:rPr>
          <w:rtl w:val="0"/>
        </w:rPr>
        <w:t xml:space="preserve">Dirancang untuk mendukung operasi di berbagai kondisi lapangan.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Dukungan Purna Jual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Garansi, layanan servis, dan ketersediaan suku cadang untuk mendukung operasional jangka panjang.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4. Scroll 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Reference : </w:t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Aset :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: Satu Solusi. Beragam Aplikasi.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Kebakaran Hutan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Pemadaman cepat di area terpencil.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Operasi Damkar</w:t>
      </w:r>
    </w:p>
    <w:p w:rsidR="00000000" w:rsidDel="00000000" w:rsidP="00000000" w:rsidRDefault="00000000" w:rsidRPr="00000000" w14:paraId="0000002B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Respons cepat untuk kondisi darurat.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Penanggulangan Banjir</w:t>
      </w:r>
    </w:p>
    <w:p w:rsidR="00000000" w:rsidDel="00000000" w:rsidP="00000000" w:rsidRDefault="00000000" w:rsidRPr="00000000" w14:paraId="0000002D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Distribusi air untuk situasi darurat.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Operasi Industri</w:t>
      </w:r>
    </w:p>
    <w:p w:rsidR="00000000" w:rsidDel="00000000" w:rsidP="00000000" w:rsidRDefault="00000000" w:rsidRPr="00000000" w14:paraId="0000002F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Suplai air untuk kebutuhan operasional.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5. Scroll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Reference : 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Aset :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Headline : Dipercaya oleh Instansi dan Industri di Seluruh Indonesia</w:t>
        <w:br w:type="textWrapping"/>
      </w:r>
      <w:r w:rsidDel="00000000" w:rsidR="00000000" w:rsidRPr="00000000">
        <w:rPr>
          <w:rtl w:val="0"/>
        </w:rPr>
        <w:t xml:space="preserve">- APP Sinarmas</w:t>
        <w:br w:type="textWrapping"/>
        <w:t xml:space="preserve">- KPN Corp</w:t>
        <w:br w:type="textWrapping"/>
        <w:t xml:space="preserve">- Dinas lingkungan hidup dan kehutanan</w:t>
        <w:br w:type="textWrapping"/>
        <w:t xml:space="preserve">- BPBD</w:t>
        <w:br w:type="textWrapping"/>
        <w:t xml:space="preserve">- April Group</w:t>
        <w:br w:type="textWrapping"/>
        <w:t xml:space="preserve">- Manggala Agni</w:t>
        <w:br w:type="textWrapping"/>
      </w:r>
    </w:p>
    <w:p w:rsidR="00000000" w:rsidDel="00000000" w:rsidP="00000000" w:rsidRDefault="00000000" w:rsidRPr="00000000" w14:paraId="00000036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6. Scroll 6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Reference : </w:t>
      </w:r>
    </w:p>
    <w:p w:rsidR="00000000" w:rsidDel="00000000" w:rsidP="00000000" w:rsidRDefault="00000000" w:rsidRPr="00000000" w14:paraId="00000038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86313" cy="119657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196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Aset :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 : Solusi untuk setiap kebutuhan operasional</w:t>
        <w:br w:type="textWrapping"/>
      </w:r>
      <w:r w:rsidDel="00000000" w:rsidR="00000000" w:rsidRPr="00000000">
        <w:rPr>
          <w:rtl w:val="0"/>
        </w:rPr>
        <w:t xml:space="preserve">Sub Headline : Mendukung kebutuhan pemadaman melalui lini pompa dan perlengkapan yang saling melengkapi.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Pompa Mini [Pompa ringkas untuk mobilisasi cepat]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Pompa Middle [Performa optimal untuk berbagai operasi]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Pompa Master [Kapasitas tinggi untuk kebutuhan intensif]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Pompa Floating [Pengambilan air langsung dari sumber terbuka]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Kelengkapan Pemadam [Melengkapi kebutuhan operasi pemadaman]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7. Scroll 7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Reference : 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473226" cy="121923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226" cy="121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 Headline : </w:t>
      </w:r>
      <w:r w:rsidDel="00000000" w:rsidR="00000000" w:rsidRPr="00000000">
        <w:rPr>
          <w:b w:val="1"/>
          <w:bCs w:val="1"/>
          <w:rtl w:val="0"/>
        </w:rPr>
        <w:t xml:space="preserve">ATASI Bersama Kami.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Dari kebakaran hutan hingga kebutuhan operasional industri, kami siap membantu menemukan solusi yang tepat untuk Anda.</w:t>
      </w:r>
    </w:p>
    <w:p w:rsidR="00000000" w:rsidDel="00000000" w:rsidP="00000000" w:rsidRDefault="00000000" w:rsidRPr="00000000" w14:paraId="00000047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Konsultasi Sekarang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Jelajahi Produk</w:t>
      </w:r>
    </w:p>
    <w:p w:rsidR="00000000" w:rsidDel="00000000" w:rsidP="00000000" w:rsidRDefault="00000000" w:rsidRPr="00000000" w14:paraId="0000004A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www.dji.com/id/mavic-4-pro?site=brandsite&amp;from=homepage" TargetMode="External"/><Relationship Id="rId13" Type="http://schemas.openxmlformats.org/officeDocument/2006/relationships/hyperlink" Target="https://nexteuv.wpenginepowered.com" TargetMode="External"/><Relationship Id="rId12" Type="http://schemas.openxmlformats.org/officeDocument/2006/relationships/hyperlink" Target="https://drive.google.com/drive/folders/1Xzzodog696e8xvcmSHEPOh4aY_AiFql8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hyperlink" Target="https://drive.google.com/file/d/1DfSg6IA0p-k3mPuYdZjwy4gQs3M_XCuP/view?usp=sharing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