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Количество текстовых значений в каждом столбце</w:t>
      </w:r>
    </w:p>
    <w:p>
      <w:r>
        <w:t>Назви компаній: softserv, crowe, Genesis</w:t>
      </w:r>
    </w:p>
    <w:p>
      <w:r>
        <w:t>Контактна особа: 1234, +380633908988, +380633908988</w:t>
      </w:r>
    </w:p>
    <w:p>
      <w:r>
        <w:t>Контакт: 1234, trepitonpavlo@gmail.com, Ghfdj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