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s1x0j3kc9zg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bookmarkStart w:colFirst="0" w:colLast="0" w:name="_oqr0r0l3r1q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bookmarkStart w:colFirst="0" w:colLast="0" w:name="_hzeqnc80vqi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bookmarkStart w:colFirst="0" w:colLast="0" w:name="_brslnj7i9hh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/>
      </w:pPr>
      <w:bookmarkStart w:colFirst="0" w:colLast="0" w:name="_q67pkwkftdsc" w:id="4"/>
      <w:bookmarkEnd w:id="4"/>
      <w:r w:rsidDel="00000000" w:rsidR="00000000" w:rsidRPr="00000000">
        <w:rPr>
          <w:rtl w:val="0"/>
        </w:rPr>
        <w:t xml:space="preserve">Plan de Capacitación</w:t>
      </w:r>
    </w:p>
    <w:p w:rsidR="00000000" w:rsidDel="00000000" w:rsidP="00000000" w:rsidRDefault="00000000" w:rsidRPr="00000000" w14:paraId="00000006">
      <w:pPr>
        <w:pStyle w:val="Subtitle"/>
        <w:spacing w:after="80" w:before="360" w:line="360" w:lineRule="auto"/>
        <w:jc w:val="right"/>
        <w:rPr>
          <w:b w:val="1"/>
          <w:i w:val="1"/>
          <w:sz w:val="24"/>
          <w:szCs w:val="24"/>
        </w:rPr>
      </w:pPr>
      <w:bookmarkStart w:colFirst="0" w:colLast="0" w:name="_rmpx6b2fgbj2" w:id="5"/>
      <w:bookmarkEnd w:id="5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7">
      <w:pPr>
        <w:pStyle w:val="Subtitle"/>
        <w:spacing w:after="80" w:before="360" w:line="360" w:lineRule="auto"/>
        <w:jc w:val="right"/>
        <w:rPr>
          <w:b w:val="1"/>
          <w:i w:val="1"/>
          <w:sz w:val="24"/>
          <w:szCs w:val="24"/>
        </w:rPr>
      </w:pPr>
      <w:bookmarkStart w:colFirst="0" w:colLast="0" w:name="_l6aohf3jurc9" w:id="6"/>
      <w:bookmarkEnd w:id="6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14-11-2024</w:t>
      </w:r>
    </w:p>
    <w:p w:rsidR="00000000" w:rsidDel="00000000" w:rsidP="00000000" w:rsidRDefault="00000000" w:rsidRPr="00000000" w14:paraId="00000008">
      <w:pPr>
        <w:rPr/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jc w:val="both"/>
            <w:rPr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b1i2r1v724o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_8b1i2r1v724o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both"/>
            <w:rPr>
              <w:color w:val="000000"/>
              <w:sz w:val="24"/>
              <w:szCs w:val="24"/>
              <w:u w:val="none"/>
            </w:rPr>
          </w:pPr>
          <w:hyperlink w:anchor="_gdrwwu2tsbhd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1.1 Objetivo del Plan</w:t>
              <w:tab/>
            </w:r>
          </w:hyperlink>
          <w:r w:rsidDel="00000000" w:rsidR="00000000" w:rsidRPr="00000000">
            <w:fldChar w:fldCharType="begin"/>
            <w:instrText xml:space="preserve"> PAGEREF _gdrwwu2tsbhd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both"/>
            <w:rPr>
              <w:color w:val="000000"/>
              <w:sz w:val="24"/>
              <w:szCs w:val="24"/>
              <w:u w:val="none"/>
            </w:rPr>
          </w:pPr>
          <w:hyperlink w:anchor="_3emyho2c612w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1.2 Público Objetivo</w:t>
              <w:tab/>
            </w:r>
          </w:hyperlink>
          <w:r w:rsidDel="00000000" w:rsidR="00000000" w:rsidRPr="00000000">
            <w:fldChar w:fldCharType="begin"/>
            <w:instrText xml:space="preserve"> PAGEREF _3emyho2c612w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both"/>
            <w:rPr>
              <w:color w:val="000000"/>
              <w:sz w:val="24"/>
              <w:szCs w:val="24"/>
              <w:u w:val="none"/>
            </w:rPr>
          </w:pPr>
          <w:hyperlink w:anchor="_m7zmp162y3e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1.3 Alcance</w:t>
              <w:tab/>
            </w:r>
          </w:hyperlink>
          <w:r w:rsidDel="00000000" w:rsidR="00000000" w:rsidRPr="00000000">
            <w:fldChar w:fldCharType="begin"/>
            <w:instrText xml:space="preserve"> PAGEREF _m7zmp162y3e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jc w:val="both"/>
            <w:rPr>
              <w:b w:val="1"/>
              <w:color w:val="000000"/>
              <w:sz w:val="24"/>
              <w:szCs w:val="24"/>
              <w:u w:val="none"/>
            </w:rPr>
          </w:pPr>
          <w:hyperlink w:anchor="_61a1kdhwu4y8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2. Necesidades de Capacitación</w:t>
              <w:tab/>
            </w:r>
          </w:hyperlink>
          <w:r w:rsidDel="00000000" w:rsidR="00000000" w:rsidRPr="00000000">
            <w:fldChar w:fldCharType="begin"/>
            <w:instrText xml:space="preserve"> PAGEREF _61a1kdhwu4y8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both"/>
            <w:rPr>
              <w:color w:val="000000"/>
              <w:sz w:val="24"/>
              <w:szCs w:val="24"/>
              <w:u w:val="none"/>
            </w:rPr>
          </w:pPr>
          <w:hyperlink w:anchor="_9kj8h0w95f39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2.1 Evaluación de Necesidades</w:t>
              <w:tab/>
            </w:r>
          </w:hyperlink>
          <w:r w:rsidDel="00000000" w:rsidR="00000000" w:rsidRPr="00000000">
            <w:fldChar w:fldCharType="begin"/>
            <w:instrText xml:space="preserve"> PAGEREF _9kj8h0w95f39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both"/>
            <w:rPr>
              <w:color w:val="000000"/>
              <w:sz w:val="24"/>
              <w:szCs w:val="24"/>
              <w:u w:val="none"/>
            </w:rPr>
          </w:pPr>
          <w:hyperlink w:anchor="_2yn55jf3v9u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2.2 Resultados de la Evaluación</w:t>
              <w:tab/>
            </w:r>
          </w:hyperlink>
          <w:r w:rsidDel="00000000" w:rsidR="00000000" w:rsidRPr="00000000">
            <w:fldChar w:fldCharType="begin"/>
            <w:instrText xml:space="preserve"> PAGEREF _2yn55jf3v9u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jc w:val="both"/>
            <w:rPr>
              <w:b w:val="1"/>
              <w:color w:val="000000"/>
              <w:sz w:val="24"/>
              <w:szCs w:val="24"/>
              <w:u w:val="none"/>
            </w:rPr>
          </w:pPr>
          <w:hyperlink w:anchor="_v6tlai91j2ed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3. Objetivos de la Capacitación</w:t>
              <w:tab/>
            </w:r>
          </w:hyperlink>
          <w:r w:rsidDel="00000000" w:rsidR="00000000" w:rsidRPr="00000000">
            <w:fldChar w:fldCharType="begin"/>
            <w:instrText xml:space="preserve"> PAGEREF _v6tlai91j2ed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both"/>
            <w:rPr>
              <w:color w:val="000000"/>
              <w:sz w:val="24"/>
              <w:szCs w:val="24"/>
              <w:u w:val="none"/>
            </w:rPr>
          </w:pPr>
          <w:hyperlink w:anchor="_mwrhd647ggu7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3.1 Objetivos Generales</w:t>
              <w:tab/>
            </w:r>
          </w:hyperlink>
          <w:r w:rsidDel="00000000" w:rsidR="00000000" w:rsidRPr="00000000">
            <w:fldChar w:fldCharType="begin"/>
            <w:instrText xml:space="preserve"> PAGEREF _mwrhd647ggu7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both"/>
            <w:rPr>
              <w:color w:val="000000"/>
              <w:sz w:val="24"/>
              <w:szCs w:val="24"/>
              <w:u w:val="none"/>
            </w:rPr>
          </w:pPr>
          <w:hyperlink w:anchor="_5c9n0f8qnx7y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3.2 Objetivos Específicos</w:t>
              <w:tab/>
            </w:r>
          </w:hyperlink>
          <w:r w:rsidDel="00000000" w:rsidR="00000000" w:rsidRPr="00000000">
            <w:fldChar w:fldCharType="begin"/>
            <w:instrText xml:space="preserve"> PAGEREF _5c9n0f8qnx7y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jc w:val="both"/>
            <w:rPr>
              <w:b w:val="1"/>
              <w:color w:val="000000"/>
              <w:sz w:val="24"/>
              <w:szCs w:val="24"/>
              <w:u w:val="none"/>
            </w:rPr>
          </w:pPr>
          <w:hyperlink w:anchor="_2v6m5jsflt77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4. Contenido de la Capacitación</w:t>
              <w:tab/>
            </w:r>
          </w:hyperlink>
          <w:r w:rsidDel="00000000" w:rsidR="00000000" w:rsidRPr="00000000">
            <w:fldChar w:fldCharType="begin"/>
            <w:instrText xml:space="preserve"> PAGEREF _2v6m5jsflt77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both"/>
            <w:rPr>
              <w:color w:val="000000"/>
              <w:sz w:val="24"/>
              <w:szCs w:val="24"/>
              <w:u w:val="none"/>
            </w:rPr>
          </w:pPr>
          <w:hyperlink w:anchor="_xloruqx9zwj1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4.1 Módulos de Capacitación</w:t>
              <w:tab/>
            </w:r>
          </w:hyperlink>
          <w:r w:rsidDel="00000000" w:rsidR="00000000" w:rsidRPr="00000000">
            <w:fldChar w:fldCharType="begin"/>
            <w:instrText xml:space="preserve"> PAGEREF _xloruqx9zwj1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both"/>
            <w:rPr>
              <w:color w:val="000000"/>
              <w:sz w:val="24"/>
              <w:szCs w:val="24"/>
              <w:u w:val="none"/>
            </w:rPr>
          </w:pPr>
          <w:hyperlink w:anchor="_i1bov9qt5x7g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4.2 Materiales de Capacitación</w:t>
              <w:tab/>
            </w:r>
          </w:hyperlink>
          <w:r w:rsidDel="00000000" w:rsidR="00000000" w:rsidRPr="00000000">
            <w:fldChar w:fldCharType="begin"/>
            <w:instrText xml:space="preserve"> PAGEREF _i1bov9qt5x7g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jc w:val="both"/>
            <w:rPr>
              <w:b w:val="1"/>
              <w:color w:val="000000"/>
              <w:sz w:val="24"/>
              <w:szCs w:val="24"/>
              <w:u w:val="none"/>
            </w:rPr>
          </w:pPr>
          <w:hyperlink w:anchor="_i0ikcc4t77rt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5. Metodología de la Capacitación</w:t>
              <w:tab/>
            </w:r>
          </w:hyperlink>
          <w:r w:rsidDel="00000000" w:rsidR="00000000" w:rsidRPr="00000000">
            <w:fldChar w:fldCharType="begin"/>
            <w:instrText xml:space="preserve"> PAGEREF _i0ikcc4t77rt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both"/>
            <w:rPr>
              <w:color w:val="000000"/>
              <w:sz w:val="24"/>
              <w:szCs w:val="24"/>
              <w:u w:val="none"/>
            </w:rPr>
          </w:pPr>
          <w:hyperlink w:anchor="_fzxozyqyt2bt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5.1 Modalidades de Capacitación</w:t>
              <w:tab/>
            </w:r>
          </w:hyperlink>
          <w:r w:rsidDel="00000000" w:rsidR="00000000" w:rsidRPr="00000000">
            <w:fldChar w:fldCharType="begin"/>
            <w:instrText xml:space="preserve"> PAGEREF _fzxozyqyt2bt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both"/>
            <w:rPr>
              <w:color w:val="000000"/>
              <w:sz w:val="24"/>
              <w:szCs w:val="24"/>
              <w:u w:val="none"/>
            </w:rPr>
          </w:pPr>
          <w:hyperlink w:anchor="_tg7dl9qekoxb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5.2 Actividades de Aprendizaje</w:t>
              <w:tab/>
            </w:r>
          </w:hyperlink>
          <w:r w:rsidDel="00000000" w:rsidR="00000000" w:rsidRPr="00000000">
            <w:fldChar w:fldCharType="begin"/>
            <w:instrText xml:space="preserve"> PAGEREF _tg7dl9qekoxb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both"/>
            <w:rPr>
              <w:color w:val="000000"/>
              <w:sz w:val="24"/>
              <w:szCs w:val="24"/>
              <w:u w:val="none"/>
            </w:rPr>
          </w:pPr>
          <w:hyperlink w:anchor="_263ngsn54hl8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5.3 Evaluación del Aprendizaje</w:t>
              <w:tab/>
            </w:r>
          </w:hyperlink>
          <w:r w:rsidDel="00000000" w:rsidR="00000000" w:rsidRPr="00000000">
            <w:fldChar w:fldCharType="begin"/>
            <w:instrText xml:space="preserve"> PAGEREF _263ngsn54hl8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jc w:val="both"/>
            <w:rPr>
              <w:b w:val="1"/>
              <w:color w:val="000000"/>
              <w:sz w:val="24"/>
              <w:szCs w:val="24"/>
              <w:u w:val="none"/>
            </w:rPr>
          </w:pPr>
          <w:hyperlink w:anchor="_nzdrk2brg8zf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6. Implementación</w:t>
              <w:tab/>
            </w:r>
          </w:hyperlink>
          <w:r w:rsidDel="00000000" w:rsidR="00000000" w:rsidRPr="00000000">
            <w:fldChar w:fldCharType="begin"/>
            <w:instrText xml:space="preserve"> PAGEREF _nzdrk2brg8zf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both"/>
            <w:rPr>
              <w:color w:val="000000"/>
              <w:sz w:val="24"/>
              <w:szCs w:val="24"/>
              <w:u w:val="none"/>
            </w:rPr>
          </w:pPr>
          <w:hyperlink w:anchor="_w2oedw7r11a8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6.1 Cronograma</w:t>
              <w:tab/>
            </w:r>
          </w:hyperlink>
          <w:r w:rsidDel="00000000" w:rsidR="00000000" w:rsidRPr="00000000">
            <w:fldChar w:fldCharType="begin"/>
            <w:instrText xml:space="preserve"> PAGEREF _w2oedw7r11a8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both"/>
            <w:rPr>
              <w:color w:val="000000"/>
              <w:sz w:val="24"/>
              <w:szCs w:val="24"/>
              <w:u w:val="none"/>
            </w:rPr>
          </w:pPr>
          <w:hyperlink w:anchor="_25jrsya5mz8a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6.2 Recursos</w:t>
              <w:tab/>
            </w:r>
          </w:hyperlink>
          <w:r w:rsidDel="00000000" w:rsidR="00000000" w:rsidRPr="00000000">
            <w:fldChar w:fldCharType="begin"/>
            <w:instrText xml:space="preserve"> PAGEREF _25jrsya5mz8a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both"/>
            <w:rPr>
              <w:color w:val="000000"/>
              <w:sz w:val="24"/>
              <w:szCs w:val="24"/>
              <w:u w:val="none"/>
            </w:rPr>
          </w:pPr>
          <w:hyperlink w:anchor="_9g2ycyf021w2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6.3 Logística</w:t>
              <w:tab/>
            </w:r>
          </w:hyperlink>
          <w:r w:rsidDel="00000000" w:rsidR="00000000" w:rsidRPr="00000000">
            <w:fldChar w:fldCharType="begin"/>
            <w:instrText xml:space="preserve"> PAGEREF _9g2ycyf021w2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jc w:val="both"/>
            <w:rPr>
              <w:b w:val="1"/>
              <w:color w:val="000000"/>
              <w:sz w:val="24"/>
              <w:szCs w:val="24"/>
              <w:u w:val="none"/>
            </w:rPr>
          </w:pPr>
          <w:hyperlink w:anchor="_h1emk65s8bff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7. Seguimiento y Evaluación</w:t>
              <w:tab/>
            </w:r>
          </w:hyperlink>
          <w:r w:rsidDel="00000000" w:rsidR="00000000" w:rsidRPr="00000000">
            <w:fldChar w:fldCharType="begin"/>
            <w:instrText xml:space="preserve"> PAGEREF _h1emk65s8bff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both"/>
            <w:rPr>
              <w:color w:val="000000"/>
              <w:sz w:val="24"/>
              <w:szCs w:val="24"/>
              <w:u w:val="none"/>
            </w:rPr>
          </w:pPr>
          <w:hyperlink w:anchor="_2vjwo5ni39o3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7.1 Indicadores de Éxito</w:t>
              <w:tab/>
            </w:r>
          </w:hyperlink>
          <w:r w:rsidDel="00000000" w:rsidR="00000000" w:rsidRPr="00000000">
            <w:fldChar w:fldCharType="begin"/>
            <w:instrText xml:space="preserve"> PAGEREF _2vjwo5ni39o3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both"/>
            <w:rPr>
              <w:color w:val="000000"/>
              <w:sz w:val="24"/>
              <w:szCs w:val="24"/>
              <w:u w:val="none"/>
            </w:rPr>
          </w:pPr>
          <w:hyperlink w:anchor="_ov4xwzefesay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7.2 Evaluación continua</w:t>
              <w:tab/>
            </w:r>
          </w:hyperlink>
          <w:r w:rsidDel="00000000" w:rsidR="00000000" w:rsidRPr="00000000">
            <w:fldChar w:fldCharType="begin"/>
            <w:instrText xml:space="preserve"> PAGEREF _ov4xwzefesay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jc w:val="both"/>
            <w:rPr>
              <w:b w:val="1"/>
              <w:color w:val="000000"/>
              <w:sz w:val="24"/>
              <w:szCs w:val="24"/>
              <w:u w:val="none"/>
            </w:rPr>
          </w:pPr>
          <w:hyperlink w:anchor="_hgkmvvvacfcl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8. Soporte Continuo</w:t>
              <w:tab/>
            </w:r>
          </w:hyperlink>
          <w:r w:rsidDel="00000000" w:rsidR="00000000" w:rsidRPr="00000000">
            <w:fldChar w:fldCharType="begin"/>
            <w:instrText xml:space="preserve"> PAGEREF _hgkmvvvacfcl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both"/>
            <w:rPr>
              <w:color w:val="000000"/>
              <w:sz w:val="24"/>
              <w:szCs w:val="24"/>
              <w:u w:val="none"/>
            </w:rPr>
          </w:pPr>
          <w:hyperlink w:anchor="_g99fri80wrj7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8.1 Canales de Soporte</w:t>
              <w:tab/>
            </w:r>
          </w:hyperlink>
          <w:r w:rsidDel="00000000" w:rsidR="00000000" w:rsidRPr="00000000">
            <w:fldChar w:fldCharType="begin"/>
            <w:instrText xml:space="preserve"> PAGEREF _g99fri80wrj7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both"/>
            <w:rPr>
              <w:color w:val="000000"/>
              <w:sz w:val="24"/>
              <w:szCs w:val="24"/>
              <w:u w:val="none"/>
            </w:rPr>
          </w:pPr>
          <w:hyperlink w:anchor="_st8txldm0q0e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8.2 Materiales de Referencia</w:t>
              <w:tab/>
            </w:r>
          </w:hyperlink>
          <w:r w:rsidDel="00000000" w:rsidR="00000000" w:rsidRPr="00000000">
            <w:fldChar w:fldCharType="begin"/>
            <w:instrText xml:space="preserve"> PAGEREF _st8txldm0q0e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after="160" w:line="259" w:lineRule="auto"/>
        <w:rPr>
          <w:b w:val="1"/>
          <w:color w:val="0b5394"/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280" w:lineRule="auto"/>
        <w:rPr>
          <w:b w:val="1"/>
          <w:color w:val="0b5394"/>
          <w:sz w:val="28"/>
          <w:szCs w:val="28"/>
        </w:rPr>
      </w:pPr>
      <w:bookmarkStart w:colFirst="0" w:colLast="0" w:name="_8b1i2r1v724o" w:id="7"/>
      <w:bookmarkEnd w:id="7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1. Introducción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40" w:before="240" w:line="360" w:lineRule="auto"/>
        <w:ind w:left="0" w:firstLine="0"/>
        <w:jc w:val="both"/>
        <w:rPr>
          <w:b w:val="1"/>
          <w:color w:val="0b5394"/>
          <w:sz w:val="26"/>
          <w:szCs w:val="26"/>
        </w:rPr>
      </w:pPr>
      <w:bookmarkStart w:colFirst="0" w:colLast="0" w:name="_gdrwwu2tsbhd" w:id="8"/>
      <w:bookmarkEnd w:id="8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1.1 Objetivo del Plan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principal del Plan de Capacitación es proporcionar a los usuarios las herramientas, conocimientos y habilidades necesarias para utilizar la plataforma de manera eficiente y efectiva. Se busca maximizar la adopción de la plataforma y asegurar que cada grupo de usuarios pueda desempeñar sus roles con confianza, optimizando su experiencia y cumpliendo con los objetivos del proyecto.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40" w:before="240" w:line="360" w:lineRule="auto"/>
        <w:jc w:val="both"/>
        <w:rPr/>
      </w:pPr>
      <w:bookmarkStart w:colFirst="0" w:colLast="0" w:name="_3emyho2c612w" w:id="9"/>
      <w:bookmarkEnd w:id="9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1.2 Público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plan está diseñado para cubrir las necesidades de los siguientes grupos de usuarios: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Estudiantes: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Usuarios finales que interactúan con la plataforma para inscribirse en cursos, acceder a materiales, realizar actividades y obtener certificaciones.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Profesores: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Encargados de crear y gestionar cursos, cargar materiales, interactuar con estudiantes y evaluar su progreso.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Administradores: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Responsables de gestionar la plataforma, realizar configuraciones generales, monitorear estadísticas y mantener la integridad del sistema.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40" w:before="240" w:line="360" w:lineRule="auto"/>
        <w:jc w:val="both"/>
        <w:rPr>
          <w:b w:val="1"/>
          <w:color w:val="0b5394"/>
          <w:sz w:val="26"/>
          <w:szCs w:val="26"/>
        </w:rPr>
      </w:pPr>
      <w:bookmarkStart w:colFirst="0" w:colLast="0" w:name="_m7zmp162y3e" w:id="10"/>
      <w:bookmarkEnd w:id="10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1.3 Alcance</w:t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alcance de este plan abarca los siguientes temas: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Navegación por la Plataforma: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Introducción a la interfaz principal.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menús, filtros y funciones de búsqueda.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de las Herramientas: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cursos: Creación, edición y eliminación de contenido.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recursos: Subida de materiales y configuraciones de acceso.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Usuarios: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de perfiles de usuario.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Visualización y edición de datos personales.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Reportes y Estadísticas: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las herramientas de estadísticas para monitorear el progreso.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Generación de informes personalizados.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 Específicas: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Soporte en lengua de señas y herramientas de accesibilidad.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de idioma para usuarios internacionales.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280" w:lineRule="auto"/>
        <w:rPr/>
      </w:pPr>
      <w:bookmarkStart w:colFirst="0" w:colLast="0" w:name="_61a1kdhwu4y8" w:id="11"/>
      <w:bookmarkEnd w:id="11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2. Necesidades de 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40" w:before="240" w:line="360" w:lineRule="auto"/>
        <w:ind w:left="0" w:firstLine="0"/>
        <w:jc w:val="both"/>
        <w:rPr/>
      </w:pPr>
      <w:bookmarkStart w:colFirst="0" w:colLast="0" w:name="_9kj8h0w95f39" w:id="12"/>
      <w:bookmarkEnd w:id="12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2.1 Evaluación de Necesidades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proceso de evaluación de necesidades se llevó a cabo para identificar las áreas en las que los diferentes grupos de usuarios requieren apoyo y formación. Este análisis se realizó mediante las siguientes actividades: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Revisión de Roles y Funciones: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de las responsabilidades y tareas asignadas a estudiantes, profesores y administradores dentro de la plataforma.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Encuestas y Entrevistas: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Recopilación de información directamente de los usuarios potenciales mediante encuestas y entrevistas, identificando sus desafíos y expectativas.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de Usabilidad: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Realización de pruebas preliminares con usuarios para observar cómo interactúan con la plataforma, identificando puntos de fricción o áreas donde es necesario mayor soporte.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de las Funcionalidades de la Plataforma: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las herramientas y características más críticas para cada grupo de usuarios.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40" w:before="240" w:line="360" w:lineRule="auto"/>
        <w:ind w:left="0" w:firstLine="0"/>
        <w:jc w:val="both"/>
        <w:rPr/>
      </w:pPr>
      <w:bookmarkStart w:colFirst="0" w:colLast="0" w:name="_2yn55jf3v9u" w:id="13"/>
      <w:bookmarkEnd w:id="13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2.2 Resultados de la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resultados de la evaluación han identificado las siguientes necesidades específicas de capacitación para cada grupo de usuarios: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Estudiantes: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Navegación básica por la plataforma.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Inscripción en cursos y acceso a materiales.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herramientas de accesibilidad, como soporte en lengua de señas.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Seguimiento de progreso y descarga de certificados.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Profesores: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Creación, edición y gestión de cursos.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Subida de recursos y configuraciones de permisos de acceso.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estadísticas para evaluar el desempeño de los estudiantes.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Resolución de problemas técnicos menores.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Administradores: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general de la plataforma.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usuarios (creación, edición y eliminación de perfiles).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herramientas avanzadas, como estadísticas y reportes.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Supervisión y control de la seguridad de los datos.</w:t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280" w:lineRule="auto"/>
        <w:rPr/>
      </w:pPr>
      <w:bookmarkStart w:colFirst="0" w:colLast="0" w:name="_v6tlai91j2ed" w:id="14"/>
      <w:bookmarkEnd w:id="14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3. Objetivos de la 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40" w:before="240" w:line="360" w:lineRule="auto"/>
        <w:ind w:left="0" w:firstLine="0"/>
        <w:jc w:val="both"/>
        <w:rPr/>
      </w:pPr>
      <w:bookmarkStart w:colFirst="0" w:colLast="0" w:name="_mwrhd647ggu7" w:id="15"/>
      <w:bookmarkEnd w:id="15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3.1 Objetivos Generales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objetivos generales de la capacitación son los siguientes: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Fomentar la Adopción de la Plataforma:</w:t>
      </w:r>
    </w:p>
    <w:p w:rsidR="00000000" w:rsidDel="00000000" w:rsidP="00000000" w:rsidRDefault="00000000" w:rsidRPr="00000000" w14:paraId="00000064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Garantizar que los usuarios comprendan y utilicen de manera efectiva las funcionalidades de la plataforma, maximizando su adopción y satisfacción.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Mejorar el Rendimiento Académico y Administrativo:</w:t>
      </w:r>
    </w:p>
    <w:p w:rsidR="00000000" w:rsidDel="00000000" w:rsidP="00000000" w:rsidRDefault="00000000" w:rsidRPr="00000000" w14:paraId="00000066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 el acceso y uso de las herramientas que contribuyan al aprendizaje y a la eficiencia en la gestión administrativa.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Promover la Inclusión y la Accesibilidad:</w:t>
      </w:r>
    </w:p>
    <w:p w:rsidR="00000000" w:rsidDel="00000000" w:rsidP="00000000" w:rsidRDefault="00000000" w:rsidRPr="00000000" w14:paraId="00000068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 que todos los usuarios, independientemente de sus capacidades, puedan interactuar con la plataforma sin barreras.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Aumentar la Productividad:</w:t>
      </w:r>
    </w:p>
    <w:p w:rsidR="00000000" w:rsidDel="00000000" w:rsidP="00000000" w:rsidRDefault="00000000" w:rsidRPr="00000000" w14:paraId="0000006A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Reducir el tiempo requerido para realizar tareas repetitivas o complejas mediante el uso eficiente de la plataforma.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Garantizar la Seguridad y Confianza:</w:t>
      </w:r>
    </w:p>
    <w:p w:rsidR="00000000" w:rsidDel="00000000" w:rsidP="00000000" w:rsidRDefault="00000000" w:rsidRPr="00000000" w14:paraId="0000006C">
      <w:pPr>
        <w:numPr>
          <w:ilvl w:val="1"/>
          <w:numId w:val="14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Educar a los usuarios sobre prácticas seguras y responsables en el uso de datos y herramientas de la plataforma.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40" w:before="240" w:line="360" w:lineRule="auto"/>
        <w:jc w:val="both"/>
        <w:rPr/>
      </w:pPr>
      <w:bookmarkStart w:colFirst="0" w:colLast="0" w:name="_5c9n0f8qnx7y" w:id="16"/>
      <w:bookmarkEnd w:id="16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3.2 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Estudiantes: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Navegar por la plataforma de manera independiente y eficiente.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Inscribirse en cursos, descargar materiales y realizar un seguimiento de su progreso.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herramientas de accesibilidad, como soporte en lengua de señas, según sus necesidades.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Descargar certificados de finalización y manejar su perfil personal.</w:t>
      </w:r>
    </w:p>
    <w:p w:rsidR="00000000" w:rsidDel="00000000" w:rsidP="00000000" w:rsidRDefault="00000000" w:rsidRPr="00000000" w14:paraId="0000007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Profesores: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y gestionar cursos, incluyendo la edición de contenidos y recursos.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Analizar estadísticas de desempeño de los estudiantes para mejorar sus estrategias de enseñanza.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Subir y organizar recursos educativos, garantizando su correcta categorización.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Resolver problemas técnicos menores y brindar soporte inicial a los estudiantes.</w:t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Administradores: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Configurar y personalizar la plataforma para satisfacer las necesidades de la institución.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Gestionar usuarios (registro, modificación y eliminación) de manera segura y eficiente.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Supervisar la seguridad de la plataforma, incluidas herramientas de auditoría y análisis de riesgos.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reportes y estadísticas avanzadas para la toma de decisiones estratégicas.</w:t>
      </w:r>
    </w:p>
    <w:p w:rsidR="00000000" w:rsidDel="00000000" w:rsidP="00000000" w:rsidRDefault="00000000" w:rsidRPr="00000000" w14:paraId="0000007D">
      <w:pPr>
        <w:spacing w:after="240" w:before="24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spacing w:before="280" w:lineRule="auto"/>
        <w:rPr/>
      </w:pPr>
      <w:bookmarkStart w:colFirst="0" w:colLast="0" w:name="_2v6m5jsflt77" w:id="17"/>
      <w:bookmarkEnd w:id="17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4. Contenido de la 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40" w:before="240" w:line="360" w:lineRule="auto"/>
        <w:ind w:left="0" w:firstLine="0"/>
        <w:jc w:val="both"/>
        <w:rPr/>
      </w:pPr>
      <w:bookmarkStart w:colFirst="0" w:colLast="0" w:name="_xloruqx9zwj1" w:id="18"/>
      <w:bookmarkEnd w:id="18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4.1 Módulos de 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programa de capacitación estará estructurado en los siguientes módulos, adaptados a las necesidades de cada grupo de usuarios: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 a la Plataforma: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Navegación básica.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e inicio de sesión.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del perfil de usuario.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de Herramientas de Aprendizaje (Estudiantes):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Inscripción en cursos.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Descarga de recursos y materiales educativos.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Seguimiento del progreso en el curso.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Descarga de certificados de finalización.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Cursos (Profesores):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y edición de cursos.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Subida y organización de recursos.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de estadísticas de los estudiantes.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de evaluación y retroalimentación.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Administrativa (Administradores):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usuarios (registro, edición y eliminación).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Supervisión de la seguridad de la plataforma.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Generación y análisis de reportes.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general del sistema.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Soporte y Accesibilidad: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herramientas de accesibilidad (soporte en lengua de señas, modos de alto contraste).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Resolución de problemas técnicos comunes.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Contacto con el soporte técnico.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40" w:before="240" w:line="360" w:lineRule="auto"/>
        <w:jc w:val="both"/>
        <w:rPr/>
      </w:pPr>
      <w:bookmarkStart w:colFirst="0" w:colLast="0" w:name="_i1bov9qt5x7g" w:id="19"/>
      <w:bookmarkEnd w:id="19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4.2 Materiales de 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utilizarán los siguientes materiales para apoyar el aprendizaje: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de Usuario:</w:t>
      </w:r>
    </w:p>
    <w:p w:rsidR="00000000" w:rsidDel="00000000" w:rsidP="00000000" w:rsidRDefault="00000000" w:rsidRPr="00000000" w14:paraId="0000009B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en formato PDF que describe paso a paso las funcionalidades de la plataforma.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Tutoriales en Video:</w:t>
      </w:r>
    </w:p>
    <w:p w:rsidR="00000000" w:rsidDel="00000000" w:rsidP="00000000" w:rsidRDefault="00000000" w:rsidRPr="00000000" w14:paraId="0000009D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Videos demostrativos que enseñan cómo realizar tareas específicas en la plataforma.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Presentaciones Interactivas:</w:t>
      </w:r>
    </w:p>
    <w:p w:rsidR="00000000" w:rsidDel="00000000" w:rsidP="00000000" w:rsidRDefault="00000000" w:rsidRPr="00000000" w14:paraId="0000009F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Presentaciones que incluyen ejemplos prácticos y ejercicios para reforzar el aprendizaje.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Guías Rápidas:</w:t>
      </w:r>
    </w:p>
    <w:p w:rsidR="00000000" w:rsidDel="00000000" w:rsidP="00000000" w:rsidRDefault="00000000" w:rsidRPr="00000000" w14:paraId="000000A1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Documentos breves y concisos para consultas rápidas sobre funciones específicas.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Simulaciones en Línea:</w:t>
      </w:r>
    </w:p>
    <w:p w:rsidR="00000000" w:rsidDel="00000000" w:rsidP="00000000" w:rsidRDefault="00000000" w:rsidRPr="00000000" w14:paraId="000000A3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Ambientes simulados donde los usuarios pueden practicar tareas en la plataforma sin afectar los datos reales.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Sesiones en Vivo:</w:t>
      </w:r>
    </w:p>
    <w:p w:rsidR="00000000" w:rsidDel="00000000" w:rsidP="00000000" w:rsidRDefault="00000000" w:rsidRPr="00000000" w14:paraId="000000A5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Clases virtuales o presenciales dirigidas por instructores para resolver dudas y practicar en tiempo real.</w:t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Preguntas Frecuentes (FAQ):</w:t>
      </w:r>
    </w:p>
    <w:p w:rsidR="00000000" w:rsidDel="00000000" w:rsidP="00000000" w:rsidRDefault="00000000" w:rsidRPr="00000000" w14:paraId="000000A7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Listado de las dudas más comunes con sus respectivas soluciones, accesible desde la plataforma.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Adicionales:</w:t>
      </w:r>
    </w:p>
    <w:p w:rsidR="00000000" w:rsidDel="00000000" w:rsidP="00000000" w:rsidRDefault="00000000" w:rsidRPr="00000000" w14:paraId="000000A9">
      <w:pPr>
        <w:numPr>
          <w:ilvl w:val="1"/>
          <w:numId w:val="16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Enlaces a foros de ayuda, comunidades de usuarios y materiales complementarios en línea.</w:t>
      </w:r>
    </w:p>
    <w:p w:rsidR="00000000" w:rsidDel="00000000" w:rsidP="00000000" w:rsidRDefault="00000000" w:rsidRPr="00000000" w14:paraId="000000AA">
      <w:pPr>
        <w:spacing w:after="240" w:before="24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keepNext w:val="0"/>
        <w:keepLines w:val="0"/>
        <w:spacing w:before="280" w:lineRule="auto"/>
        <w:rPr/>
      </w:pPr>
      <w:bookmarkStart w:colFirst="0" w:colLast="0" w:name="_i0ikcc4t77rt" w:id="20"/>
      <w:bookmarkEnd w:id="20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5. Metodología de la 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40" w:before="240" w:line="360" w:lineRule="auto"/>
        <w:jc w:val="both"/>
        <w:rPr>
          <w:b w:val="1"/>
          <w:color w:val="0b5394"/>
          <w:sz w:val="26"/>
          <w:szCs w:val="26"/>
        </w:rPr>
      </w:pPr>
      <w:bookmarkStart w:colFirst="0" w:colLast="0" w:name="_fzxozyqyt2bt" w:id="21"/>
      <w:bookmarkEnd w:id="21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5.1 Modalidades de Capacitación</w:t>
      </w:r>
    </w:p>
    <w:p w:rsidR="00000000" w:rsidDel="00000000" w:rsidP="00000000" w:rsidRDefault="00000000" w:rsidRPr="00000000" w14:paraId="000000A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implementarán las siguientes modalidades para cubrir las necesidades de todos los usuarios: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Capacitación Presencial:</w:t>
      </w:r>
    </w:p>
    <w:p w:rsidR="00000000" w:rsidDel="00000000" w:rsidP="00000000" w:rsidRDefault="00000000" w:rsidRPr="00000000" w14:paraId="000000AF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Talleres en instalaciones físicas donde los participantes pueden interactuar directamente con los capacitadores.</w:t>
      </w:r>
    </w:p>
    <w:p w:rsidR="00000000" w:rsidDel="00000000" w:rsidP="00000000" w:rsidRDefault="00000000" w:rsidRPr="00000000" w14:paraId="000000B0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para usuarios con acceso limitado a recursos tecnológicos o que prefieren aprendizaje presencial.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Capacitación en Línea:</w:t>
      </w:r>
    </w:p>
    <w:p w:rsidR="00000000" w:rsidDel="00000000" w:rsidP="00000000" w:rsidRDefault="00000000" w:rsidRPr="00000000" w14:paraId="000000B2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Sesiones virtuales a través de plataformas como Zoom o Microsoft Teams.</w:t>
      </w:r>
    </w:p>
    <w:p w:rsidR="00000000" w:rsidDel="00000000" w:rsidP="00000000" w:rsidRDefault="00000000" w:rsidRPr="00000000" w14:paraId="000000B3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Incluye tutoriales grabados y recursos accesibles desde la plataforma en cualquier momento.</w:t>
      </w:r>
    </w:p>
    <w:p w:rsidR="00000000" w:rsidDel="00000000" w:rsidP="00000000" w:rsidRDefault="00000000" w:rsidRPr="00000000" w14:paraId="000000B4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Recomendado para usuarios distribuidos geográficamente o con horarios limitados.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Modalidad Mixta:</w:t>
      </w:r>
    </w:p>
    <w:p w:rsidR="00000000" w:rsidDel="00000000" w:rsidP="00000000" w:rsidRDefault="00000000" w:rsidRPr="00000000" w14:paraId="000000B6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Combina sesiones presenciales y en línea para mayor flexibilidad.</w:t>
      </w:r>
    </w:p>
    <w:p w:rsidR="00000000" w:rsidDel="00000000" w:rsidP="00000000" w:rsidRDefault="00000000" w:rsidRPr="00000000" w14:paraId="000000B7">
      <w:pPr>
        <w:numPr>
          <w:ilvl w:val="1"/>
          <w:numId w:val="10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Incluye acceso a materiales en línea complementados con talleres presenciales.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40" w:before="240" w:line="360" w:lineRule="auto"/>
        <w:jc w:val="both"/>
        <w:rPr/>
      </w:pPr>
      <w:bookmarkStart w:colFirst="0" w:colLast="0" w:name="_tg7dl9qekoxb" w:id="22"/>
      <w:bookmarkEnd w:id="22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5.2 Actividades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actividades estarán diseñadas para fomentar el aprendizaje interactivo y práctico: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0" w:afterAutospacing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Presentaciones:</w:t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 generales sobre la plataforma y sus funcionalidades.</w:t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ejemplos visuales y explicativos.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Ejercicios Prácticos:</w:t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participantes realizan tareas específicas en la plataforma, cómo inscribirse en un curso o subir recursos.</w:t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Actividades supervisadas para resolver dudas en tiempo real.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Discusión en Grupo:</w:t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Espacios para compartir experiencias y resolver dudas comunes entre los participantes.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Simulaciones:</w:t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Ambientes controlados donde los usuarios pueden practicar sin temor a cometer errores en el sistema real.</w:t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Estudios de Caso:</w:t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Ejemplos prácticos que muestran cómo resolver situaciones reales utilizando la plataforma.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Sesiones de Preguntas y Respuestas:</w:t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dedicado a aclarar dudas y explorar funcionalidades avanzadas.</w:t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40" w:before="240" w:line="360" w:lineRule="auto"/>
        <w:jc w:val="both"/>
        <w:rPr>
          <w:b w:val="1"/>
          <w:color w:val="0b5394"/>
          <w:sz w:val="26"/>
          <w:szCs w:val="26"/>
        </w:rPr>
      </w:pPr>
      <w:bookmarkStart w:colFirst="0" w:colLast="0" w:name="_263ngsn54hl8" w:id="23"/>
      <w:bookmarkEnd w:id="23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5.3 Evaluación del Aprendizaje</w:t>
      </w:r>
    </w:p>
    <w:p w:rsidR="00000000" w:rsidDel="00000000" w:rsidP="00000000" w:rsidRDefault="00000000" w:rsidRPr="00000000" w14:paraId="000000C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aplicarán las siguientes estrategias para medir el aprendizaje y efectividad de la capacitación: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de Conocimientos:</w:t>
      </w:r>
    </w:p>
    <w:p w:rsidR="00000000" w:rsidDel="00000000" w:rsidP="00000000" w:rsidRDefault="00000000" w:rsidRPr="00000000" w14:paraId="000000CB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Cuestionarios al inicio y al final de la capacitación para medir el progreso de los participantes.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Tareas Prácticas:</w:t>
      </w:r>
    </w:p>
    <w:p w:rsidR="00000000" w:rsidDel="00000000" w:rsidP="00000000" w:rsidRDefault="00000000" w:rsidRPr="00000000" w14:paraId="000000CD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Evaluar la capacidad de los usuarios para completar tareas específicas, como crear un curso o inscribirse correctamente.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Autoevaluación:</w:t>
      </w:r>
    </w:p>
    <w:p w:rsidR="00000000" w:rsidDel="00000000" w:rsidP="00000000" w:rsidRDefault="00000000" w:rsidRPr="00000000" w14:paraId="000000CF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participantes responderán preguntas sobre su confianza en el uso de la plataforma antes y después de la capacitación.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Observación Directa:</w:t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las actividades prácticas, los capacitadores observarán cómo los usuarios aplican lo aprendido.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Encuestas de Satisfacción: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finalizar, los usuarios evaluarán la claridad de los materiales, la efectividad de los capacitadores y la utilidad de la capacitación.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Certificados de Finalización:</w:t>
      </w:r>
    </w:p>
    <w:p w:rsidR="00000000" w:rsidDel="00000000" w:rsidP="00000000" w:rsidRDefault="00000000" w:rsidRPr="00000000" w14:paraId="000000D5">
      <w:pPr>
        <w:numPr>
          <w:ilvl w:val="1"/>
          <w:numId w:val="6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otorgarán certificados digitales a los usuarios que completen exitosamente los módulos de capacitación.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keepNext w:val="0"/>
        <w:keepLines w:val="0"/>
        <w:spacing w:before="280" w:lineRule="auto"/>
        <w:rPr/>
      </w:pPr>
      <w:bookmarkStart w:colFirst="0" w:colLast="0" w:name="_nzdrk2brg8zf" w:id="24"/>
      <w:bookmarkEnd w:id="24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6. 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pacing w:after="40" w:before="240" w:line="360" w:lineRule="auto"/>
        <w:ind w:left="0" w:firstLine="0"/>
        <w:jc w:val="both"/>
        <w:rPr/>
      </w:pPr>
      <w:bookmarkStart w:colFirst="0" w:colLast="0" w:name="_w2oedw7r11a8" w:id="25"/>
      <w:bookmarkEnd w:id="25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6.1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continuación, se detalla el cronograma de las actividades de capacitación, planificado para garantizar que todos los grupos de usuarios reciban formación antes de la implementación completa de la plataforma.</w:t>
      </w:r>
    </w:p>
    <w:tbl>
      <w:tblPr>
        <w:tblStyle w:val="Table1"/>
        <w:tblW w:w="892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240"/>
        <w:gridCol w:w="2445"/>
        <w:gridCol w:w="1665"/>
        <w:tblGridChange w:id="0">
          <w:tblGrid>
            <w:gridCol w:w="1575"/>
            <w:gridCol w:w="3240"/>
            <w:gridCol w:w="244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Participantes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20/11/2024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Sesión introductoria (modalidad en línea)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usuarios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horas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Taller práctico: Navegación básica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Estudiantes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horas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Taller práctico: Gestión de cursos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Profesores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horas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25/11/2024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Capacitación avanzada: Estadísticas y reportes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Administradores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horas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27/11/2024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Sesión de retroalimentación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usuarios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horas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30/11/2024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Sesión de cierre y entrega de certificados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usuarios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hora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after="40" w:before="240" w:lineRule="auto"/>
        <w:rPr>
          <w:b w:val="1"/>
          <w:color w:val="0b5394"/>
          <w:sz w:val="26"/>
          <w:szCs w:val="26"/>
        </w:rPr>
      </w:pPr>
      <w:bookmarkStart w:colFirst="0" w:colLast="0" w:name="_25jrsya5mz8a" w:id="26"/>
      <w:bookmarkEnd w:id="26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6.2 Recursos</w:t>
      </w:r>
    </w:p>
    <w:p w:rsidR="00000000" w:rsidDel="00000000" w:rsidP="00000000" w:rsidRDefault="00000000" w:rsidRPr="00000000" w14:paraId="000000FF">
      <w:pPr>
        <w:keepNext w:val="0"/>
        <w:keepLines w:val="0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la correcta ejecución de las actividades de capacitación, se requerirán los siguientes recursos:</w:t>
      </w:r>
    </w:p>
    <w:p w:rsidR="00000000" w:rsidDel="00000000" w:rsidP="00000000" w:rsidRDefault="00000000" w:rsidRPr="00000000" w14:paraId="00000100">
      <w:pPr>
        <w:keepNext w:val="0"/>
        <w:keepLines w:val="0"/>
        <w:numPr>
          <w:ilvl w:val="0"/>
          <w:numId w:val="18"/>
        </w:numPr>
        <w:spacing w:after="0" w:afterAutospacing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Condensador personal:</w:t>
      </w:r>
    </w:p>
    <w:p w:rsidR="00000000" w:rsidDel="00000000" w:rsidP="00000000" w:rsidRDefault="00000000" w:rsidRPr="00000000" w14:paraId="00000101">
      <w:pPr>
        <w:keepNext w:val="0"/>
        <w:keepLines w:val="0"/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especialista en la plataforma para liderar las sesiones.</w:t>
      </w:r>
    </w:p>
    <w:p w:rsidR="00000000" w:rsidDel="00000000" w:rsidP="00000000" w:rsidRDefault="00000000" w:rsidRPr="00000000" w14:paraId="00000102">
      <w:pPr>
        <w:keepNext w:val="0"/>
        <w:keepLines w:val="0"/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asistentes técnicos para resolver problemas en tiempo real.</w:t>
      </w:r>
    </w:p>
    <w:p w:rsidR="00000000" w:rsidDel="00000000" w:rsidP="00000000" w:rsidRDefault="00000000" w:rsidRPr="00000000" w14:paraId="00000103">
      <w:pPr>
        <w:keepNext w:val="0"/>
        <w:keepLines w:val="0"/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Plataforma de Aprendizaje en Línea:</w:t>
      </w:r>
    </w:p>
    <w:p w:rsidR="00000000" w:rsidDel="00000000" w:rsidP="00000000" w:rsidRDefault="00000000" w:rsidRPr="00000000" w14:paraId="00000104">
      <w:pPr>
        <w:keepNext w:val="0"/>
        <w:keepLines w:val="0"/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como Zoom y Google Classroom para sesiones virtuales.</w:t>
      </w:r>
    </w:p>
    <w:p w:rsidR="00000000" w:rsidDel="00000000" w:rsidP="00000000" w:rsidRDefault="00000000" w:rsidRPr="00000000" w14:paraId="00000105">
      <w:pPr>
        <w:keepNext w:val="0"/>
        <w:keepLines w:val="0"/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Tutoriales en vídeo y presentaciones alojadas en la plataforma.</w:t>
      </w:r>
    </w:p>
    <w:p w:rsidR="00000000" w:rsidDel="00000000" w:rsidP="00000000" w:rsidRDefault="00000000" w:rsidRPr="00000000" w14:paraId="00000106">
      <w:pPr>
        <w:keepNext w:val="0"/>
        <w:keepLines w:val="0"/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Materiales de Capacitación:</w:t>
      </w:r>
    </w:p>
    <w:p w:rsidR="00000000" w:rsidDel="00000000" w:rsidP="00000000" w:rsidRDefault="00000000" w:rsidRPr="00000000" w14:paraId="00000107">
      <w:pPr>
        <w:keepNext w:val="0"/>
        <w:keepLines w:val="0"/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Manuales para cada tipo de usuario (estudiantes, profesores, administradores).</w:t>
      </w:r>
    </w:p>
    <w:p w:rsidR="00000000" w:rsidDel="00000000" w:rsidP="00000000" w:rsidRDefault="00000000" w:rsidRPr="00000000" w14:paraId="00000108">
      <w:pPr>
        <w:keepNext w:val="0"/>
        <w:keepLines w:val="0"/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Vídeos tutoriales sobre las principales funcionalidades de la plataforma.</w:t>
      </w:r>
    </w:p>
    <w:p w:rsidR="00000000" w:rsidDel="00000000" w:rsidP="00000000" w:rsidRDefault="00000000" w:rsidRPr="00000000" w14:paraId="00000109">
      <w:pPr>
        <w:keepNext w:val="0"/>
        <w:keepLines w:val="0"/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Presentaciones interactivas y guías prácticas.</w:t>
      </w:r>
    </w:p>
    <w:p w:rsidR="00000000" w:rsidDel="00000000" w:rsidP="00000000" w:rsidRDefault="00000000" w:rsidRPr="00000000" w14:paraId="0000010A">
      <w:pPr>
        <w:keepNext w:val="0"/>
        <w:keepLines w:val="0"/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Infraestructura:</w:t>
      </w:r>
    </w:p>
    <w:p w:rsidR="00000000" w:rsidDel="00000000" w:rsidP="00000000" w:rsidRDefault="00000000" w:rsidRPr="00000000" w14:paraId="0000010B">
      <w:pPr>
        <w:keepNext w:val="0"/>
        <w:keepLines w:val="0"/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Espacios físicos para los talleres presenciales, equipados con computadoras y conexión a internet.</w:t>
      </w:r>
    </w:p>
    <w:p w:rsidR="00000000" w:rsidDel="00000000" w:rsidP="00000000" w:rsidRDefault="00000000" w:rsidRPr="00000000" w14:paraId="0000010C">
      <w:pPr>
        <w:keepNext w:val="0"/>
        <w:keepLines w:val="0"/>
        <w:numPr>
          <w:ilvl w:val="1"/>
          <w:numId w:val="18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Proyector y sistema de sonido para las presentaciones.</w:t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spacing w:after="40" w:before="240" w:lineRule="auto"/>
        <w:rPr/>
      </w:pPr>
      <w:bookmarkStart w:colFirst="0" w:colLast="0" w:name="_9g2ycyf021w2" w:id="27"/>
      <w:bookmarkEnd w:id="27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6.3 Logística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organizarán</w:t>
      </w:r>
      <w:r w:rsidDel="00000000" w:rsidR="00000000" w:rsidRPr="00000000">
        <w:rPr>
          <w:sz w:val="24"/>
          <w:szCs w:val="24"/>
          <w:rtl w:val="0"/>
        </w:rPr>
        <w:t xml:space="preserve"> las sesiones de capacitación teniendo en cuenta las siguientes directrices:</w:t>
      </w:r>
    </w:p>
    <w:p w:rsidR="00000000" w:rsidDel="00000000" w:rsidP="00000000" w:rsidRDefault="00000000" w:rsidRPr="00000000" w14:paraId="0000010F">
      <w:pPr>
        <w:keepNext w:val="0"/>
        <w:keepLines w:val="0"/>
        <w:numPr>
          <w:ilvl w:val="0"/>
          <w:numId w:val="17"/>
        </w:numPr>
        <w:spacing w:after="0" w:afterAutospacing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Lugar:</w:t>
      </w:r>
    </w:p>
    <w:p w:rsidR="00000000" w:rsidDel="00000000" w:rsidP="00000000" w:rsidRDefault="00000000" w:rsidRPr="00000000" w14:paraId="00000110">
      <w:pPr>
        <w:keepNext w:val="0"/>
        <w:keepLines w:val="0"/>
        <w:numPr>
          <w:ilvl w:val="1"/>
          <w:numId w:val="1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sesiones presenciales se llevarán a cabo en la sala de capacitación del edificio principal, equipada con computadoras y proyección.</w:t>
      </w:r>
    </w:p>
    <w:p w:rsidR="00000000" w:rsidDel="00000000" w:rsidP="00000000" w:rsidRDefault="00000000" w:rsidRPr="00000000" w14:paraId="00000111">
      <w:pPr>
        <w:keepNext w:val="0"/>
        <w:keepLines w:val="0"/>
        <w:numPr>
          <w:ilvl w:val="1"/>
          <w:numId w:val="1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sesiones en línea se </w:t>
      </w:r>
      <w:r w:rsidDel="00000000" w:rsidR="00000000" w:rsidRPr="00000000">
        <w:rPr>
          <w:sz w:val="24"/>
          <w:szCs w:val="24"/>
          <w:rtl w:val="0"/>
        </w:rPr>
        <w:t xml:space="preserve">realizarán</w:t>
      </w:r>
      <w:r w:rsidDel="00000000" w:rsidR="00000000" w:rsidRPr="00000000">
        <w:rPr>
          <w:sz w:val="24"/>
          <w:szCs w:val="24"/>
          <w:rtl w:val="0"/>
        </w:rPr>
        <w:t xml:space="preserve"> mediante Zoom, con enlaces compartidos previamente con los participantes.</w:t>
      </w:r>
    </w:p>
    <w:p w:rsidR="00000000" w:rsidDel="00000000" w:rsidP="00000000" w:rsidRDefault="00000000" w:rsidRPr="00000000" w14:paraId="00000112">
      <w:pPr>
        <w:keepNext w:val="0"/>
        <w:keepLines w:val="0"/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Horarios:</w:t>
      </w:r>
    </w:p>
    <w:p w:rsidR="00000000" w:rsidDel="00000000" w:rsidP="00000000" w:rsidRDefault="00000000" w:rsidRPr="00000000" w14:paraId="00000113">
      <w:pPr>
        <w:keepNext w:val="0"/>
        <w:keepLines w:val="0"/>
        <w:numPr>
          <w:ilvl w:val="1"/>
          <w:numId w:val="1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Horarios flexibles para adaptarse a las necesidades de los usuarios:</w:t>
      </w:r>
    </w:p>
    <w:p w:rsidR="00000000" w:rsidDel="00000000" w:rsidP="00000000" w:rsidRDefault="00000000" w:rsidRPr="00000000" w14:paraId="00000114">
      <w:pPr>
        <w:keepNext w:val="0"/>
        <w:keepLines w:val="0"/>
        <w:numPr>
          <w:ilvl w:val="2"/>
          <w:numId w:val="17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Mañana: </w:t>
      </w:r>
      <w:r w:rsidDel="00000000" w:rsidR="00000000" w:rsidRPr="00000000">
        <w:rPr>
          <w:sz w:val="24"/>
          <w:szCs w:val="24"/>
          <w:rtl w:val="0"/>
        </w:rPr>
        <w:t xml:space="preserve">10:00 - 13:00</w:t>
      </w:r>
    </w:p>
    <w:p w:rsidR="00000000" w:rsidDel="00000000" w:rsidP="00000000" w:rsidRDefault="00000000" w:rsidRPr="00000000" w14:paraId="00000115">
      <w:pPr>
        <w:keepNext w:val="0"/>
        <w:keepLines w:val="0"/>
        <w:numPr>
          <w:ilvl w:val="2"/>
          <w:numId w:val="17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Tarde:</w:t>
      </w:r>
      <w:r w:rsidDel="00000000" w:rsidR="00000000" w:rsidRPr="00000000">
        <w:rPr>
          <w:sz w:val="24"/>
          <w:szCs w:val="24"/>
          <w:rtl w:val="0"/>
        </w:rPr>
        <w:t xml:space="preserve"> 15:00 - 18:00</w:t>
      </w:r>
    </w:p>
    <w:p w:rsidR="00000000" w:rsidDel="00000000" w:rsidP="00000000" w:rsidRDefault="00000000" w:rsidRPr="00000000" w14:paraId="00000116">
      <w:pPr>
        <w:keepNext w:val="0"/>
        <w:keepLines w:val="0"/>
        <w:numPr>
          <w:ilvl w:val="2"/>
          <w:numId w:val="17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Sesiones de retroalimentación: </w:t>
      </w:r>
      <w:r w:rsidDel="00000000" w:rsidR="00000000" w:rsidRPr="00000000">
        <w:rPr>
          <w:sz w:val="24"/>
          <w:szCs w:val="24"/>
          <w:rtl w:val="0"/>
        </w:rPr>
        <w:t xml:space="preserve">17:00 - 19:00</w:t>
      </w:r>
    </w:p>
    <w:p w:rsidR="00000000" w:rsidDel="00000000" w:rsidP="00000000" w:rsidRDefault="00000000" w:rsidRPr="00000000" w14:paraId="00000117">
      <w:pPr>
        <w:keepNext w:val="0"/>
        <w:keepLines w:val="0"/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Organización:</w:t>
      </w:r>
    </w:p>
    <w:p w:rsidR="00000000" w:rsidDel="00000000" w:rsidP="00000000" w:rsidRDefault="00000000" w:rsidRPr="00000000" w14:paraId="00000118">
      <w:pPr>
        <w:keepNext w:val="0"/>
        <w:keepLines w:val="0"/>
        <w:numPr>
          <w:ilvl w:val="1"/>
          <w:numId w:val="1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cada sesión, se tomará asistencia para garantizar la participación activa.</w:t>
      </w:r>
    </w:p>
    <w:p w:rsidR="00000000" w:rsidDel="00000000" w:rsidP="00000000" w:rsidRDefault="00000000" w:rsidRPr="00000000" w14:paraId="00000119">
      <w:pPr>
        <w:keepNext w:val="0"/>
        <w:keepLines w:val="0"/>
        <w:numPr>
          <w:ilvl w:val="1"/>
          <w:numId w:val="1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participantes serán agrupados según su rol (estudiantes, profesores, administradores) para personalizar la capacitación.</w:t>
      </w:r>
    </w:p>
    <w:p w:rsidR="00000000" w:rsidDel="00000000" w:rsidP="00000000" w:rsidRDefault="00000000" w:rsidRPr="00000000" w14:paraId="0000011A">
      <w:pPr>
        <w:keepNext w:val="0"/>
        <w:keepLines w:val="0"/>
        <w:numPr>
          <w:ilvl w:val="1"/>
          <w:numId w:val="17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asegurará la disponibilidad de manuales impresos y digitales al inicio de cada sesión.</w:t>
      </w:r>
    </w:p>
    <w:p w:rsidR="00000000" w:rsidDel="00000000" w:rsidP="00000000" w:rsidRDefault="00000000" w:rsidRPr="00000000" w14:paraId="0000011B">
      <w:pPr>
        <w:pStyle w:val="Heading1"/>
        <w:keepNext w:val="0"/>
        <w:keepLines w:val="0"/>
        <w:spacing w:before="280" w:lineRule="auto"/>
        <w:rPr>
          <w:b w:val="1"/>
          <w:color w:val="0b5394"/>
          <w:sz w:val="28"/>
          <w:szCs w:val="28"/>
        </w:rPr>
      </w:pPr>
      <w:bookmarkStart w:colFirst="0" w:colLast="0" w:name="_muncctxgjgm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keepNext w:val="0"/>
        <w:keepLines w:val="0"/>
        <w:spacing w:before="280" w:lineRule="auto"/>
        <w:rPr/>
      </w:pPr>
      <w:bookmarkStart w:colFirst="0" w:colLast="0" w:name="_h1emk65s8bff" w:id="29"/>
      <w:bookmarkEnd w:id="29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7. Seguimiento y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spacing w:after="40" w:before="240" w:line="360" w:lineRule="auto"/>
        <w:ind w:left="0" w:firstLine="0"/>
        <w:jc w:val="both"/>
        <w:rPr/>
      </w:pPr>
      <w:bookmarkStart w:colFirst="0" w:colLast="0" w:name="_2vjwo5ni39o3" w:id="30"/>
      <w:bookmarkEnd w:id="30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7.1 Indicadores de Éxito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medir el éxito de las actividades de capacitación, se utilizarán los siguientes indicadores clave: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Satisfacción de los Participantes:</w:t>
      </w:r>
    </w:p>
    <w:p w:rsidR="00000000" w:rsidDel="00000000" w:rsidP="00000000" w:rsidRDefault="00000000" w:rsidRPr="00000000" w14:paraId="00000120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Encuestas post-sesión con preguntas sobre la claridad, utilidad y calidad de la capacitación.</w:t>
      </w:r>
    </w:p>
    <w:p w:rsidR="00000000" w:rsidDel="00000000" w:rsidP="00000000" w:rsidRDefault="00000000" w:rsidRPr="00000000" w14:paraId="00000121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Meta: Obtener un 90% de calificaciones positivas (4 o 5 en una escala de 1 a 5).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Mejora en el Uso de la Plataforma:</w:t>
      </w:r>
    </w:p>
    <w:p w:rsidR="00000000" w:rsidDel="00000000" w:rsidP="00000000" w:rsidRDefault="00000000" w:rsidRPr="00000000" w14:paraId="00000123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Monitoreo del número de errores o consultas técnicas reportadas después de la capacitación.</w:t>
      </w:r>
    </w:p>
    <w:p w:rsidR="00000000" w:rsidDel="00000000" w:rsidP="00000000" w:rsidRDefault="00000000" w:rsidRPr="00000000" w14:paraId="00000124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Meta: Reducir los informes en un 50% durante el primer mes de uso.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Tasa de participación:</w:t>
      </w:r>
    </w:p>
    <w:p w:rsidR="00000000" w:rsidDel="00000000" w:rsidP="00000000" w:rsidRDefault="00000000" w:rsidRPr="00000000" w14:paraId="00000126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Porcentaje de usuarios que completaron todas las sesiones de capacitación programadas.</w:t>
      </w:r>
    </w:p>
    <w:p w:rsidR="00000000" w:rsidDel="00000000" w:rsidP="00000000" w:rsidRDefault="00000000" w:rsidRPr="00000000" w14:paraId="00000127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Meta: Al menos el 85% de los usuarios deben participar en todas las sesiones.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Desempeño en las Evaluaciones Prácticas:</w:t>
      </w:r>
    </w:p>
    <w:p w:rsidR="00000000" w:rsidDel="00000000" w:rsidP="00000000" w:rsidRDefault="00000000" w:rsidRPr="00000000" w14:paraId="00000129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Evaluaciones de competencias prácticas realizadas al finalizar la capacitación.</w:t>
      </w:r>
    </w:p>
    <w:p w:rsidR="00000000" w:rsidDel="00000000" w:rsidP="00000000" w:rsidRDefault="00000000" w:rsidRPr="00000000" w14:paraId="0000012A">
      <w:pPr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Meta: Al menos el 80% de los usuarios deben demostrar competencia en las tareas asignadas.</w:t>
      </w:r>
    </w:p>
    <w:p w:rsidR="00000000" w:rsidDel="00000000" w:rsidP="00000000" w:rsidRDefault="00000000" w:rsidRPr="00000000" w14:paraId="0000012B">
      <w:pPr>
        <w:pStyle w:val="Heading2"/>
        <w:keepNext w:val="0"/>
        <w:keepLines w:val="0"/>
        <w:spacing w:after="40" w:before="240" w:line="360" w:lineRule="auto"/>
        <w:jc w:val="both"/>
        <w:rPr/>
      </w:pPr>
      <w:bookmarkStart w:colFirst="0" w:colLast="0" w:name="_ov4xwzefesay" w:id="31"/>
      <w:bookmarkEnd w:id="31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7.2 Evaluación continua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garantizar la efectividad de la capacitación a lo largo del tiempo, se implementará un sistema de evaluación continua:</w:t>
      </w:r>
    </w:p>
    <w:p w:rsidR="00000000" w:rsidDel="00000000" w:rsidP="00000000" w:rsidRDefault="00000000" w:rsidRPr="00000000" w14:paraId="0000012D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Encuestas de Retroalimentación:</w:t>
      </w:r>
    </w:p>
    <w:p w:rsidR="00000000" w:rsidDel="00000000" w:rsidP="00000000" w:rsidRDefault="00000000" w:rsidRPr="00000000" w14:paraId="0000012E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enviarán encuestas periódicas (mensuales) a los usuarios para evaluar su nivel de confianza y satisfacción con la plataforma.</w:t>
      </w:r>
    </w:p>
    <w:p w:rsidR="00000000" w:rsidDel="00000000" w:rsidP="00000000" w:rsidRDefault="00000000" w:rsidRPr="00000000" w14:paraId="0000012F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preguntas incluirán áreas de mejora y sugerencias específicas.</w:t>
      </w:r>
    </w:p>
    <w:p w:rsidR="00000000" w:rsidDel="00000000" w:rsidP="00000000" w:rsidRDefault="00000000" w:rsidRPr="00000000" w14:paraId="00000130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Seguimiento del Uso de la Plataforma:</w:t>
      </w:r>
    </w:p>
    <w:p w:rsidR="00000000" w:rsidDel="00000000" w:rsidP="00000000" w:rsidRDefault="00000000" w:rsidRPr="00000000" w14:paraId="00000131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generarán reportes automáticos para analizar métricas como:</w:t>
      </w:r>
    </w:p>
    <w:p w:rsidR="00000000" w:rsidDel="00000000" w:rsidP="00000000" w:rsidRDefault="00000000" w:rsidRPr="00000000" w14:paraId="00000132">
      <w:pPr>
        <w:numPr>
          <w:ilvl w:val="2"/>
          <w:numId w:val="13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promedio de inicio de sesión.</w:t>
      </w:r>
    </w:p>
    <w:p w:rsidR="00000000" w:rsidDel="00000000" w:rsidP="00000000" w:rsidRDefault="00000000" w:rsidRPr="00000000" w14:paraId="00000133">
      <w:pPr>
        <w:numPr>
          <w:ilvl w:val="2"/>
          <w:numId w:val="13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más utilizadas.</w:t>
      </w:r>
    </w:p>
    <w:p w:rsidR="00000000" w:rsidDel="00000000" w:rsidP="00000000" w:rsidRDefault="00000000" w:rsidRPr="00000000" w14:paraId="00000134">
      <w:pPr>
        <w:numPr>
          <w:ilvl w:val="2"/>
          <w:numId w:val="13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Problemas recurrentes reportados.</w:t>
      </w:r>
    </w:p>
    <w:p w:rsidR="00000000" w:rsidDel="00000000" w:rsidP="00000000" w:rsidRDefault="00000000" w:rsidRPr="00000000" w14:paraId="00000135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Evaluaciones Periódicas:</w:t>
      </w:r>
    </w:p>
    <w:p w:rsidR="00000000" w:rsidDel="00000000" w:rsidP="00000000" w:rsidRDefault="00000000" w:rsidRPr="00000000" w14:paraId="00000136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trimestre, se </w:t>
      </w:r>
      <w:r w:rsidDel="00000000" w:rsidR="00000000" w:rsidRPr="00000000">
        <w:rPr>
          <w:sz w:val="24"/>
          <w:szCs w:val="24"/>
          <w:rtl w:val="0"/>
        </w:rPr>
        <w:t xml:space="preserve">organizarán</w:t>
      </w:r>
      <w:r w:rsidDel="00000000" w:rsidR="00000000" w:rsidRPr="00000000">
        <w:rPr>
          <w:sz w:val="24"/>
          <w:szCs w:val="24"/>
          <w:rtl w:val="0"/>
        </w:rPr>
        <w:t xml:space="preserve"> evaluaciones de conocimientos prácticos para reforzar el aprendizaje.</w:t>
      </w:r>
    </w:p>
    <w:p w:rsidR="00000000" w:rsidDel="00000000" w:rsidP="00000000" w:rsidRDefault="00000000" w:rsidRPr="00000000" w14:paraId="00000137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evaluaciones estarán diseñadas para cada grupo de usuarios según su rol.</w:t>
      </w:r>
    </w:p>
    <w:p w:rsidR="00000000" w:rsidDel="00000000" w:rsidP="00000000" w:rsidRDefault="00000000" w:rsidRPr="00000000" w14:paraId="00000138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Revisión y Ajuste del Material de Capacitación:</w:t>
      </w:r>
    </w:p>
    <w:p w:rsidR="00000000" w:rsidDel="00000000" w:rsidP="00000000" w:rsidRDefault="00000000" w:rsidRPr="00000000" w14:paraId="00000139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Basándose en la retroalimentación y los datos recopilados, el contenido y la metodología de la capacitación serán ajustados.</w:t>
      </w:r>
    </w:p>
    <w:p w:rsidR="00000000" w:rsidDel="00000000" w:rsidP="00000000" w:rsidRDefault="00000000" w:rsidRPr="00000000" w14:paraId="0000013A">
      <w:pPr>
        <w:numPr>
          <w:ilvl w:val="1"/>
          <w:numId w:val="1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garantizará que las necesidades emergentes de los usuarios sean abordadas.</w:t>
      </w:r>
    </w:p>
    <w:p w:rsidR="00000000" w:rsidDel="00000000" w:rsidP="00000000" w:rsidRDefault="00000000" w:rsidRPr="00000000" w14:paraId="0000013B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keepNext w:val="0"/>
        <w:keepLines w:val="0"/>
        <w:spacing w:before="280" w:lineRule="auto"/>
        <w:rPr/>
      </w:pPr>
      <w:bookmarkStart w:colFirst="0" w:colLast="0" w:name="_hgkmvvvacfcl" w:id="32"/>
      <w:bookmarkEnd w:id="32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8. Soporte Continuo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keepNext w:val="0"/>
        <w:keepLines w:val="0"/>
        <w:spacing w:after="40" w:before="240" w:line="360" w:lineRule="auto"/>
        <w:ind w:left="0" w:firstLine="0"/>
        <w:jc w:val="both"/>
        <w:rPr/>
      </w:pPr>
      <w:bookmarkStart w:colFirst="0" w:colLast="0" w:name="_g99fri80wrj7" w:id="33"/>
      <w:bookmarkEnd w:id="33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8.1 Canales de 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garantizar que los usuarios puedan obtener asistencia continua después de completar la capacitación, se han establecido los siguientes canales de soporte: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Foro de Usuarios:</w:t>
      </w:r>
    </w:p>
    <w:p w:rsidR="00000000" w:rsidDel="00000000" w:rsidP="00000000" w:rsidRDefault="00000000" w:rsidRPr="00000000" w14:paraId="00000142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Espacio en línea donde los usuarios pueden plantear preguntas, compartir experiencias y recibir apoyo de otros usuarios y del equipo técnico.</w:t>
      </w:r>
    </w:p>
    <w:p w:rsidR="00000000" w:rsidDel="00000000" w:rsidP="00000000" w:rsidRDefault="00000000" w:rsidRPr="00000000" w14:paraId="00000143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Moderadores asignados estarán disponibles para responder consultas en un plazo máximo de 24 horas.</w:t>
      </w:r>
    </w:p>
    <w:p w:rsidR="00000000" w:rsidDel="00000000" w:rsidP="00000000" w:rsidRDefault="00000000" w:rsidRPr="00000000" w14:paraId="00000144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Correo Electrónico de Soporte:</w:t>
      </w:r>
    </w:p>
    <w:p w:rsidR="00000000" w:rsidDel="00000000" w:rsidP="00000000" w:rsidRDefault="00000000" w:rsidRPr="00000000" w14:paraId="00000145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Dirección: barbarabarraza3@gmail.com</w:t>
      </w:r>
    </w:p>
    <w:p w:rsidR="00000000" w:rsidDel="00000000" w:rsidP="00000000" w:rsidRDefault="00000000" w:rsidRPr="00000000" w14:paraId="00000146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Disponible para consultas técnicas y funcionales.</w:t>
      </w:r>
    </w:p>
    <w:p w:rsidR="00000000" w:rsidDel="00000000" w:rsidP="00000000" w:rsidRDefault="00000000" w:rsidRPr="00000000" w14:paraId="00000147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de respuesta: 1-2 días hábiles.</w:t>
      </w:r>
    </w:p>
    <w:p w:rsidR="00000000" w:rsidDel="00000000" w:rsidP="00000000" w:rsidRDefault="00000000" w:rsidRPr="00000000" w14:paraId="00000148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 en Línea:</w:t>
      </w:r>
    </w:p>
    <w:p w:rsidR="00000000" w:rsidDel="00000000" w:rsidP="00000000" w:rsidRDefault="00000000" w:rsidRPr="00000000" w14:paraId="00000149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 de soporte en tiempo real disponible en la plataforma.</w:t>
      </w:r>
    </w:p>
    <w:p w:rsidR="00000000" w:rsidDel="00000000" w:rsidP="00000000" w:rsidRDefault="00000000" w:rsidRPr="00000000" w14:paraId="0000014A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Horario de atención: Lunes a viernes, de 9:00 AM a 6:00 PM.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Teléfono de Atención:</w:t>
      </w:r>
    </w:p>
    <w:p w:rsidR="00000000" w:rsidDel="00000000" w:rsidP="00000000" w:rsidRDefault="00000000" w:rsidRPr="00000000" w14:paraId="0000014C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Línea directa para problemas urgentes: +56 962016509.</w:t>
      </w:r>
    </w:p>
    <w:p w:rsidR="00000000" w:rsidDel="00000000" w:rsidP="00000000" w:rsidRDefault="00000000" w:rsidRPr="00000000" w14:paraId="0000014D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Horario: Lunes a viernes, de 8:00 AM a 5:00 PM.</w:t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 de Autoayuda:</w:t>
      </w:r>
    </w:p>
    <w:p w:rsidR="00000000" w:rsidDel="00000000" w:rsidP="00000000" w:rsidRDefault="00000000" w:rsidRPr="00000000" w14:paraId="0000014F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Preguntas frecuentes (FAQ) y guías paso a paso integradas en la plataforma.</w:t>
      </w:r>
    </w:p>
    <w:p w:rsidR="00000000" w:rsidDel="00000000" w:rsidP="00000000" w:rsidRDefault="00000000" w:rsidRPr="00000000" w14:paraId="00000150">
      <w:pPr>
        <w:numPr>
          <w:ilvl w:val="1"/>
          <w:numId w:val="7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Acceso 24/7 desde el menú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keepNext w:val="0"/>
        <w:keepLines w:val="0"/>
        <w:spacing w:after="40" w:before="240" w:line="360" w:lineRule="auto"/>
        <w:ind w:left="0" w:firstLine="0"/>
        <w:jc w:val="both"/>
        <w:rPr/>
      </w:pPr>
      <w:bookmarkStart w:colFirst="0" w:colLast="0" w:name="_st8txldm0q0e" w:id="34"/>
      <w:bookmarkEnd w:id="34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8.2 Materiales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tendrán acceso a los siguientes materiales para reforzar su aprendizaje y resolver dudas de manera autónoma: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Manuales de Usuario:</w:t>
      </w:r>
    </w:p>
    <w:p w:rsidR="00000000" w:rsidDel="00000000" w:rsidP="00000000" w:rsidRDefault="00000000" w:rsidRPr="00000000" w14:paraId="0000015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Documentos PDF descargables que detallan todas las funcionalidades de la plataforma.</w:t>
      </w:r>
    </w:p>
    <w:p w:rsidR="00000000" w:rsidDel="00000000" w:rsidP="00000000" w:rsidRDefault="00000000" w:rsidRPr="00000000" w14:paraId="0000015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Incluyen instrucciones ilustradas y ejemplos prácticos.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Tutoriales en Video:</w:t>
      </w:r>
    </w:p>
    <w:p w:rsidR="00000000" w:rsidDel="00000000" w:rsidP="00000000" w:rsidRDefault="00000000" w:rsidRPr="00000000" w14:paraId="0000015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Serie de videos cortos disponibles en el portal de ayuda, cubriendo temas como:</w:t>
      </w:r>
    </w:p>
    <w:p w:rsidR="00000000" w:rsidDel="00000000" w:rsidP="00000000" w:rsidRDefault="00000000" w:rsidRPr="00000000" w14:paraId="00000158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y configuración de perfiles.</w:t>
      </w:r>
    </w:p>
    <w:p w:rsidR="00000000" w:rsidDel="00000000" w:rsidP="00000000" w:rsidRDefault="00000000" w:rsidRPr="00000000" w14:paraId="00000159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filtros y herramientas de búsqueda.</w:t>
      </w:r>
    </w:p>
    <w:p w:rsidR="00000000" w:rsidDel="00000000" w:rsidP="00000000" w:rsidRDefault="00000000" w:rsidRPr="00000000" w14:paraId="0000015A">
      <w:pPr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y seguimiento de cursos.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Presentaciones Interactivas:</w:t>
      </w:r>
    </w:p>
    <w:p w:rsidR="00000000" w:rsidDel="00000000" w:rsidP="00000000" w:rsidRDefault="00000000" w:rsidRPr="00000000" w14:paraId="0000015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 didáctico en formato interactivo, disponible para consulta en línea.</w:t>
      </w:r>
    </w:p>
    <w:p w:rsidR="00000000" w:rsidDel="00000000" w:rsidP="00000000" w:rsidRDefault="00000000" w:rsidRPr="00000000" w14:paraId="0000015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Incluyen cuestionarios al final de cada sección para reforzar el aprendizaje.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Guías Rápidas:</w:t>
      </w:r>
    </w:p>
    <w:p w:rsidR="00000000" w:rsidDel="00000000" w:rsidP="00000000" w:rsidRDefault="00000000" w:rsidRPr="00000000" w14:paraId="0000015F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Resúmenes en formato de una página con los pasos principales para realizar tareas clave.</w:t>
      </w:r>
    </w:p>
    <w:p w:rsidR="00000000" w:rsidDel="00000000" w:rsidP="00000000" w:rsidRDefault="00000000" w:rsidRPr="00000000" w14:paraId="00000160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Diseñadas para ser impresas o consultadas digitalmente.</w:t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de Conocimientos:</w:t>
      </w:r>
    </w:p>
    <w:p w:rsidR="00000000" w:rsidDel="00000000" w:rsidP="00000000" w:rsidRDefault="00000000" w:rsidRPr="00000000" w14:paraId="00000162">
      <w:pPr>
        <w:numPr>
          <w:ilvl w:val="1"/>
          <w:numId w:val="2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Repositorio en línea con artículos técnicos, soluciones a problemas comunes y actualizaciones recientes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-2076449</wp:posOffset>
          </wp:positionH>
          <wp:positionV relativeFrom="paragraph">
            <wp:posOffset>-457199</wp:posOffset>
          </wp:positionV>
          <wp:extent cx="8924925" cy="442913"/>
          <wp:effectExtent b="0" l="0" r="0" t="0"/>
          <wp:wrapNone/>
          <wp:docPr descr="AIM Chile" id="1" name="image2.png"/>
          <a:graphic>
            <a:graphicData uri="http://schemas.openxmlformats.org/drawingml/2006/picture">
              <pic:pic>
                <pic:nvPicPr>
                  <pic:cNvPr descr="AIM Chile" id="0" name="image2.png"/>
                  <pic:cNvPicPr preferRelativeResize="0"/>
                </pic:nvPicPr>
                <pic:blipFill>
                  <a:blip r:embed="rId1"/>
                  <a:srcRect b="44898" l="0" r="0" t="1"/>
                  <a:stretch>
                    <a:fillRect/>
                  </a:stretch>
                </pic:blipFill>
                <pic:spPr>
                  <a:xfrm>
                    <a:off x="0" y="0"/>
                    <a:ext cx="8924925" cy="4429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3073725</wp:posOffset>
          </wp:positionH>
          <wp:positionV relativeFrom="paragraph">
            <wp:posOffset>-9524</wp:posOffset>
          </wp:positionV>
          <wp:extent cx="2660223" cy="447675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223" cy="4476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