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5C9E4" w14:textId="197CFA09" w:rsidR="001C4CE3" w:rsidRPr="00267E62" w:rsidRDefault="001C4CE3" w:rsidP="001C4CE3">
      <w:pPr>
        <w:rPr>
          <w:b/>
          <w:bCs/>
          <w:u w:val="single"/>
        </w:rPr>
      </w:pPr>
      <w:r w:rsidRPr="00267E62">
        <w:rPr>
          <w:b/>
          <w:bCs/>
          <w:u w:val="single"/>
        </w:rPr>
        <w:t>1. Paiement après demande de devis</w:t>
      </w:r>
    </w:p>
    <w:p w14:paraId="11DF1D60" w14:textId="77777777" w:rsidR="001C4CE3" w:rsidRDefault="001C4CE3" w:rsidP="001C4CE3">
      <w:r>
        <w:t xml:space="preserve">   - Un client (customer) ne peut pas effectuer de paiement directement après avoir fait une demande de devis (quote). Le paiement n’est possible que pour les services à prix fixe.</w:t>
      </w:r>
    </w:p>
    <w:p w14:paraId="3776B4EE" w14:textId="77777777" w:rsidR="001C4CE3" w:rsidRPr="00267E62" w:rsidRDefault="001C4CE3" w:rsidP="001C4CE3">
      <w:pPr>
        <w:rPr>
          <w:b/>
          <w:bCs/>
          <w:u w:val="single"/>
        </w:rPr>
      </w:pPr>
    </w:p>
    <w:p w14:paraId="6007EC1F" w14:textId="23B7EF02" w:rsidR="001C4CE3" w:rsidRPr="00267E62" w:rsidRDefault="001C4CE3" w:rsidP="001C4CE3">
      <w:pPr>
        <w:rPr>
          <w:b/>
          <w:bCs/>
          <w:u w:val="single"/>
        </w:rPr>
      </w:pPr>
      <w:r w:rsidRPr="00267E62">
        <w:rPr>
          <w:b/>
          <w:bCs/>
          <w:u w:val="single"/>
        </w:rPr>
        <w:t>2. Envoi de devis par le seller</w:t>
      </w:r>
    </w:p>
    <w:p w14:paraId="2AFA3D0D" w14:textId="77777777" w:rsidR="001C4CE3" w:rsidRDefault="001C4CE3" w:rsidP="001C4CE3">
      <w:r>
        <w:t xml:space="preserve">   - Le vendeur (seller) ne peut envoyer un devis qu’à travers un email généré par la plateforme, dont l’expéditeur est l’adresse email du site, et non celle du seller.</w:t>
      </w:r>
    </w:p>
    <w:p w14:paraId="5D04E2C1" w14:textId="77777777" w:rsidR="001C4CE3" w:rsidRDefault="001C4CE3" w:rsidP="001C4CE3"/>
    <w:p w14:paraId="1F7BE773" w14:textId="0017767F" w:rsidR="001C4CE3" w:rsidRPr="00267E62" w:rsidRDefault="001C4CE3" w:rsidP="001C4CE3">
      <w:pPr>
        <w:rPr>
          <w:b/>
          <w:bCs/>
          <w:u w:val="single"/>
        </w:rPr>
      </w:pPr>
      <w:r w:rsidRPr="00267E62">
        <w:rPr>
          <w:b/>
          <w:bCs/>
          <w:u w:val="single"/>
        </w:rPr>
        <w:t>3. Gestion des statuts de commande et de paiement</w:t>
      </w:r>
    </w:p>
    <w:p w14:paraId="6F6AD861" w14:textId="191FBB3B" w:rsidR="001C4CE3" w:rsidRDefault="001C4CE3" w:rsidP="001C4CE3">
      <w:r>
        <w:t xml:space="preserve">   - Le seller ne peut pas modifier le statut de la commande ni le statut de paiement, sauf dans le cas particulier où la commande provient d’une demande de devis : dans ce cas, il peut uniquement mettre à jour le statut de paiement</w:t>
      </w:r>
      <w:r w:rsidR="00960A6F">
        <w:t xml:space="preserve">. </w:t>
      </w:r>
      <w:r>
        <w:t>Dans tous les autres cas, seul l’admin a ce droit.</w:t>
      </w:r>
    </w:p>
    <w:p w14:paraId="52BC5731" w14:textId="2186DF34" w:rsidR="00960A6F" w:rsidRDefault="00960A6F" w:rsidP="001C4CE3">
      <w:r>
        <w:t>M</w:t>
      </w:r>
      <w:r>
        <w:t>ais encore il ne peut pas modifier le statut de commande c’est juste l’admin qui a ce privilège.</w:t>
      </w:r>
    </w:p>
    <w:p w14:paraId="70FBE484" w14:textId="77777777" w:rsidR="001C4CE3" w:rsidRDefault="001C4CE3" w:rsidP="001C4CE3"/>
    <w:p w14:paraId="0A7A8FB9" w14:textId="2587A8F8" w:rsidR="001C4CE3" w:rsidRPr="00267E62" w:rsidRDefault="001C4CE3" w:rsidP="001C4CE3">
      <w:pPr>
        <w:rPr>
          <w:b/>
          <w:bCs/>
          <w:u w:val="single"/>
        </w:rPr>
      </w:pPr>
      <w:r w:rsidRPr="00267E62">
        <w:rPr>
          <w:b/>
          <w:bCs/>
          <w:u w:val="single"/>
        </w:rPr>
        <w:t>4. Communication admin-customer et admin-seller</w:t>
      </w:r>
    </w:p>
    <w:p w14:paraId="1AE851C0" w14:textId="2FF914AB" w:rsidR="001C4CE3" w:rsidRDefault="001C4CE3" w:rsidP="001C4CE3">
      <w:r>
        <w:t xml:space="preserve">   - Il n’existe pas de système de chat entre l’admin et le customer, ni entre l’admin et le seller. L’admin peut uniquement consulter les discussions entre seller et customer, et envoyer des emails au customer via l’interface d’administration</w:t>
      </w:r>
      <w:r w:rsidR="00960A6F">
        <w:t xml:space="preserve"> ou</w:t>
      </w:r>
      <w:r w:rsidR="0008043C">
        <w:t xml:space="preserve"> bien sure</w:t>
      </w:r>
      <w:r w:rsidR="00960A6F">
        <w:t xml:space="preserve"> par gmail normale en </w:t>
      </w:r>
      <w:r w:rsidR="00097AC9">
        <w:t>consultant les adresses email des utilisateurs</w:t>
      </w:r>
      <w:r>
        <w:t>.</w:t>
      </w:r>
    </w:p>
    <w:p w14:paraId="5D94E64D" w14:textId="65C93B5F" w:rsidR="001C4CE3" w:rsidRDefault="001C4CE3" w:rsidP="001C4CE3">
      <w:r>
        <w:t xml:space="preserve">   - Lorsqu’un email est envoyé au customer</w:t>
      </w:r>
      <w:r w:rsidR="001D4D66">
        <w:t xml:space="preserve"> depuis l’interface de l’utilisateur</w:t>
      </w:r>
      <w:r>
        <w:t>, l’expéditeur est l’adresse du site. Si le customer répond à cet email, la réponse sera envoyée à l’adresse du site, et non à l’admin personnellement. Par conséquent, l’admin ne sera pas notifié de la réponse, et la communication ne sera pas assurée dans les deux sens.</w:t>
      </w:r>
    </w:p>
    <w:p w14:paraId="3453F09D" w14:textId="77777777" w:rsidR="001C4CE3" w:rsidRDefault="001C4CE3" w:rsidP="001C4CE3">
      <w:r>
        <w:t xml:space="preserve">   - De même, lorsqu’un customer contacte un seller via le site, l’email part de l’adresse du site : si le seller répond, la réponse va à l’adresse du site, et non au customer, ce qui empêche la réception du message par le destinataire initial.</w:t>
      </w:r>
    </w:p>
    <w:p w14:paraId="13428C4E" w14:textId="77777777" w:rsidR="001C4CE3" w:rsidRDefault="001C4CE3" w:rsidP="001C4CE3"/>
    <w:p w14:paraId="7B0D5AEF" w14:textId="2337100E" w:rsidR="001C4CE3" w:rsidRPr="00267E62" w:rsidRDefault="001C4CE3" w:rsidP="001C4CE3">
      <w:pPr>
        <w:rPr>
          <w:b/>
          <w:bCs/>
          <w:u w:val="single"/>
        </w:rPr>
      </w:pPr>
      <w:r w:rsidRPr="00267E62">
        <w:rPr>
          <w:b/>
          <w:bCs/>
          <w:u w:val="single"/>
        </w:rPr>
        <w:t>5. Absence de notifications</w:t>
      </w:r>
    </w:p>
    <w:p w14:paraId="4A66716B" w14:textId="77777777" w:rsidR="001C4CE3" w:rsidRDefault="001C4CE3" w:rsidP="001C4CE3">
      <w:r>
        <w:t xml:space="preserve">   - Il n’existe pas de système de notifications internes ou push : toutes les communications passent par email ou nécessitent un rafraîchissement manuel de la page.</w:t>
      </w:r>
    </w:p>
    <w:p w14:paraId="5719F39B" w14:textId="77777777" w:rsidR="001C4CE3" w:rsidRDefault="001C4CE3" w:rsidP="001C4CE3"/>
    <w:p w14:paraId="19A36411" w14:textId="49E40657" w:rsidR="001C4CE3" w:rsidRPr="00267E62" w:rsidRDefault="001C4CE3" w:rsidP="001C4CE3">
      <w:pPr>
        <w:rPr>
          <w:b/>
          <w:bCs/>
          <w:u w:val="single"/>
        </w:rPr>
      </w:pPr>
      <w:r w:rsidRPr="00267E62">
        <w:rPr>
          <w:b/>
          <w:bCs/>
          <w:u w:val="single"/>
        </w:rPr>
        <w:t>6. Risques de fuite de données confidentielles</w:t>
      </w:r>
    </w:p>
    <w:p w14:paraId="7BBF6DB9" w14:textId="2B71624C" w:rsidR="007C2A61" w:rsidRDefault="001C4CE3" w:rsidP="007C2A61">
      <w:r>
        <w:t xml:space="preserve">   - Des informations sensibles (emails, téléphones, etc.) peuvent être transmises via le chat seller-customer, les emails de contact, ou les champs personnalisés des formulaires de service.  </w:t>
      </w:r>
    </w:p>
    <w:p w14:paraId="7ACD4EC8" w14:textId="77777777" w:rsidR="007C2A61" w:rsidRDefault="007C2A61" w:rsidP="007C2A61"/>
    <w:p w14:paraId="1CED68D5" w14:textId="77777777" w:rsidR="00267E62" w:rsidRDefault="00267E62" w:rsidP="007C2A61"/>
    <w:p w14:paraId="317DE945" w14:textId="77777777" w:rsidR="00267E62" w:rsidRDefault="00267E62" w:rsidP="007C2A61"/>
    <w:p w14:paraId="0A6F2489" w14:textId="77777777" w:rsidR="00267E62" w:rsidRDefault="00267E62" w:rsidP="007C2A61"/>
    <w:p w14:paraId="40392156" w14:textId="688970F6" w:rsidR="001C4CE3" w:rsidRPr="00267E62" w:rsidRDefault="001C4CE3" w:rsidP="007C2A61">
      <w:pPr>
        <w:rPr>
          <w:b/>
          <w:bCs/>
          <w:u w:val="single"/>
        </w:rPr>
      </w:pPr>
      <w:r w:rsidRPr="00267E62">
        <w:rPr>
          <w:b/>
          <w:bCs/>
          <w:u w:val="single"/>
        </w:rPr>
        <w:t>Problème spécifique lié à l’email du site comme expéditeur</w:t>
      </w:r>
    </w:p>
    <w:p w14:paraId="6AC0C35F" w14:textId="77777777" w:rsidR="001C4CE3" w:rsidRDefault="001C4CE3" w:rsidP="001C4CE3"/>
    <w:p w14:paraId="0013F945" w14:textId="553A2B45" w:rsidR="001C4CE3" w:rsidRDefault="001C4CE3" w:rsidP="001C4CE3">
      <w:r>
        <w:t>- Lorsque l’adresse email du site est utilisée comme expéditeur pour tous les emails sortants (que ce soit pour le seller, le customer ou l’admin), toute réponse à ces emails sera envoyée à l’adresse du site.</w:t>
      </w:r>
    </w:p>
    <w:p w14:paraId="014BC3D8" w14:textId="77777777" w:rsidR="00267E62" w:rsidRDefault="00267E62" w:rsidP="001C4CE3"/>
    <w:p w14:paraId="194E72CF" w14:textId="0BC6FBFF" w:rsidR="001C4CE3" w:rsidRPr="00267E62" w:rsidRDefault="001C4CE3" w:rsidP="001C4CE3">
      <w:pPr>
        <w:rPr>
          <w:b/>
          <w:bCs/>
          <w:u w:val="single"/>
        </w:rPr>
      </w:pPr>
      <w:r w:rsidRPr="00267E62">
        <w:rPr>
          <w:b/>
          <w:bCs/>
          <w:u w:val="single"/>
        </w:rPr>
        <w:t>Conséquence :</w:t>
      </w:r>
    </w:p>
    <w:p w14:paraId="71971F27" w14:textId="77777777" w:rsidR="001C4CE3" w:rsidRDefault="001C4CE3" w:rsidP="001C4CE3">
      <w:r>
        <w:t xml:space="preserve">  - Le destinataire initial (admin, seller ou customer) ne recevra pas la réponse directement.</w:t>
      </w:r>
    </w:p>
    <w:p w14:paraId="4D930C41" w14:textId="77777777" w:rsidR="001C4CE3" w:rsidRDefault="001C4CE3" w:rsidP="001C4CE3">
      <w:r>
        <w:t xml:space="preserve">  - Il n’y a pas de mécanisme de notification ou de redirection automatique, ce qui peut entraîner une perte de messages et une rupture de la communication.</w:t>
      </w:r>
    </w:p>
    <w:p w14:paraId="1554B1EB" w14:textId="3CBD4CA2" w:rsidR="001C4CE3" w:rsidRDefault="001C4CE3" w:rsidP="00267E62">
      <w:r>
        <w:t xml:space="preserve">  - Cela rend la communication asynchrone et peu fiable, car les réponses ne sont pas transmises à la bonne personne.</w:t>
      </w:r>
    </w:p>
    <w:p w14:paraId="1D18EB9D" w14:textId="77777777" w:rsidR="00267E62" w:rsidRDefault="00267E62" w:rsidP="00267E62"/>
    <w:p w14:paraId="6D3A4E79" w14:textId="4B5C8F11" w:rsidR="001C4CE3" w:rsidRPr="00267E62" w:rsidRDefault="001C4CE3" w:rsidP="001C4CE3">
      <w:pPr>
        <w:rPr>
          <w:b/>
          <w:bCs/>
          <w:u w:val="single"/>
        </w:rPr>
      </w:pPr>
      <w:r w:rsidRPr="00267E62">
        <w:rPr>
          <w:b/>
          <w:bCs/>
          <w:u w:val="single"/>
        </w:rPr>
        <w:t>En résumé :</w:t>
      </w:r>
    </w:p>
    <w:p w14:paraId="70E16A72" w14:textId="77777777" w:rsidR="001C4CE3" w:rsidRDefault="001C4CE3" w:rsidP="001C4CE3">
      <w:r>
        <w:t>- La communication entre les différents acteurs (admin, seller, customer) est limitée, centralisée autour de l’email du site, et souffre d’un manque de traçabilité et de notifications.</w:t>
      </w:r>
    </w:p>
    <w:p w14:paraId="12BD863C" w14:textId="77777777" w:rsidR="001C4CE3" w:rsidRDefault="001C4CE3" w:rsidP="001C4CE3">
      <w:r>
        <w:t>- L’utilisation systématique de l’email du site comme expéditeur empêche les réponses directes et la continuité des échanges.</w:t>
      </w:r>
    </w:p>
    <w:p w14:paraId="1632C821" w14:textId="27752EB6" w:rsidR="00F81925" w:rsidRDefault="001C4CE3" w:rsidP="001C4CE3">
      <w:r>
        <w:t>- Il existe des risques de fuite de données via les canaux actuels.</w:t>
      </w:r>
    </w:p>
    <w:sectPr w:rsidR="00F819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470DC" w14:textId="77777777" w:rsidR="00B76353" w:rsidRDefault="00B76353" w:rsidP="00B76353">
      <w:pPr>
        <w:spacing w:after="0" w:line="240" w:lineRule="auto"/>
      </w:pPr>
      <w:r>
        <w:separator/>
      </w:r>
    </w:p>
  </w:endnote>
  <w:endnote w:type="continuationSeparator" w:id="0">
    <w:p w14:paraId="16B57172" w14:textId="77777777" w:rsidR="00B76353" w:rsidRDefault="00B76353" w:rsidP="00B76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F3053" w14:textId="77777777" w:rsidR="00B76353" w:rsidRDefault="00B76353" w:rsidP="00B76353">
      <w:pPr>
        <w:spacing w:after="0" w:line="240" w:lineRule="auto"/>
      </w:pPr>
      <w:r>
        <w:separator/>
      </w:r>
    </w:p>
  </w:footnote>
  <w:footnote w:type="continuationSeparator" w:id="0">
    <w:p w14:paraId="70F0E828" w14:textId="77777777" w:rsidR="00B76353" w:rsidRDefault="00B76353" w:rsidP="00B763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60"/>
    <w:rsid w:val="0008043C"/>
    <w:rsid w:val="00097AC9"/>
    <w:rsid w:val="001C4CE3"/>
    <w:rsid w:val="001D4D66"/>
    <w:rsid w:val="00267E62"/>
    <w:rsid w:val="00333660"/>
    <w:rsid w:val="00593B37"/>
    <w:rsid w:val="0059684F"/>
    <w:rsid w:val="007C2A61"/>
    <w:rsid w:val="00920FC5"/>
    <w:rsid w:val="00960A6F"/>
    <w:rsid w:val="00B27ADF"/>
    <w:rsid w:val="00B76353"/>
    <w:rsid w:val="00CB588B"/>
    <w:rsid w:val="00D12C32"/>
    <w:rsid w:val="00F81925"/>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7CED"/>
  <w15:chartTrackingRefBased/>
  <w15:docId w15:val="{CF010D65-118F-4A27-9897-D6FFCD1E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3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33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3366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3366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3366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3366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3366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3366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3366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66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3366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3366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3366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3366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3366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3366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3366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33660"/>
    <w:rPr>
      <w:rFonts w:eastAsiaTheme="majorEastAsia" w:cstheme="majorBidi"/>
      <w:color w:val="272727" w:themeColor="text1" w:themeTint="D8"/>
    </w:rPr>
  </w:style>
  <w:style w:type="paragraph" w:styleId="Titre">
    <w:name w:val="Title"/>
    <w:basedOn w:val="Normal"/>
    <w:next w:val="Normal"/>
    <w:link w:val="TitreCar"/>
    <w:uiPriority w:val="10"/>
    <w:qFormat/>
    <w:rsid w:val="00333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36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3366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3366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33660"/>
    <w:pPr>
      <w:spacing w:before="160"/>
      <w:jc w:val="center"/>
    </w:pPr>
    <w:rPr>
      <w:i/>
      <w:iCs/>
      <w:color w:val="404040" w:themeColor="text1" w:themeTint="BF"/>
    </w:rPr>
  </w:style>
  <w:style w:type="character" w:customStyle="1" w:styleId="CitationCar">
    <w:name w:val="Citation Car"/>
    <w:basedOn w:val="Policepardfaut"/>
    <w:link w:val="Citation"/>
    <w:uiPriority w:val="29"/>
    <w:rsid w:val="00333660"/>
    <w:rPr>
      <w:i/>
      <w:iCs/>
      <w:color w:val="404040" w:themeColor="text1" w:themeTint="BF"/>
    </w:rPr>
  </w:style>
  <w:style w:type="paragraph" w:styleId="Paragraphedeliste">
    <w:name w:val="List Paragraph"/>
    <w:basedOn w:val="Normal"/>
    <w:uiPriority w:val="34"/>
    <w:qFormat/>
    <w:rsid w:val="00333660"/>
    <w:pPr>
      <w:ind w:left="720"/>
      <w:contextualSpacing/>
    </w:pPr>
  </w:style>
  <w:style w:type="character" w:styleId="Accentuationintense">
    <w:name w:val="Intense Emphasis"/>
    <w:basedOn w:val="Policepardfaut"/>
    <w:uiPriority w:val="21"/>
    <w:qFormat/>
    <w:rsid w:val="00333660"/>
    <w:rPr>
      <w:i/>
      <w:iCs/>
      <w:color w:val="2F5496" w:themeColor="accent1" w:themeShade="BF"/>
    </w:rPr>
  </w:style>
  <w:style w:type="paragraph" w:styleId="Citationintense">
    <w:name w:val="Intense Quote"/>
    <w:basedOn w:val="Normal"/>
    <w:next w:val="Normal"/>
    <w:link w:val="CitationintenseCar"/>
    <w:uiPriority w:val="30"/>
    <w:qFormat/>
    <w:rsid w:val="00333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33660"/>
    <w:rPr>
      <w:i/>
      <w:iCs/>
      <w:color w:val="2F5496" w:themeColor="accent1" w:themeShade="BF"/>
    </w:rPr>
  </w:style>
  <w:style w:type="character" w:styleId="Rfrenceintense">
    <w:name w:val="Intense Reference"/>
    <w:basedOn w:val="Policepardfaut"/>
    <w:uiPriority w:val="32"/>
    <w:qFormat/>
    <w:rsid w:val="00333660"/>
    <w:rPr>
      <w:b/>
      <w:bCs/>
      <w:smallCaps/>
      <w:color w:val="2F5496" w:themeColor="accent1" w:themeShade="BF"/>
      <w:spacing w:val="5"/>
    </w:rPr>
  </w:style>
  <w:style w:type="paragraph" w:styleId="En-tte">
    <w:name w:val="header"/>
    <w:basedOn w:val="Normal"/>
    <w:link w:val="En-tteCar"/>
    <w:uiPriority w:val="99"/>
    <w:unhideWhenUsed/>
    <w:rsid w:val="00B76353"/>
    <w:pPr>
      <w:tabs>
        <w:tab w:val="center" w:pos="4536"/>
        <w:tab w:val="right" w:pos="9072"/>
      </w:tabs>
      <w:spacing w:after="0" w:line="240" w:lineRule="auto"/>
    </w:pPr>
  </w:style>
  <w:style w:type="character" w:customStyle="1" w:styleId="En-tteCar">
    <w:name w:val="En-tête Car"/>
    <w:basedOn w:val="Policepardfaut"/>
    <w:link w:val="En-tte"/>
    <w:uiPriority w:val="99"/>
    <w:rsid w:val="00B76353"/>
  </w:style>
  <w:style w:type="paragraph" w:styleId="Pieddepage">
    <w:name w:val="footer"/>
    <w:basedOn w:val="Normal"/>
    <w:link w:val="PieddepageCar"/>
    <w:uiPriority w:val="99"/>
    <w:unhideWhenUsed/>
    <w:rsid w:val="00B763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6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508</Words>
  <Characters>2800</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 hadad</dc:creator>
  <cp:keywords/>
  <dc:description/>
  <cp:lastModifiedBy>wail hadad</cp:lastModifiedBy>
  <cp:revision>12</cp:revision>
  <dcterms:created xsi:type="dcterms:W3CDTF">2025-06-24T13:39:00Z</dcterms:created>
  <dcterms:modified xsi:type="dcterms:W3CDTF">2025-06-24T13:47:00Z</dcterms:modified>
</cp:coreProperties>
</file>