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7E22500" w14:paraId="32E61183" wp14:textId="46F12A39">
      <w:pPr>
        <w:pStyle w:val="Normal"/>
        <w:spacing w:after="0" w:afterAutospacing="off"/>
        <w:ind w:firstLine="0"/>
      </w:pPr>
    </w:p>
    <w:p xmlns:wp14="http://schemas.microsoft.com/office/word/2010/wordml" w:rsidP="77E22500" w14:paraId="47C462D8" wp14:textId="3914DF5E">
      <w:pPr>
        <w:pStyle w:val="Normal"/>
        <w:spacing w:after="0" w:afterAutospacing="off"/>
        <w:ind w:firstLine="0"/>
      </w:pPr>
      <w:r w:rsidRPr="77E22500" w:rsidR="4812A865">
        <w:rPr>
          <w:color w:val="2F5496" w:themeColor="accent1" w:themeTint="FF" w:themeShade="BF"/>
          <w:sz w:val="32"/>
          <w:szCs w:val="32"/>
        </w:rPr>
        <w:t>Institut Supérieur industriel de Bruxelles</w:t>
      </w:r>
    </w:p>
    <w:p xmlns:wp14="http://schemas.microsoft.com/office/word/2010/wordml" w:rsidP="77E22500" w14:paraId="7D64ACF8" wp14:textId="19BFDC91">
      <w:pPr>
        <w:pStyle w:val="Normal"/>
        <w:spacing w:after="0" w:afterAutospacing="off"/>
        <w:ind w:firstLine="0"/>
        <w:rPr>
          <w:color w:val="2F5496" w:themeColor="accent1" w:themeTint="FF" w:themeShade="BF"/>
          <w:sz w:val="32"/>
          <w:szCs w:val="32"/>
        </w:rPr>
      </w:pPr>
      <w:r w:rsidRPr="77E22500" w:rsidR="0D1E23FB">
        <w:rPr>
          <w:color w:val="2F5496" w:themeColor="accent1" w:themeTint="FF" w:themeShade="BF"/>
          <w:sz w:val="32"/>
          <w:szCs w:val="32"/>
        </w:rPr>
        <w:t>Rue Royal 150, 1000 Bruxelles</w:t>
      </w:r>
    </w:p>
    <w:p xmlns:wp14="http://schemas.microsoft.com/office/word/2010/wordml" w:rsidP="77E22500" w14:paraId="4BE4C4C5" wp14:textId="2FFB6E49">
      <w:pPr>
        <w:pStyle w:val="Normal"/>
        <w:spacing w:after="0" w:afterAutospacing="off"/>
        <w:ind w:firstLine="0"/>
      </w:pPr>
      <w:r w:rsidR="3958BDAA">
        <w:drawing>
          <wp:inline xmlns:wp14="http://schemas.microsoft.com/office/word/2010/wordprocessingDrawing" wp14:editId="35098610" wp14:anchorId="340E22E1">
            <wp:extent cx="1552575" cy="1047988"/>
            <wp:effectExtent l="0" t="0" r="0" b="0"/>
            <wp:docPr id="1729227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6ca105d234b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0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E22500" w14:paraId="44B62E8D" wp14:textId="229130DD">
      <w:pPr>
        <w:pStyle w:val="Normal"/>
        <w:spacing w:after="0" w:afterAutospacing="off"/>
        <w:ind w:firstLine="0"/>
      </w:pPr>
    </w:p>
    <w:p xmlns:wp14="http://schemas.microsoft.com/office/word/2010/wordml" w:rsidP="77E22500" w14:paraId="7C16E1E3" wp14:textId="54419CDB">
      <w:pPr>
        <w:pStyle w:val="Normal"/>
        <w:spacing w:after="0" w:afterAutospacing="off"/>
        <w:ind w:firstLine="0"/>
      </w:pPr>
    </w:p>
    <w:p xmlns:wp14="http://schemas.microsoft.com/office/word/2010/wordml" w:rsidP="77E22500" w14:paraId="559EC439" wp14:textId="14A05E3D">
      <w:pPr>
        <w:pStyle w:val="Normal"/>
        <w:spacing w:after="0" w:afterAutospacing="off"/>
        <w:ind w:firstLine="0"/>
      </w:pPr>
    </w:p>
    <w:p xmlns:wp14="http://schemas.microsoft.com/office/word/2010/wordml" w:rsidP="77E22500" w14:paraId="30576E68" wp14:textId="251B4829">
      <w:pPr>
        <w:pStyle w:val="Normal"/>
        <w:spacing w:after="0" w:afterAutospacing="off"/>
        <w:ind w:firstLine="0"/>
        <w:jc w:val="center"/>
      </w:pPr>
    </w:p>
    <w:p xmlns:wp14="http://schemas.microsoft.com/office/word/2010/wordml" w:rsidP="77E22500" w14:paraId="2AE06ACD" wp14:textId="29AF593D">
      <w:pPr>
        <w:pStyle w:val="Normal"/>
        <w:spacing w:after="0" w:afterAutospacing="off"/>
        <w:ind w:firstLine="0"/>
        <w:jc w:val="center"/>
      </w:pPr>
    </w:p>
    <w:p xmlns:wp14="http://schemas.microsoft.com/office/word/2010/wordml" w:rsidP="77E22500" w14:paraId="7D5A8103" wp14:textId="1ACB8C81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56"/>
          <w:szCs w:val="56"/>
        </w:rPr>
      </w:pPr>
      <w:r w:rsidRPr="77E22500" w:rsidR="2EBEAC2E">
        <w:rPr>
          <w:color w:val="2F5496" w:themeColor="accent1" w:themeTint="FF" w:themeShade="BF"/>
          <w:sz w:val="56"/>
          <w:szCs w:val="56"/>
        </w:rPr>
        <w:t>Rapport</w:t>
      </w:r>
    </w:p>
    <w:p xmlns:wp14="http://schemas.microsoft.com/office/word/2010/wordml" w:rsidP="77E22500" w14:paraId="3BFEFB25" wp14:textId="0C4BEB64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56"/>
          <w:szCs w:val="56"/>
        </w:rPr>
      </w:pPr>
      <w:r w:rsidRPr="77E22500" w:rsidR="3958BDAA">
        <w:rPr>
          <w:color w:val="2F5496" w:themeColor="accent1" w:themeTint="FF" w:themeShade="BF"/>
          <w:sz w:val="56"/>
          <w:szCs w:val="56"/>
        </w:rPr>
        <w:t xml:space="preserve"> </w:t>
      </w:r>
      <w:r w:rsidRPr="77E22500" w:rsidR="375E766B">
        <w:rPr>
          <w:color w:val="2F5496" w:themeColor="accent1" w:themeTint="FF" w:themeShade="BF"/>
          <w:sz w:val="56"/>
          <w:szCs w:val="56"/>
        </w:rPr>
        <w:t>Système de gestion de bases</w:t>
      </w:r>
    </w:p>
    <w:p w:rsidR="375E766B" w:rsidP="77E22500" w:rsidRDefault="375E766B" w14:paraId="4A254D79" w14:textId="309B7332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56"/>
          <w:szCs w:val="56"/>
        </w:rPr>
      </w:pPr>
      <w:r w:rsidRPr="77E22500" w:rsidR="375E766B">
        <w:rPr>
          <w:color w:val="2F5496" w:themeColor="accent1" w:themeTint="FF" w:themeShade="BF"/>
          <w:sz w:val="56"/>
          <w:szCs w:val="56"/>
        </w:rPr>
        <w:t>De données</w:t>
      </w:r>
    </w:p>
    <w:p w:rsidR="77E22500" w:rsidP="77E22500" w:rsidRDefault="77E22500" w14:paraId="761B1B03" w14:textId="493CE46D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56"/>
          <w:szCs w:val="56"/>
        </w:rPr>
      </w:pPr>
    </w:p>
    <w:p w:rsidR="77E22500" w:rsidP="77E22500" w:rsidRDefault="77E22500" w14:paraId="78C011D8" w14:textId="1654F687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56"/>
          <w:szCs w:val="56"/>
        </w:rPr>
      </w:pPr>
    </w:p>
    <w:p w:rsidR="77E22500" w:rsidP="77E22500" w:rsidRDefault="77E22500" w14:paraId="0D53ED95" w14:textId="220DA484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56"/>
          <w:szCs w:val="56"/>
        </w:rPr>
      </w:pPr>
    </w:p>
    <w:p w:rsidR="77E22500" w:rsidP="77E22500" w:rsidRDefault="77E22500" w14:paraId="33F33F35" w14:textId="2C7E4325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56"/>
          <w:szCs w:val="56"/>
        </w:rPr>
      </w:pPr>
    </w:p>
    <w:p w:rsidR="77E22500" w:rsidP="77E22500" w:rsidRDefault="77E22500" w14:paraId="6A8C2DD8" w14:textId="040712CE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24"/>
          <w:szCs w:val="24"/>
        </w:rPr>
      </w:pPr>
    </w:p>
    <w:p w:rsidR="77E22500" w:rsidP="77E22500" w:rsidRDefault="77E22500" w14:paraId="19FAB519" w14:textId="1DC12AEB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24"/>
          <w:szCs w:val="24"/>
        </w:rPr>
      </w:pPr>
    </w:p>
    <w:p w:rsidR="77E22500" w:rsidP="77E22500" w:rsidRDefault="77E22500" w14:paraId="401DE969" w14:textId="53932D36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24"/>
          <w:szCs w:val="24"/>
        </w:rPr>
      </w:pPr>
    </w:p>
    <w:p w:rsidR="77E22500" w:rsidP="77E22500" w:rsidRDefault="77E22500" w14:paraId="689AAD65" w14:textId="7B14E10E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24"/>
          <w:szCs w:val="24"/>
        </w:rPr>
      </w:pPr>
    </w:p>
    <w:p w:rsidR="77E22500" w:rsidP="77E22500" w:rsidRDefault="77E22500" w14:paraId="4F421C47" w14:textId="22D6B538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24"/>
          <w:szCs w:val="24"/>
        </w:rPr>
      </w:pPr>
    </w:p>
    <w:p w:rsidR="77E22500" w:rsidP="77E22500" w:rsidRDefault="77E22500" w14:paraId="3C077E27" w14:textId="019C9029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24"/>
          <w:szCs w:val="24"/>
        </w:rPr>
      </w:pPr>
    </w:p>
    <w:p w:rsidR="77E22500" w:rsidP="77E22500" w:rsidRDefault="77E22500" w14:paraId="7A7402EB" w14:textId="1EF4A2B8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24"/>
          <w:szCs w:val="24"/>
        </w:rPr>
      </w:pPr>
    </w:p>
    <w:p w:rsidR="77E22500" w:rsidP="77E22500" w:rsidRDefault="77E22500" w14:paraId="17AB8DED" w14:textId="4D7EFBD9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24"/>
          <w:szCs w:val="24"/>
        </w:rPr>
      </w:pPr>
    </w:p>
    <w:p w:rsidR="77E22500" w:rsidP="77E22500" w:rsidRDefault="77E22500" w14:paraId="1D079FC7" w14:textId="0027A57A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24"/>
          <w:szCs w:val="24"/>
        </w:rPr>
      </w:pPr>
    </w:p>
    <w:p w:rsidR="77E22500" w:rsidP="77E22500" w:rsidRDefault="77E22500" w14:paraId="106E0AC4" w14:textId="0C84C72E">
      <w:pPr>
        <w:pStyle w:val="Normal"/>
        <w:spacing w:after="0" w:afterAutospacing="off"/>
        <w:ind w:firstLine="0"/>
        <w:jc w:val="center"/>
        <w:rPr>
          <w:color w:val="2F5496" w:themeColor="accent1" w:themeTint="FF" w:themeShade="BF"/>
          <w:sz w:val="24"/>
          <w:szCs w:val="24"/>
        </w:rPr>
      </w:pPr>
    </w:p>
    <w:p w:rsidR="024C5643" w:rsidP="77E22500" w:rsidRDefault="024C5643" w14:paraId="021AD922" w14:textId="27424599">
      <w:pPr>
        <w:pStyle w:val="Normal"/>
        <w:spacing w:after="0" w:afterAutospacing="off"/>
        <w:ind w:firstLine="0"/>
        <w:jc w:val="left"/>
        <w:rPr>
          <w:color w:val="2F5496" w:themeColor="accent1" w:themeTint="FF" w:themeShade="BF"/>
          <w:sz w:val="24"/>
          <w:szCs w:val="24"/>
        </w:rPr>
      </w:pPr>
      <w:r w:rsidRPr="77E22500" w:rsidR="024C5643">
        <w:rPr>
          <w:color w:val="2F5496" w:themeColor="accent1" w:themeTint="FF" w:themeShade="BF"/>
          <w:sz w:val="24"/>
          <w:szCs w:val="24"/>
        </w:rPr>
        <w:t xml:space="preserve">Auteur 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7E22500" w:rsidR="024C5643">
        <w:rPr>
          <w:color w:val="2F5496" w:themeColor="accent1" w:themeTint="FF" w:themeShade="BF"/>
          <w:sz w:val="24"/>
          <w:szCs w:val="24"/>
        </w:rPr>
        <w:t>Professeur :</w:t>
      </w:r>
    </w:p>
    <w:p w:rsidR="024C5643" w:rsidP="77E22500" w:rsidRDefault="024C5643" w14:paraId="0BD9A523" w14:textId="4C833E9B">
      <w:pPr>
        <w:pStyle w:val="Normal"/>
        <w:spacing w:after="0" w:afterAutospacing="off"/>
        <w:ind w:firstLine="0"/>
        <w:jc w:val="left"/>
        <w:rPr>
          <w:color w:val="2F5496" w:themeColor="accent1" w:themeTint="FF" w:themeShade="BF"/>
          <w:sz w:val="24"/>
          <w:szCs w:val="24"/>
        </w:rPr>
      </w:pPr>
      <w:r w:rsidRPr="77E22500" w:rsidR="024C5643">
        <w:rPr>
          <w:color w:val="2F5496" w:themeColor="accent1" w:themeTint="FF" w:themeShade="BF"/>
          <w:sz w:val="24"/>
          <w:szCs w:val="24"/>
        </w:rPr>
        <w:t>Wail KITTA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7E22500" w:rsidR="024C5643">
        <w:rPr>
          <w:color w:val="2F5496" w:themeColor="accent1" w:themeTint="FF" w:themeShade="BF"/>
          <w:sz w:val="24"/>
          <w:szCs w:val="24"/>
        </w:rPr>
        <w:t xml:space="preserve">Rodrigues </w:t>
      </w:r>
      <w:r w:rsidRPr="77E22500" w:rsidR="024C5643">
        <w:rPr>
          <w:color w:val="2F5496" w:themeColor="accent1" w:themeTint="FF" w:themeShade="BF"/>
          <w:sz w:val="24"/>
          <w:szCs w:val="24"/>
        </w:rPr>
        <w:t>Abilio</w:t>
      </w:r>
      <w:r w:rsidRPr="77E22500" w:rsidR="024C5643">
        <w:rPr>
          <w:color w:val="2F5496" w:themeColor="accent1" w:themeTint="FF" w:themeShade="BF"/>
          <w:sz w:val="24"/>
          <w:szCs w:val="24"/>
        </w:rPr>
        <w:t xml:space="preserve"> </w:t>
      </w:r>
      <w:r w:rsidRPr="77E22500" w:rsidR="609D94F5">
        <w:rPr>
          <w:color w:val="2F5496" w:themeColor="accent1" w:themeTint="FF" w:themeShade="BF"/>
          <w:sz w:val="24"/>
          <w:szCs w:val="24"/>
        </w:rPr>
        <w:t>Sergio E Sousa</w:t>
      </w:r>
    </w:p>
    <w:p w:rsidR="77E22500" w:rsidRDefault="77E22500" w14:paraId="6E368CFA" w14:textId="5EC0F58E">
      <w:r>
        <w:br w:type="page"/>
      </w:r>
      <w:r w:rsidRPr="77E22500" w:rsidR="0D63364A">
        <w:rPr>
          <w:color w:val="2F5496" w:themeColor="accent1" w:themeTint="FF" w:themeShade="BF"/>
          <w:sz w:val="28"/>
          <w:szCs w:val="28"/>
        </w:rPr>
        <w:t>Introduction</w:t>
      </w:r>
    </w:p>
    <w:p w:rsidR="0D63364A" w:rsidP="77E22500" w:rsidRDefault="0D63364A" w14:paraId="2BD205C0" w14:textId="0D23BCEB">
      <w:pPr>
        <w:pStyle w:val="Normal"/>
        <w:spacing w:after="0" w:afterAutospacing="off"/>
        <w:rPr>
          <w:color w:val="000000" w:themeColor="text1" w:themeTint="FF" w:themeShade="FF"/>
          <w:sz w:val="24"/>
          <w:szCs w:val="24"/>
        </w:rPr>
      </w:pPr>
      <w:r w:rsidRPr="77E22500" w:rsidR="0D63364A">
        <w:rPr>
          <w:color w:val="000000" w:themeColor="text1" w:themeTint="FF" w:themeShade="FF"/>
          <w:sz w:val="24"/>
          <w:szCs w:val="24"/>
        </w:rPr>
        <w:t>Dans ce cadre de ce cours, il faudra mettre en place un système de</w:t>
      </w:r>
      <w:r w:rsidRPr="77E22500" w:rsidR="18AAFD0A">
        <w:rPr>
          <w:color w:val="000000" w:themeColor="text1" w:themeTint="FF" w:themeShade="FF"/>
          <w:sz w:val="24"/>
          <w:szCs w:val="24"/>
        </w:rPr>
        <w:t xml:space="preserve"> gestion de base de données sur SQL Server Management</w:t>
      </w:r>
      <w:r w:rsidRPr="77E22500" w:rsidR="40483606">
        <w:rPr>
          <w:color w:val="000000" w:themeColor="text1" w:themeTint="FF" w:themeShade="FF"/>
          <w:sz w:val="24"/>
          <w:szCs w:val="24"/>
        </w:rPr>
        <w:t xml:space="preserve">. </w:t>
      </w:r>
      <w:r w:rsidRPr="77E22500" w:rsidR="7B80BD52">
        <w:rPr>
          <w:color w:val="000000" w:themeColor="text1" w:themeTint="FF" w:themeShade="FF"/>
          <w:sz w:val="24"/>
          <w:szCs w:val="24"/>
        </w:rPr>
        <w:t xml:space="preserve">L’objectif de ce cours est </w:t>
      </w:r>
      <w:r w:rsidRPr="77E22500" w:rsidR="2CCD767B">
        <w:rPr>
          <w:color w:val="000000" w:themeColor="text1" w:themeTint="FF" w:themeShade="FF"/>
          <w:sz w:val="24"/>
          <w:szCs w:val="24"/>
        </w:rPr>
        <w:t>une meilleure compréhension</w:t>
      </w:r>
      <w:r w:rsidRPr="77E22500" w:rsidR="7B80BD52">
        <w:rPr>
          <w:color w:val="000000" w:themeColor="text1" w:themeTint="FF" w:themeShade="FF"/>
          <w:sz w:val="24"/>
          <w:szCs w:val="24"/>
        </w:rPr>
        <w:t xml:space="preserve"> des différents éléments </w:t>
      </w:r>
      <w:r w:rsidRPr="77E22500" w:rsidR="48390859">
        <w:rPr>
          <w:color w:val="000000" w:themeColor="text1" w:themeTint="FF" w:themeShade="FF"/>
          <w:sz w:val="24"/>
          <w:szCs w:val="24"/>
        </w:rPr>
        <w:t>pour pouvoir gérer une base de données (</w:t>
      </w:r>
      <w:r w:rsidRPr="77E22500" w:rsidR="65E4DAC2">
        <w:rPr>
          <w:color w:val="000000" w:themeColor="text1" w:themeTint="FF" w:themeShade="FF"/>
          <w:sz w:val="24"/>
          <w:szCs w:val="24"/>
        </w:rPr>
        <w:t xml:space="preserve">table, </w:t>
      </w:r>
      <w:r w:rsidRPr="77E22500" w:rsidR="5B78E4AE">
        <w:rPr>
          <w:color w:val="000000" w:themeColor="text1" w:themeTint="FF" w:themeShade="FF"/>
          <w:sz w:val="24"/>
          <w:szCs w:val="24"/>
        </w:rPr>
        <w:t>contrainte,</w:t>
      </w:r>
      <w:r w:rsidRPr="77E22500" w:rsidR="33340CDF">
        <w:rPr>
          <w:color w:val="000000" w:themeColor="text1" w:themeTint="FF" w:themeShade="FF"/>
          <w:sz w:val="24"/>
          <w:szCs w:val="24"/>
        </w:rPr>
        <w:t xml:space="preserve"> </w:t>
      </w:r>
      <w:r w:rsidRPr="77E22500" w:rsidR="5B78E4AE">
        <w:rPr>
          <w:color w:val="000000" w:themeColor="text1" w:themeTint="FF" w:themeShade="FF"/>
          <w:sz w:val="24"/>
          <w:szCs w:val="24"/>
        </w:rPr>
        <w:t>procédure,</w:t>
      </w:r>
      <w:r w:rsidRPr="77E22500" w:rsidR="10E0B7BF">
        <w:rPr>
          <w:color w:val="000000" w:themeColor="text1" w:themeTint="FF" w:themeShade="FF"/>
          <w:sz w:val="24"/>
          <w:szCs w:val="24"/>
        </w:rPr>
        <w:t xml:space="preserve"> </w:t>
      </w:r>
      <w:r w:rsidRPr="77E22500" w:rsidR="02254D95">
        <w:rPr>
          <w:color w:val="000000" w:themeColor="text1" w:themeTint="FF" w:themeShade="FF"/>
          <w:sz w:val="24"/>
          <w:szCs w:val="24"/>
        </w:rPr>
        <w:t>etc.…</w:t>
      </w:r>
      <w:r w:rsidRPr="77E22500" w:rsidR="48390859">
        <w:rPr>
          <w:color w:val="000000" w:themeColor="text1" w:themeTint="FF" w:themeShade="FF"/>
          <w:sz w:val="24"/>
          <w:szCs w:val="24"/>
        </w:rPr>
        <w:t>) et leurs prises en main.</w:t>
      </w:r>
    </w:p>
    <w:p w:rsidR="77E22500" w:rsidP="77E22500" w:rsidRDefault="77E22500" w14:paraId="64F36AE8" w14:textId="73836CDB">
      <w:pPr>
        <w:pStyle w:val="Normal"/>
        <w:spacing w:after="0" w:afterAutospacing="off"/>
        <w:rPr>
          <w:color w:val="000000" w:themeColor="text1" w:themeTint="FF" w:themeShade="FF"/>
          <w:sz w:val="24"/>
          <w:szCs w:val="24"/>
        </w:rPr>
      </w:pPr>
    </w:p>
    <w:p w:rsidR="693927D3" w:rsidP="77E22500" w:rsidRDefault="693927D3" w14:paraId="6E246B84" w14:textId="45EDDF9F">
      <w:pPr>
        <w:pStyle w:val="Normal"/>
        <w:spacing w:after="0" w:afterAutospacing="off"/>
        <w:rPr>
          <w:color w:val="000000" w:themeColor="text1" w:themeTint="FF" w:themeShade="FF"/>
          <w:sz w:val="24"/>
          <w:szCs w:val="24"/>
        </w:rPr>
      </w:pPr>
      <w:r w:rsidRPr="31DD1146" w:rsidR="693927D3">
        <w:rPr>
          <w:color w:val="000000" w:themeColor="text1" w:themeTint="FF" w:themeShade="FF"/>
          <w:sz w:val="24"/>
          <w:szCs w:val="24"/>
        </w:rPr>
        <w:t xml:space="preserve">Le choix de système est </w:t>
      </w:r>
      <w:r w:rsidRPr="31DD1146" w:rsidR="4E93CBDD">
        <w:rPr>
          <w:color w:val="000000" w:themeColor="text1" w:themeTint="FF" w:themeShade="FF"/>
          <w:sz w:val="24"/>
          <w:szCs w:val="24"/>
        </w:rPr>
        <w:t>la gestion de logements.</w:t>
      </w:r>
    </w:p>
    <w:p w:rsidR="31DD1146" w:rsidP="31DD1146" w:rsidRDefault="31DD1146" w14:paraId="3CF55901" w14:textId="6843A5EE">
      <w:pPr>
        <w:pStyle w:val="Normal"/>
        <w:spacing w:after="0" w:afterAutospacing="off"/>
        <w:rPr>
          <w:color w:val="000000" w:themeColor="text1" w:themeTint="FF" w:themeShade="FF"/>
          <w:sz w:val="24"/>
          <w:szCs w:val="24"/>
        </w:rPr>
      </w:pPr>
    </w:p>
    <w:p w:rsidR="31DD1146" w:rsidP="31DD1146" w:rsidRDefault="31DD1146" w14:paraId="3E1383A2" w14:textId="7A0B50A3">
      <w:pPr>
        <w:pStyle w:val="Normal"/>
        <w:spacing w:after="0" w:afterAutospacing="off"/>
        <w:rPr>
          <w:color w:val="000000" w:themeColor="text1" w:themeTint="FF" w:themeShade="FF"/>
          <w:sz w:val="24"/>
          <w:szCs w:val="24"/>
        </w:rPr>
      </w:pPr>
    </w:p>
    <w:p w:rsidR="4E93CBDD" w:rsidP="31DD1146" w:rsidRDefault="4E93CBDD" w14:paraId="0A0DAEEB" w14:textId="51C4D03C">
      <w:pPr>
        <w:pStyle w:val="Normal"/>
        <w:spacing w:after="0" w:afterAutospacing="off"/>
        <w:rPr>
          <w:color w:val="2F5496" w:themeColor="accent1" w:themeTint="FF" w:themeShade="BF"/>
          <w:sz w:val="28"/>
          <w:szCs w:val="28"/>
        </w:rPr>
      </w:pPr>
      <w:r w:rsidRPr="31DD1146" w:rsidR="4E93CBDD">
        <w:rPr>
          <w:color w:val="2F5496" w:themeColor="accent1" w:themeTint="FF" w:themeShade="BF"/>
          <w:sz w:val="28"/>
          <w:szCs w:val="28"/>
        </w:rPr>
        <w:t>Création de tables</w:t>
      </w:r>
    </w:p>
    <w:p w:rsidR="4E93CBDD" w:rsidP="31DD1146" w:rsidRDefault="4E93CBDD" w14:paraId="4045F8BC" w14:textId="74CE226F">
      <w:pPr>
        <w:pStyle w:val="Normal"/>
        <w:spacing w:after="0" w:afterAutospacing="off"/>
        <w:rPr>
          <w:color w:val="000000" w:themeColor="text1" w:themeTint="FF" w:themeShade="FF"/>
          <w:sz w:val="24"/>
          <w:szCs w:val="24"/>
        </w:rPr>
      </w:pPr>
      <w:r w:rsidRPr="31DD1146" w:rsidR="4E93CBDD">
        <w:rPr>
          <w:color w:val="000000" w:themeColor="text1" w:themeTint="FF" w:themeShade="FF"/>
          <w:sz w:val="24"/>
          <w:szCs w:val="24"/>
        </w:rPr>
        <w:t>Donc le choix de système est la gestion de logements</w:t>
      </w:r>
      <w:r w:rsidRPr="31DD1146" w:rsidR="13AE2EAE">
        <w:rPr>
          <w:color w:val="000000" w:themeColor="text1" w:themeTint="FF" w:themeShade="FF"/>
          <w:sz w:val="24"/>
          <w:szCs w:val="24"/>
        </w:rPr>
        <w:t xml:space="preserve">. De ce fait les tables qui </w:t>
      </w:r>
      <w:r w:rsidRPr="31DD1146" w:rsidR="13AE2EAE">
        <w:rPr>
          <w:color w:val="000000" w:themeColor="text1" w:themeTint="FF" w:themeShade="FF"/>
          <w:sz w:val="24"/>
          <w:szCs w:val="24"/>
        </w:rPr>
        <w:t>répresente</w:t>
      </w:r>
      <w:r w:rsidRPr="31DD1146" w:rsidR="13AE2EAE">
        <w:rPr>
          <w:color w:val="000000" w:themeColor="text1" w:themeTint="FF" w:themeShade="FF"/>
          <w:sz w:val="24"/>
          <w:szCs w:val="24"/>
        </w:rPr>
        <w:t xml:space="preserve"> les informations de notre système seront</w:t>
      </w:r>
      <w:r w:rsidRPr="31DD1146" w:rsidR="1A14C512">
        <w:rPr>
          <w:color w:val="000000" w:themeColor="text1" w:themeTint="FF" w:themeShade="FF"/>
          <w:sz w:val="24"/>
          <w:szCs w:val="24"/>
        </w:rPr>
        <w:t xml:space="preserve"> : </w:t>
      </w:r>
    </w:p>
    <w:p w:rsidR="1A14C512" w:rsidP="31DD1146" w:rsidRDefault="1A14C512" w14:paraId="6065E1B0" w14:textId="05C0D082">
      <w:pPr>
        <w:pStyle w:val="ListParagraph"/>
        <w:numPr>
          <w:ilvl w:val="0"/>
          <w:numId w:val="1"/>
        </w:numPr>
        <w:spacing w:after="0" w:afterAutospacing="off"/>
        <w:rPr>
          <w:color w:val="000000" w:themeColor="text1" w:themeTint="FF" w:themeShade="FF"/>
          <w:sz w:val="24"/>
          <w:szCs w:val="24"/>
        </w:rPr>
      </w:pPr>
      <w:r w:rsidRPr="31DD1146" w:rsidR="1A14C512">
        <w:rPr>
          <w:color w:val="000000" w:themeColor="text1" w:themeTint="FF" w:themeShade="FF"/>
          <w:sz w:val="24"/>
          <w:szCs w:val="24"/>
        </w:rPr>
        <w:t>La table “</w:t>
      </w:r>
      <w:r w:rsidRPr="31DD1146" w:rsidR="1A14C512">
        <w:rPr>
          <w:b w:val="1"/>
          <w:bCs w:val="1"/>
          <w:color w:val="000000" w:themeColor="text1" w:themeTint="FF" w:themeShade="FF"/>
          <w:sz w:val="24"/>
          <w:szCs w:val="24"/>
          <w:u w:val="none"/>
        </w:rPr>
        <w:t>Logement</w:t>
      </w:r>
      <w:r w:rsidRPr="31DD1146" w:rsidR="1A14C512">
        <w:rPr>
          <w:color w:val="000000" w:themeColor="text1" w:themeTint="FF" w:themeShade="FF"/>
          <w:sz w:val="24"/>
          <w:szCs w:val="24"/>
        </w:rPr>
        <w:t>”</w:t>
      </w:r>
    </w:p>
    <w:p w:rsidR="1A14C512" w:rsidP="31DD1146" w:rsidRDefault="1A14C512" w14:paraId="229FB961" w14:textId="6D57F370">
      <w:pPr>
        <w:pStyle w:val="ListParagraph"/>
        <w:numPr>
          <w:ilvl w:val="0"/>
          <w:numId w:val="1"/>
        </w:numPr>
        <w:spacing w:after="0" w:afterAutospacing="off"/>
        <w:rPr>
          <w:color w:val="000000" w:themeColor="text1" w:themeTint="FF" w:themeShade="FF"/>
          <w:sz w:val="24"/>
          <w:szCs w:val="24"/>
        </w:rPr>
      </w:pPr>
      <w:r w:rsidRPr="31DD1146" w:rsidR="1A14C512">
        <w:rPr>
          <w:color w:val="000000" w:themeColor="text1" w:themeTint="FF" w:themeShade="FF"/>
          <w:sz w:val="24"/>
          <w:szCs w:val="24"/>
        </w:rPr>
        <w:t>La table “</w:t>
      </w:r>
      <w:r w:rsidRPr="31DD1146" w:rsidR="1A14C512">
        <w:rPr>
          <w:b w:val="1"/>
          <w:bCs w:val="1"/>
          <w:color w:val="000000" w:themeColor="text1" w:themeTint="FF" w:themeShade="FF"/>
          <w:sz w:val="24"/>
          <w:szCs w:val="24"/>
        </w:rPr>
        <w:t>Locataire</w:t>
      </w:r>
      <w:r w:rsidRPr="31DD1146" w:rsidR="1A14C512">
        <w:rPr>
          <w:color w:val="000000" w:themeColor="text1" w:themeTint="FF" w:themeShade="FF"/>
          <w:sz w:val="24"/>
          <w:szCs w:val="24"/>
        </w:rPr>
        <w:t>”</w:t>
      </w:r>
    </w:p>
    <w:p w:rsidR="1A14C512" w:rsidP="31DD1146" w:rsidRDefault="1A14C512" w14:paraId="6EEED7BF" w14:textId="1C66B0BC">
      <w:pPr>
        <w:pStyle w:val="ListParagraph"/>
        <w:numPr>
          <w:ilvl w:val="0"/>
          <w:numId w:val="1"/>
        </w:numPr>
        <w:spacing w:after="0" w:afterAutospacing="off"/>
        <w:rPr>
          <w:color w:val="000000" w:themeColor="text1" w:themeTint="FF" w:themeShade="FF"/>
          <w:sz w:val="24"/>
          <w:szCs w:val="24"/>
        </w:rPr>
      </w:pPr>
      <w:r w:rsidRPr="31DD1146" w:rsidR="1A14C512">
        <w:rPr>
          <w:color w:val="000000" w:themeColor="text1" w:themeTint="FF" w:themeShade="FF"/>
          <w:sz w:val="24"/>
          <w:szCs w:val="24"/>
        </w:rPr>
        <w:t>La table “</w:t>
      </w:r>
      <w:r w:rsidRPr="31DD1146" w:rsidR="1A14C512">
        <w:rPr>
          <w:b w:val="1"/>
          <w:bCs w:val="1"/>
          <w:color w:val="000000" w:themeColor="text1" w:themeTint="FF" w:themeShade="FF"/>
          <w:sz w:val="24"/>
          <w:szCs w:val="24"/>
        </w:rPr>
        <w:t>Quartier</w:t>
      </w:r>
      <w:r w:rsidRPr="31DD1146" w:rsidR="1A14C512">
        <w:rPr>
          <w:color w:val="000000" w:themeColor="text1" w:themeTint="FF" w:themeShade="FF"/>
          <w:sz w:val="24"/>
          <w:szCs w:val="24"/>
        </w:rPr>
        <w:t>”</w:t>
      </w:r>
    </w:p>
    <w:p w:rsidR="1A14C512" w:rsidP="31DD1146" w:rsidRDefault="1A14C512" w14:paraId="17CF4037" w14:textId="307C3DA5">
      <w:pPr>
        <w:pStyle w:val="ListParagraph"/>
        <w:numPr>
          <w:ilvl w:val="0"/>
          <w:numId w:val="1"/>
        </w:numPr>
        <w:spacing w:after="0" w:afterAutospacing="off"/>
        <w:rPr>
          <w:color w:val="000000" w:themeColor="text1" w:themeTint="FF" w:themeShade="FF"/>
          <w:sz w:val="24"/>
          <w:szCs w:val="24"/>
        </w:rPr>
      </w:pPr>
      <w:r w:rsidRPr="31DD1146" w:rsidR="1A14C512">
        <w:rPr>
          <w:color w:val="000000" w:themeColor="text1" w:themeTint="FF" w:themeShade="FF"/>
          <w:sz w:val="24"/>
          <w:szCs w:val="24"/>
        </w:rPr>
        <w:t>La table “</w:t>
      </w:r>
      <w:r w:rsidRPr="31DD1146" w:rsidR="1A14C512">
        <w:rPr>
          <w:b w:val="1"/>
          <w:bCs w:val="1"/>
          <w:color w:val="000000" w:themeColor="text1" w:themeTint="FF" w:themeShade="FF"/>
          <w:sz w:val="24"/>
          <w:szCs w:val="24"/>
        </w:rPr>
        <w:t>Type de logement</w:t>
      </w:r>
      <w:r w:rsidRPr="31DD1146" w:rsidR="1A14C512">
        <w:rPr>
          <w:color w:val="000000" w:themeColor="text1" w:themeTint="FF" w:themeShade="FF"/>
          <w:sz w:val="24"/>
          <w:szCs w:val="24"/>
        </w:rPr>
        <w:t>”</w:t>
      </w:r>
    </w:p>
    <w:p w:rsidR="1A14C512" w:rsidP="31DD1146" w:rsidRDefault="1A14C512" w14:paraId="164A9FCA" w14:textId="7E237317">
      <w:pPr>
        <w:pStyle w:val="ListParagraph"/>
        <w:numPr>
          <w:ilvl w:val="0"/>
          <w:numId w:val="1"/>
        </w:numPr>
        <w:spacing w:after="0" w:afterAutospacing="off"/>
        <w:rPr>
          <w:color w:val="000000" w:themeColor="text1" w:themeTint="FF" w:themeShade="FF"/>
          <w:sz w:val="24"/>
          <w:szCs w:val="24"/>
        </w:rPr>
      </w:pPr>
      <w:r w:rsidRPr="31DD1146" w:rsidR="1A14C512">
        <w:rPr>
          <w:color w:val="000000" w:themeColor="text1" w:themeTint="FF" w:themeShade="FF"/>
          <w:sz w:val="24"/>
          <w:szCs w:val="24"/>
        </w:rPr>
        <w:t>La table “</w:t>
      </w:r>
      <w:r w:rsidRPr="31DD1146" w:rsidR="1A14C512">
        <w:rPr>
          <w:b w:val="1"/>
          <w:bCs w:val="1"/>
          <w:color w:val="000000" w:themeColor="text1" w:themeTint="FF" w:themeShade="FF"/>
          <w:sz w:val="24"/>
          <w:szCs w:val="24"/>
        </w:rPr>
        <w:t>Commune</w:t>
      </w:r>
      <w:r w:rsidRPr="31DD1146" w:rsidR="1A14C512">
        <w:rPr>
          <w:color w:val="000000" w:themeColor="text1" w:themeTint="FF" w:themeShade="FF"/>
          <w:sz w:val="24"/>
          <w:szCs w:val="24"/>
        </w:rPr>
        <w:t>”</w:t>
      </w:r>
    </w:p>
    <w:p w:rsidR="31DD1146" w:rsidP="31DD1146" w:rsidRDefault="31DD1146" w14:paraId="635A61D4" w14:textId="749C1CD0">
      <w:pPr>
        <w:pStyle w:val="Normal"/>
        <w:spacing w:after="0" w:afterAutospacing="off"/>
        <w:ind w:left="0"/>
        <w:rPr>
          <w:color w:val="000000" w:themeColor="text1" w:themeTint="FF" w:themeShade="FF"/>
          <w:sz w:val="24"/>
          <w:szCs w:val="24"/>
        </w:rPr>
      </w:pPr>
    </w:p>
    <w:p w:rsidR="1A14C512" w:rsidP="31DD1146" w:rsidRDefault="1A14C512" w14:paraId="486F2350" w14:textId="2A63FFC9">
      <w:pPr>
        <w:pStyle w:val="Normal"/>
        <w:spacing w:after="0" w:afterAutospacing="off"/>
        <w:ind w:left="0"/>
        <w:rPr>
          <w:color w:val="000000" w:themeColor="text1" w:themeTint="FF" w:themeShade="FF"/>
          <w:sz w:val="24"/>
          <w:szCs w:val="24"/>
        </w:rPr>
      </w:pPr>
      <w:r w:rsidRPr="31DD1146" w:rsidR="1A14C512">
        <w:rPr>
          <w:color w:val="000000" w:themeColor="text1" w:themeTint="FF" w:themeShade="FF"/>
          <w:sz w:val="24"/>
          <w:szCs w:val="24"/>
        </w:rPr>
        <w:t xml:space="preserve">Avant de créer ces tables, il faut d’abord créer la base de données. </w:t>
      </w:r>
      <w:r w:rsidRPr="31DD1146" w:rsidR="7ADEE251">
        <w:rPr>
          <w:color w:val="000000" w:themeColor="text1" w:themeTint="FF" w:themeShade="FF"/>
          <w:sz w:val="24"/>
          <w:szCs w:val="24"/>
        </w:rPr>
        <w:t>Tout d’abord, il suffit qu’après la connexion à SQL Server Management d’aller dans la section “Base</w:t>
      </w:r>
      <w:r w:rsidRPr="31DD1146" w:rsidR="249B02A0">
        <w:rPr>
          <w:color w:val="000000" w:themeColor="text1" w:themeTint="FF" w:themeShade="FF"/>
          <w:sz w:val="24"/>
          <w:szCs w:val="24"/>
        </w:rPr>
        <w:t xml:space="preserve">s de données” dans l’explorateur de fichier, clic-droit </w:t>
      </w:r>
      <w:r w:rsidRPr="31DD1146" w:rsidR="3FEA5DE7">
        <w:rPr>
          <w:color w:val="000000" w:themeColor="text1" w:themeTint="FF" w:themeShade="FF"/>
          <w:sz w:val="24"/>
          <w:szCs w:val="24"/>
        </w:rPr>
        <w:t xml:space="preserve">sur le dossier Bases de données -&gt; Nouvelle base de données. Une fois arrivé au </w:t>
      </w:r>
      <w:r w:rsidRPr="31DD1146" w:rsidR="3FEA5DE7">
        <w:rPr>
          <w:color w:val="000000" w:themeColor="text1" w:themeTint="FF" w:themeShade="FF"/>
          <w:sz w:val="24"/>
          <w:szCs w:val="24"/>
        </w:rPr>
        <w:t>wizard</w:t>
      </w:r>
      <w:r w:rsidRPr="31DD1146" w:rsidR="3FEA5DE7">
        <w:rPr>
          <w:color w:val="000000" w:themeColor="text1" w:themeTint="FF" w:themeShade="FF"/>
          <w:sz w:val="24"/>
          <w:szCs w:val="24"/>
        </w:rPr>
        <w:t xml:space="preserve"> </w:t>
      </w:r>
      <w:r w:rsidRPr="31DD1146" w:rsidR="1F3CD080">
        <w:rPr>
          <w:color w:val="000000" w:themeColor="text1" w:themeTint="FF" w:themeShade="FF"/>
          <w:sz w:val="24"/>
          <w:szCs w:val="24"/>
        </w:rPr>
        <w:t>de création de la base de données, il suffit juste d’entrer le nom de notre BD</w:t>
      </w:r>
      <w:r w:rsidRPr="31DD1146" w:rsidR="25ABFCC6">
        <w:rPr>
          <w:color w:val="000000" w:themeColor="text1" w:themeTint="FF" w:themeShade="FF"/>
          <w:sz w:val="24"/>
          <w:szCs w:val="24"/>
        </w:rPr>
        <w:t xml:space="preserve">. </w:t>
      </w:r>
      <w:r w:rsidRPr="31DD1146" w:rsidR="1F3CD080">
        <w:rPr>
          <w:color w:val="000000" w:themeColor="text1" w:themeTint="FF" w:themeShade="FF"/>
          <w:sz w:val="24"/>
          <w:szCs w:val="24"/>
        </w:rPr>
        <w:t>(</w:t>
      </w:r>
      <w:r w:rsidRPr="31DD1146" w:rsidR="47BDEDA2">
        <w:rPr>
          <w:color w:val="000000" w:themeColor="text1" w:themeTint="FF" w:themeShade="FF"/>
          <w:sz w:val="24"/>
          <w:szCs w:val="24"/>
        </w:rPr>
        <w:t>Voir</w:t>
      </w:r>
      <w:r w:rsidRPr="31DD1146" w:rsidR="1F3CD080">
        <w:rPr>
          <w:color w:val="000000" w:themeColor="text1" w:themeTint="FF" w:themeShade="FF"/>
          <w:sz w:val="24"/>
          <w:szCs w:val="24"/>
        </w:rPr>
        <w:t xml:space="preserve"> figure 1)</w:t>
      </w:r>
    </w:p>
    <w:p w:rsidR="0B4F9C4B" w:rsidP="31DD1146" w:rsidRDefault="0B4F9C4B" w14:paraId="12282283" w14:textId="527ED3D1">
      <w:pPr>
        <w:pStyle w:val="Normal"/>
        <w:spacing w:after="0" w:afterAutospacing="off"/>
        <w:ind w:left="0"/>
      </w:pPr>
      <w:r w:rsidR="0B4F9C4B">
        <w:drawing>
          <wp:inline wp14:editId="04D5F239" wp14:anchorId="4561A126">
            <wp:extent cx="4572000" cy="4000500"/>
            <wp:effectExtent l="0" t="0" r="0" b="0"/>
            <wp:docPr id="170290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5e21e04b42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4F9C4B" w:rsidP="1E9F59DA" w:rsidRDefault="0B4F9C4B" w14:paraId="3F7A1C77" w14:textId="55118562">
      <w:pPr>
        <w:pStyle w:val="Normal"/>
        <w:spacing w:after="0" w:afterAutospacing="off"/>
        <w:ind w:left="708" w:firstLine="708"/>
      </w:pPr>
      <w:r w:rsidR="0B4F9C4B">
        <w:rPr/>
        <w:t xml:space="preserve">[Figure 1 : </w:t>
      </w:r>
      <w:r w:rsidR="0B4F9C4B">
        <w:rPr/>
        <w:t>Wizard</w:t>
      </w:r>
      <w:r w:rsidR="0B4F9C4B">
        <w:rPr/>
        <w:t xml:space="preserve"> de création de base de </w:t>
      </w:r>
      <w:r w:rsidR="0B4F9C4B">
        <w:rPr/>
        <w:t>donnée</w:t>
      </w:r>
      <w:r w:rsidR="0B4F9C4B">
        <w:rPr/>
        <w:t>]</w:t>
      </w:r>
    </w:p>
    <w:p w:rsidR="31DD1146" w:rsidP="31DD1146" w:rsidRDefault="31DD1146" w14:paraId="1E849945" w14:textId="77EC10D5">
      <w:pPr>
        <w:pStyle w:val="Normal"/>
        <w:spacing w:after="0" w:afterAutospacing="off"/>
        <w:ind w:left="0"/>
      </w:pPr>
    </w:p>
    <w:p w:rsidR="610CD4E9" w:rsidP="31DD1146" w:rsidRDefault="610CD4E9" w14:paraId="069D6D82" w14:textId="698BA863">
      <w:pPr>
        <w:pStyle w:val="Normal"/>
        <w:spacing w:after="0" w:afterAutospacing="off"/>
        <w:ind w:left="0"/>
      </w:pPr>
      <w:r w:rsidR="610CD4E9">
        <w:rPr/>
        <w:t>Mise en place des tables, il existe 2 manières d’élaborer des tables dans SQL Server Management</w:t>
      </w:r>
      <w:r w:rsidR="530ED88C">
        <w:rPr/>
        <w:t>, la première est la création d’une table via une requête de création de table, et la seconde via l’interface de SQL</w:t>
      </w:r>
      <w:r w:rsidR="55B6D50F">
        <w:rPr/>
        <w:t xml:space="preserve"> Server Management.</w:t>
      </w:r>
    </w:p>
    <w:p w:rsidR="55B6D50F" w:rsidP="31DD1146" w:rsidRDefault="55B6D50F" w14:paraId="2A49A472" w14:textId="7605E42F">
      <w:pPr>
        <w:pStyle w:val="Normal"/>
        <w:spacing w:after="0" w:afterAutospacing="off"/>
        <w:ind w:left="0"/>
      </w:pPr>
      <w:r w:rsidR="55B6D50F">
        <w:rPr/>
        <w:t>C’est par la deuxième option que nous allons élaborer nos tables.</w:t>
      </w:r>
    </w:p>
    <w:p w:rsidR="31DD1146" w:rsidP="31DD1146" w:rsidRDefault="31DD1146" w14:paraId="2D0F3593" w14:textId="05ACD30B">
      <w:pPr>
        <w:pStyle w:val="Normal"/>
        <w:spacing w:after="0" w:afterAutospacing="off"/>
        <w:ind w:left="0"/>
      </w:pPr>
    </w:p>
    <w:p w:rsidR="099121EC" w:rsidP="31DD1146" w:rsidRDefault="099121EC" w14:paraId="1B9A26AA" w14:textId="087F43AE">
      <w:pPr>
        <w:pStyle w:val="Normal"/>
        <w:spacing w:after="0" w:afterAutospacing="off"/>
        <w:ind w:left="0"/>
      </w:pPr>
      <w:r w:rsidRPr="31DD1146" w:rsidR="099121EC">
        <w:rPr>
          <w:b w:val="1"/>
          <w:bCs w:val="1"/>
        </w:rPr>
        <w:t>Table Logement :</w:t>
      </w:r>
    </w:p>
    <w:p w:rsidR="1954FC02" w:rsidP="31DD1146" w:rsidRDefault="1954FC02" w14:paraId="596177BC" w14:textId="64483758">
      <w:pPr>
        <w:pStyle w:val="Normal"/>
        <w:spacing w:after="0" w:afterAutospacing="off"/>
        <w:ind w:left="0"/>
        <w:rPr>
          <w:b w:val="0"/>
          <w:bCs w:val="0"/>
        </w:rPr>
      </w:pPr>
      <w:r w:rsidR="1954FC02">
        <w:rPr>
          <w:b w:val="0"/>
          <w:bCs w:val="0"/>
        </w:rPr>
        <w:t xml:space="preserve">Pour créer une table, il faut aller dans une base de données et faire un </w:t>
      </w:r>
      <w:r w:rsidR="1954FC02">
        <w:rPr>
          <w:b w:val="0"/>
          <w:bCs w:val="0"/>
        </w:rPr>
        <w:t>clique</w:t>
      </w:r>
      <w:r w:rsidR="1954FC02">
        <w:rPr>
          <w:b w:val="0"/>
          <w:bCs w:val="0"/>
        </w:rPr>
        <w:t xml:space="preserve"> droit</w:t>
      </w:r>
      <w:r w:rsidR="454A5029">
        <w:rPr>
          <w:b w:val="0"/>
          <w:bCs w:val="0"/>
        </w:rPr>
        <w:t xml:space="preserve"> sur le dossier Tables -&gt; Nouveau -&gt; Table</w:t>
      </w:r>
      <w:r w:rsidR="1C812AA7">
        <w:rPr>
          <w:b w:val="0"/>
          <w:bCs w:val="0"/>
        </w:rPr>
        <w:t xml:space="preserve">. </w:t>
      </w:r>
    </w:p>
    <w:p w:rsidR="1C812AA7" w:rsidP="31DD1146" w:rsidRDefault="1C812AA7" w14:paraId="14C795DB" w14:textId="5B94AED5">
      <w:pPr>
        <w:pStyle w:val="Normal"/>
        <w:spacing w:after="0" w:afterAutospacing="off"/>
        <w:ind w:left="0"/>
      </w:pPr>
      <w:r w:rsidR="1C812AA7">
        <w:drawing>
          <wp:inline wp14:editId="51FB34E4" wp14:anchorId="7314F7FD">
            <wp:extent cx="4572000" cy="371475"/>
            <wp:effectExtent l="0" t="0" r="0" b="0"/>
            <wp:docPr id="67570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fec55331a40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6A29C" w:rsidP="1E9F59DA" w:rsidRDefault="24D6A29C" w14:paraId="314F92CC" w14:textId="66F39841">
      <w:pPr>
        <w:pStyle w:val="Normal"/>
        <w:spacing w:after="0" w:afterAutospacing="off"/>
        <w:ind w:left="708" w:firstLine="708"/>
      </w:pPr>
      <w:r w:rsidR="24D6A29C">
        <w:rPr/>
        <w:t>[Figure 2 : Ecran de création d’une table]</w:t>
      </w:r>
    </w:p>
    <w:p w:rsidR="23D56EB6" w:rsidP="31DD1146" w:rsidRDefault="23D56EB6" w14:paraId="2E8FE4EE" w14:textId="789C814D">
      <w:pPr>
        <w:pStyle w:val="Normal"/>
        <w:spacing w:after="0" w:afterAutospacing="off"/>
        <w:ind w:left="0"/>
        <w:rPr>
          <w:b w:val="0"/>
          <w:bCs w:val="0"/>
        </w:rPr>
      </w:pPr>
      <w:r w:rsidR="23D56EB6">
        <w:rPr/>
        <w:t>Ensuite, il faut remplir la table donc ici pour la table “</w:t>
      </w:r>
      <w:r w:rsidRPr="31DD1146" w:rsidR="23D56EB6">
        <w:rPr>
          <w:b w:val="1"/>
          <w:bCs w:val="1"/>
        </w:rPr>
        <w:t xml:space="preserve">Logement” </w:t>
      </w:r>
      <w:r w:rsidRPr="31DD1146" w:rsidR="4593F643">
        <w:rPr>
          <w:b w:val="1"/>
          <w:bCs w:val="1"/>
        </w:rPr>
        <w:t xml:space="preserve"> </w:t>
      </w:r>
      <w:r w:rsidR="4593F643">
        <w:rPr>
          <w:b w:val="0"/>
          <w:bCs w:val="0"/>
        </w:rPr>
        <w:t xml:space="preserve"> il y aura comme attributs:</w:t>
      </w:r>
    </w:p>
    <w:p w:rsidR="4593F643" w:rsidP="31DD1146" w:rsidRDefault="4593F643" w14:paraId="6098F037" w14:textId="7763938A">
      <w:pPr>
        <w:pStyle w:val="ListParagraph"/>
        <w:numPr>
          <w:ilvl w:val="0"/>
          <w:numId w:val="2"/>
        </w:numPr>
        <w:spacing w:after="0" w:afterAutospacing="off"/>
        <w:rPr>
          <w:b w:val="0"/>
          <w:bCs w:val="0"/>
        </w:rPr>
      </w:pPr>
      <w:r w:rsidR="4593F643">
        <w:rPr>
          <w:b w:val="0"/>
          <w:bCs w:val="0"/>
        </w:rPr>
        <w:t>IDLogement</w:t>
      </w:r>
      <w:r w:rsidR="4593F643">
        <w:rPr>
          <w:b w:val="0"/>
          <w:bCs w:val="0"/>
        </w:rPr>
        <w:t xml:space="preserve"> : Identifiant de </w:t>
      </w:r>
      <w:r w:rsidR="4593F643">
        <w:rPr>
          <w:b w:val="0"/>
          <w:bCs w:val="0"/>
        </w:rPr>
        <w:t>logement</w:t>
      </w:r>
      <w:r w:rsidR="2E8DC003">
        <w:rPr>
          <w:b w:val="0"/>
          <w:bCs w:val="0"/>
        </w:rPr>
        <w:t>(</w:t>
      </w:r>
      <w:r w:rsidR="2E8DC003">
        <w:rPr>
          <w:b w:val="0"/>
          <w:bCs w:val="0"/>
        </w:rPr>
        <w:t>clé primaire).</w:t>
      </w:r>
    </w:p>
    <w:p w:rsidR="4593F643" w:rsidP="31DD1146" w:rsidRDefault="4593F643" w14:paraId="454AEF66" w14:textId="4634931E">
      <w:pPr>
        <w:pStyle w:val="ListParagraph"/>
        <w:numPr>
          <w:ilvl w:val="0"/>
          <w:numId w:val="2"/>
        </w:numPr>
        <w:spacing w:after="0" w:afterAutospacing="off"/>
        <w:rPr>
          <w:b w:val="0"/>
          <w:bCs w:val="0"/>
        </w:rPr>
      </w:pPr>
      <w:r w:rsidR="4593F643">
        <w:rPr>
          <w:b w:val="0"/>
          <w:bCs w:val="0"/>
        </w:rPr>
        <w:t xml:space="preserve">Adresse </w:t>
      </w:r>
    </w:p>
    <w:p w:rsidR="4593F643" w:rsidP="31DD1146" w:rsidRDefault="4593F643" w14:paraId="167E732B" w14:textId="4BF5957D">
      <w:pPr>
        <w:pStyle w:val="ListParagraph"/>
        <w:numPr>
          <w:ilvl w:val="0"/>
          <w:numId w:val="2"/>
        </w:numPr>
        <w:spacing w:after="0" w:afterAutospacing="off"/>
        <w:rPr>
          <w:b w:val="0"/>
          <w:bCs w:val="0"/>
        </w:rPr>
      </w:pPr>
      <w:r w:rsidR="4593F643">
        <w:rPr>
          <w:b w:val="0"/>
          <w:bCs w:val="0"/>
        </w:rPr>
        <w:t>NumeroAdresse</w:t>
      </w:r>
      <w:r w:rsidR="4593F643">
        <w:rPr>
          <w:b w:val="0"/>
          <w:bCs w:val="0"/>
        </w:rPr>
        <w:t xml:space="preserve"> </w:t>
      </w:r>
    </w:p>
    <w:p w:rsidR="4593F643" w:rsidP="31DD1146" w:rsidRDefault="4593F643" w14:paraId="0BC9EC9D" w14:textId="30D782E9">
      <w:pPr>
        <w:pStyle w:val="ListParagraph"/>
        <w:numPr>
          <w:ilvl w:val="0"/>
          <w:numId w:val="2"/>
        </w:numPr>
        <w:spacing w:after="0" w:afterAutospacing="off"/>
        <w:rPr>
          <w:b w:val="0"/>
          <w:bCs w:val="0"/>
        </w:rPr>
      </w:pPr>
      <w:r w:rsidR="4593F643">
        <w:rPr>
          <w:b w:val="0"/>
          <w:bCs w:val="0"/>
        </w:rPr>
        <w:t>CodePostale</w:t>
      </w:r>
      <w:r w:rsidR="7C2BC250">
        <w:rPr>
          <w:b w:val="0"/>
          <w:bCs w:val="0"/>
        </w:rPr>
        <w:t xml:space="preserve"> </w:t>
      </w:r>
    </w:p>
    <w:p w:rsidR="4593F643" w:rsidP="31DD1146" w:rsidRDefault="4593F643" w14:paraId="108A506F" w14:textId="4D07E7E4">
      <w:pPr>
        <w:pStyle w:val="ListParagraph"/>
        <w:numPr>
          <w:ilvl w:val="0"/>
          <w:numId w:val="2"/>
        </w:numPr>
        <w:spacing w:after="0" w:afterAutospacing="off"/>
        <w:rPr>
          <w:b w:val="0"/>
          <w:bCs w:val="0"/>
        </w:rPr>
      </w:pPr>
      <w:r w:rsidR="4593F643">
        <w:rPr>
          <w:b w:val="0"/>
          <w:bCs w:val="0"/>
        </w:rPr>
        <w:t>Etage</w:t>
      </w:r>
    </w:p>
    <w:p w:rsidR="4593F643" w:rsidP="31DD1146" w:rsidRDefault="4593F643" w14:paraId="6BCD7A0D" w14:textId="15E98644">
      <w:pPr>
        <w:pStyle w:val="ListParagraph"/>
        <w:numPr>
          <w:ilvl w:val="0"/>
          <w:numId w:val="2"/>
        </w:numPr>
        <w:spacing w:after="0" w:afterAutospacing="off"/>
        <w:rPr>
          <w:b w:val="0"/>
          <w:bCs w:val="0"/>
        </w:rPr>
      </w:pPr>
      <w:r w:rsidR="4593F643">
        <w:rPr>
          <w:b w:val="0"/>
          <w:bCs w:val="0"/>
        </w:rPr>
        <w:t>PrixLoyer</w:t>
      </w:r>
    </w:p>
    <w:p w:rsidR="4593F643" w:rsidP="31DD1146" w:rsidRDefault="4593F643" w14:paraId="37764E57" w14:textId="7D599E15">
      <w:pPr>
        <w:pStyle w:val="ListParagraph"/>
        <w:numPr>
          <w:ilvl w:val="0"/>
          <w:numId w:val="2"/>
        </w:numPr>
        <w:spacing w:after="0" w:afterAutospacing="off"/>
        <w:rPr>
          <w:b w:val="0"/>
          <w:bCs w:val="0"/>
        </w:rPr>
      </w:pPr>
      <w:r w:rsidR="4593F643">
        <w:rPr>
          <w:b w:val="0"/>
          <w:bCs w:val="0"/>
        </w:rPr>
        <w:t>QIDQuartier</w:t>
      </w:r>
      <w:r w:rsidR="53CFD491">
        <w:rPr>
          <w:b w:val="0"/>
          <w:bCs w:val="0"/>
        </w:rPr>
        <w:t xml:space="preserve"> : Identifiant de Quartier </w:t>
      </w:r>
      <w:r w:rsidR="53CFD491">
        <w:rPr>
          <w:b w:val="0"/>
          <w:bCs w:val="0"/>
        </w:rPr>
        <w:t>(clé</w:t>
      </w:r>
      <w:r w:rsidR="53CFD491">
        <w:rPr>
          <w:b w:val="0"/>
          <w:bCs w:val="0"/>
        </w:rPr>
        <w:t xml:space="preserve"> étrangère)</w:t>
      </w:r>
    </w:p>
    <w:p w:rsidR="4593F643" w:rsidP="31DD1146" w:rsidRDefault="4593F643" w14:paraId="6D54E370" w14:textId="59F3B557">
      <w:pPr>
        <w:pStyle w:val="ListParagraph"/>
        <w:numPr>
          <w:ilvl w:val="0"/>
          <w:numId w:val="2"/>
        </w:numPr>
        <w:spacing w:after="0" w:afterAutospacing="off"/>
        <w:rPr>
          <w:b w:val="0"/>
          <w:bCs w:val="0"/>
        </w:rPr>
      </w:pPr>
      <w:r w:rsidR="4593F643">
        <w:rPr>
          <w:b w:val="0"/>
          <w:bCs w:val="0"/>
        </w:rPr>
        <w:t>TTDL</w:t>
      </w:r>
      <w:r w:rsidR="2BAFADAA">
        <w:rPr>
          <w:b w:val="0"/>
          <w:bCs w:val="0"/>
        </w:rPr>
        <w:t xml:space="preserve"> : Type de Logement (clé étrangère)</w:t>
      </w:r>
    </w:p>
    <w:p w:rsidR="0E9B7A66" w:rsidP="31DD1146" w:rsidRDefault="0E9B7A66" w14:paraId="04BED323" w14:textId="617A09DB">
      <w:pPr>
        <w:pStyle w:val="Normal"/>
        <w:spacing w:after="0" w:afterAutospacing="off"/>
        <w:ind w:left="0"/>
      </w:pPr>
      <w:r w:rsidR="0E9B7A66">
        <w:drawing>
          <wp:inline wp14:editId="1E9F59DA" wp14:anchorId="27CAD6B9">
            <wp:extent cx="4572000" cy="2152650"/>
            <wp:effectExtent l="0" t="0" r="0" b="0"/>
            <wp:docPr id="1190697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b199894fe249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ED080" w:rsidP="1E9F59DA" w:rsidRDefault="6D5ED080" w14:paraId="7447F16D" w14:textId="0CF86AED">
      <w:pPr>
        <w:pStyle w:val="Normal"/>
        <w:spacing w:after="0" w:afterAutospacing="off"/>
        <w:ind w:left="0"/>
      </w:pPr>
      <w:r w:rsidR="6D5ED080">
        <w:rPr/>
        <w:t>[Figure 3 : Création des attributs dans la table “Logement”]</w:t>
      </w:r>
    </w:p>
    <w:p w:rsidR="1E9F59DA" w:rsidP="1E9F59DA" w:rsidRDefault="1E9F59DA" w14:paraId="492F7621" w14:textId="02637F48">
      <w:pPr>
        <w:pStyle w:val="Normal"/>
        <w:spacing w:after="0" w:afterAutospacing="off"/>
        <w:ind w:left="0"/>
      </w:pPr>
    </w:p>
    <w:p w:rsidR="3A8CECED" w:rsidP="1E9F59DA" w:rsidRDefault="3A8CECED" w14:paraId="1DABA7F9" w14:textId="0C99AB00">
      <w:pPr>
        <w:pStyle w:val="Normal"/>
        <w:spacing w:after="0" w:afterAutospacing="off"/>
        <w:ind w:left="0"/>
      </w:pPr>
      <w:r w:rsidRPr="1E9F59DA" w:rsidR="3A8CECED">
        <w:rPr>
          <w:b w:val="1"/>
          <w:bCs w:val="1"/>
        </w:rPr>
        <w:t>Table Locataire :</w:t>
      </w:r>
    </w:p>
    <w:p w:rsidR="3A8CECED" w:rsidP="1E9F59DA" w:rsidRDefault="3A8CECED" w14:paraId="412F2FAE" w14:textId="21D05457">
      <w:pPr>
        <w:pStyle w:val="Normal"/>
        <w:spacing w:after="0" w:afterAutospacing="off"/>
        <w:ind w:left="0"/>
      </w:pPr>
      <w:r w:rsidR="3A8CECED">
        <w:drawing>
          <wp:inline wp14:editId="3DA0C343" wp14:anchorId="23842A80">
            <wp:extent cx="4572000" cy="1819275"/>
            <wp:effectExtent l="0" t="0" r="0" b="0"/>
            <wp:docPr id="639222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b630d0b30d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2081B3" w:rsidP="1E9F59DA" w:rsidRDefault="352081B3" w14:paraId="0E962342" w14:textId="58656AF1">
      <w:pPr>
        <w:pStyle w:val="Normal"/>
        <w:spacing w:after="0" w:afterAutospacing="off"/>
        <w:ind w:left="0"/>
      </w:pPr>
      <w:r w:rsidR="4CB14319">
        <w:rPr/>
        <w:t>[Figure 4 : Création des attributs dans la table “Locataire”]</w:t>
      </w:r>
    </w:p>
    <w:p w:rsidR="1E9F59DA" w:rsidP="1E9F59DA" w:rsidRDefault="1E9F59DA" w14:paraId="7D69D7BB" w14:textId="279B3FC3">
      <w:pPr>
        <w:pStyle w:val="Normal"/>
        <w:spacing w:after="0" w:afterAutospacing="off"/>
        <w:ind w:left="0"/>
      </w:pPr>
    </w:p>
    <w:p w:rsidR="3A8CECED" w:rsidP="1E9F59DA" w:rsidRDefault="3A8CECED" w14:paraId="549CEA49" w14:textId="24404BE8">
      <w:pPr>
        <w:pStyle w:val="Normal"/>
        <w:spacing w:after="0" w:afterAutospacing="off"/>
        <w:ind w:left="0"/>
      </w:pPr>
      <w:r w:rsidR="3A8CECED">
        <w:rPr/>
        <w:t xml:space="preserve">Donc voici </w:t>
      </w:r>
      <w:r w:rsidR="3A8CECED">
        <w:rPr/>
        <w:t>les attributs correspondants</w:t>
      </w:r>
      <w:r w:rsidR="3A8CECED">
        <w:rPr/>
        <w:t xml:space="preserve"> pour la table “</w:t>
      </w:r>
      <w:r w:rsidRPr="1E9F59DA" w:rsidR="3A8CECED">
        <w:rPr>
          <w:b w:val="1"/>
          <w:bCs w:val="1"/>
        </w:rPr>
        <w:t xml:space="preserve">Locataire” </w:t>
      </w:r>
      <w:r w:rsidR="3A8CECED">
        <w:rPr>
          <w:b w:val="0"/>
          <w:bCs w:val="0"/>
        </w:rPr>
        <w:t>:</w:t>
      </w:r>
    </w:p>
    <w:p w:rsidR="3A8CECED" w:rsidP="1E9F59DA" w:rsidRDefault="3A8CECED" w14:paraId="31E593E8" w14:textId="21E88C2F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3A8CECED">
        <w:rPr>
          <w:b w:val="0"/>
          <w:bCs w:val="0"/>
        </w:rPr>
        <w:t>IDLoc</w:t>
      </w:r>
      <w:r w:rsidR="3A8CECED">
        <w:rPr>
          <w:b w:val="0"/>
          <w:bCs w:val="0"/>
        </w:rPr>
        <w:t xml:space="preserve"> : Identifiant </w:t>
      </w:r>
      <w:r w:rsidR="3A8CECED">
        <w:rPr>
          <w:b w:val="0"/>
          <w:bCs w:val="0"/>
        </w:rPr>
        <w:t>Locataire</w:t>
      </w:r>
      <w:r w:rsidR="1E9897DB">
        <w:rPr>
          <w:b w:val="0"/>
          <w:bCs w:val="0"/>
        </w:rPr>
        <w:t>(</w:t>
      </w:r>
      <w:r w:rsidR="1E9897DB">
        <w:rPr>
          <w:b w:val="0"/>
          <w:bCs w:val="0"/>
        </w:rPr>
        <w:t>clé primaire).</w:t>
      </w:r>
    </w:p>
    <w:p w:rsidR="3A8CECED" w:rsidP="1E9F59DA" w:rsidRDefault="3A8CECED" w14:paraId="630C4D14" w14:textId="5EB9B4EA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3A8CECED">
        <w:rPr>
          <w:b w:val="0"/>
          <w:bCs w:val="0"/>
        </w:rPr>
        <w:t>Nom</w:t>
      </w:r>
    </w:p>
    <w:p w:rsidR="3A8CECED" w:rsidP="1E9F59DA" w:rsidRDefault="3A8CECED" w14:paraId="6B6FE26C" w14:textId="04F13EBB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3A8CECED">
        <w:rPr>
          <w:b w:val="0"/>
          <w:bCs w:val="0"/>
        </w:rPr>
        <w:t>Prenom</w:t>
      </w:r>
    </w:p>
    <w:p w:rsidR="3A8CECED" w:rsidP="1E9F59DA" w:rsidRDefault="3A8CECED" w14:paraId="74E26790" w14:textId="1C62E14C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3A8CECED">
        <w:rPr>
          <w:b w:val="0"/>
          <w:bCs w:val="0"/>
        </w:rPr>
        <w:t>Datenaiss</w:t>
      </w:r>
      <w:r w:rsidR="3A8CECED">
        <w:rPr>
          <w:b w:val="0"/>
          <w:bCs w:val="0"/>
        </w:rPr>
        <w:t xml:space="preserve"> : Date de naissance</w:t>
      </w:r>
    </w:p>
    <w:p w:rsidR="3A8CECED" w:rsidP="1E9F59DA" w:rsidRDefault="3A8CECED" w14:paraId="532D0038" w14:textId="6DB235CB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3A8CECED">
        <w:rPr>
          <w:b w:val="0"/>
          <w:bCs w:val="0"/>
        </w:rPr>
        <w:t>NTel</w:t>
      </w:r>
      <w:r w:rsidR="3A8CECED">
        <w:rPr>
          <w:b w:val="0"/>
          <w:bCs w:val="0"/>
        </w:rPr>
        <w:t xml:space="preserve"> : Numéro de téléphone</w:t>
      </w:r>
    </w:p>
    <w:p w:rsidR="3A8CECED" w:rsidP="1E9F59DA" w:rsidRDefault="3A8CECED" w14:paraId="211D777A" w14:textId="24B1CEC0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3A8CECED">
        <w:rPr>
          <w:b w:val="0"/>
          <w:bCs w:val="0"/>
        </w:rPr>
        <w:t>LIDLog</w:t>
      </w:r>
      <w:r w:rsidR="3A8CECED">
        <w:rPr>
          <w:b w:val="0"/>
          <w:bCs w:val="0"/>
        </w:rPr>
        <w:t xml:space="preserve"> : c’est le </w:t>
      </w:r>
      <w:r w:rsidRPr="1E9F59DA" w:rsidR="3A8CECED">
        <w:rPr>
          <w:b w:val="0"/>
          <w:bCs w:val="0"/>
          <w:i w:val="1"/>
          <w:iCs w:val="1"/>
        </w:rPr>
        <w:t>ID de logement</w:t>
      </w:r>
      <w:r w:rsidR="3A8CECED">
        <w:rPr>
          <w:b w:val="0"/>
          <w:bCs w:val="0"/>
        </w:rPr>
        <w:t xml:space="preserve"> de la table “</w:t>
      </w:r>
      <w:r w:rsidRPr="1E9F59DA" w:rsidR="3A8CECED">
        <w:rPr>
          <w:b w:val="1"/>
          <w:bCs w:val="1"/>
        </w:rPr>
        <w:t>Logement”</w:t>
      </w:r>
      <w:r w:rsidR="3A8CECED">
        <w:rPr>
          <w:b w:val="0"/>
          <w:bCs w:val="0"/>
        </w:rPr>
        <w:t xml:space="preserve"> donc ceci c’est une clé étrangère dans cette table</w:t>
      </w:r>
      <w:r w:rsidR="78963695">
        <w:rPr>
          <w:b w:val="0"/>
          <w:bCs w:val="0"/>
        </w:rPr>
        <w:t xml:space="preserve"> ci-dessus.</w:t>
      </w:r>
    </w:p>
    <w:p w:rsidR="39CA544E" w:rsidP="1E9F59DA" w:rsidRDefault="39CA544E" w14:paraId="353B8BFF" w14:textId="70AAFE44">
      <w:pPr>
        <w:pStyle w:val="Normal"/>
        <w:spacing w:after="0" w:afterAutospacing="off"/>
        <w:ind w:left="0"/>
      </w:pPr>
      <w:r w:rsidRPr="1E9F59DA" w:rsidR="39CA544E">
        <w:rPr>
          <w:b w:val="1"/>
          <w:bCs w:val="1"/>
        </w:rPr>
        <w:t>Table Type de logement :</w:t>
      </w:r>
    </w:p>
    <w:p w:rsidR="39CA544E" w:rsidP="1E9F59DA" w:rsidRDefault="39CA544E" w14:paraId="02BE4637" w14:textId="78BDBB64">
      <w:pPr>
        <w:pStyle w:val="Normal"/>
        <w:spacing w:after="0" w:afterAutospacing="off"/>
        <w:ind w:left="0"/>
      </w:pPr>
      <w:r w:rsidR="39CA544E">
        <w:drawing>
          <wp:inline wp14:editId="0399497D" wp14:anchorId="45945860">
            <wp:extent cx="4572000" cy="1514475"/>
            <wp:effectExtent l="0" t="0" r="0" b="0"/>
            <wp:docPr id="1770848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89cfa1a4e34e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3D966" w:rsidP="1E9F59DA" w:rsidRDefault="56B3D966" w14:paraId="00B05B2E" w14:textId="61C17BD9">
      <w:pPr>
        <w:pStyle w:val="Normal"/>
        <w:spacing w:after="0" w:afterAutospacing="off"/>
        <w:ind w:left="0"/>
      </w:pPr>
      <w:r w:rsidR="56B3D966">
        <w:rPr/>
        <w:t>[Figure 5 : Création des attributs dans la table “Type de Logement”]</w:t>
      </w:r>
    </w:p>
    <w:p w:rsidR="39CA544E" w:rsidP="1E9F59DA" w:rsidRDefault="39CA544E" w14:paraId="4307F5C8" w14:textId="2A028E8E">
      <w:pPr>
        <w:pStyle w:val="Normal"/>
        <w:spacing w:after="0" w:afterAutospacing="off"/>
        <w:ind w:left="0"/>
      </w:pPr>
      <w:r w:rsidR="39CA544E">
        <w:rPr/>
        <w:t xml:space="preserve">Ici il y a qu’un attribut </w:t>
      </w:r>
      <w:r w:rsidRPr="1E9F59DA" w:rsidR="39CA544E">
        <w:rPr>
          <w:i w:val="1"/>
          <w:iCs w:val="1"/>
        </w:rPr>
        <w:t xml:space="preserve">TDL </w:t>
      </w:r>
      <w:r w:rsidRPr="1E9F59DA" w:rsidR="39CA544E">
        <w:rPr>
          <w:i w:val="0"/>
          <w:iCs w:val="0"/>
        </w:rPr>
        <w:t xml:space="preserve">qui est le Type de </w:t>
      </w:r>
      <w:r w:rsidRPr="1E9F59DA" w:rsidR="0B5730E5">
        <w:rPr>
          <w:i w:val="0"/>
          <w:iCs w:val="0"/>
        </w:rPr>
        <w:t>Logement (</w:t>
      </w:r>
      <w:r w:rsidRPr="1E9F59DA" w:rsidR="184AB723">
        <w:rPr>
          <w:i w:val="0"/>
          <w:iCs w:val="0"/>
        </w:rPr>
        <w:t>clé primaire).</w:t>
      </w:r>
    </w:p>
    <w:p w:rsidR="34F45667" w:rsidP="1E9F59DA" w:rsidRDefault="34F45667" w14:paraId="357010B0" w14:textId="42E90FD6">
      <w:pPr>
        <w:pStyle w:val="Normal"/>
        <w:spacing w:after="0" w:afterAutospacing="off"/>
        <w:ind w:left="0"/>
        <w:rPr>
          <w:i w:val="0"/>
          <w:iCs w:val="0"/>
        </w:rPr>
      </w:pPr>
      <w:r w:rsidRPr="1E9F59DA" w:rsidR="34F45667">
        <w:rPr>
          <w:b w:val="1"/>
          <w:bCs w:val="1"/>
          <w:i w:val="0"/>
          <w:iCs w:val="0"/>
        </w:rPr>
        <w:t>Table Quartier :</w:t>
      </w:r>
    </w:p>
    <w:p w:rsidR="7BFF28B6" w:rsidP="1E9F59DA" w:rsidRDefault="7BFF28B6" w14:paraId="789211D2" w14:textId="365B8D8F">
      <w:pPr>
        <w:pStyle w:val="Normal"/>
        <w:spacing w:after="0" w:afterAutospacing="off"/>
        <w:ind w:left="0"/>
      </w:pPr>
      <w:r w:rsidR="7BFF28B6">
        <w:drawing>
          <wp:inline wp14:editId="0558EB6F" wp14:anchorId="19241629">
            <wp:extent cx="4572000" cy="1343025"/>
            <wp:effectExtent l="0" t="0" r="0" b="0"/>
            <wp:docPr id="330159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31db0f592a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332B45" w:rsidP="1E9F59DA" w:rsidRDefault="50332B45" w14:paraId="53671188" w14:textId="61E19849">
      <w:pPr>
        <w:pStyle w:val="Normal"/>
        <w:spacing w:after="0" w:afterAutospacing="off"/>
        <w:ind w:left="0"/>
      </w:pPr>
      <w:r w:rsidR="50332B45">
        <w:rPr/>
        <w:t>[Figure 6 : Création des attributs dans la table “Quartier”]</w:t>
      </w:r>
    </w:p>
    <w:p w:rsidR="1E9F59DA" w:rsidP="1E9F59DA" w:rsidRDefault="1E9F59DA" w14:paraId="0C52216C" w14:textId="55B63291">
      <w:pPr>
        <w:pStyle w:val="Normal"/>
        <w:spacing w:after="0" w:afterAutospacing="off"/>
        <w:ind w:left="0"/>
      </w:pPr>
    </w:p>
    <w:p w:rsidR="7BFF28B6" w:rsidP="1E9F59DA" w:rsidRDefault="7BFF28B6" w14:paraId="7E6BBCAA" w14:textId="48D1B56F">
      <w:pPr>
        <w:pStyle w:val="Normal"/>
        <w:spacing w:after="0" w:afterAutospacing="off"/>
        <w:ind w:left="0"/>
      </w:pPr>
      <w:r w:rsidR="7BFF28B6">
        <w:rPr/>
        <w:t>Donc voici les attributs correspondants pour la table “</w:t>
      </w:r>
      <w:r w:rsidRPr="1E9F59DA" w:rsidR="08717A13">
        <w:rPr>
          <w:b w:val="1"/>
          <w:bCs w:val="1"/>
        </w:rPr>
        <w:t>Quartier</w:t>
      </w:r>
      <w:r w:rsidRPr="1E9F59DA" w:rsidR="7BFF28B6">
        <w:rPr>
          <w:b w:val="1"/>
          <w:bCs w:val="1"/>
        </w:rPr>
        <w:t xml:space="preserve">” </w:t>
      </w:r>
      <w:r w:rsidR="7BFF28B6">
        <w:rPr>
          <w:b w:val="0"/>
          <w:bCs w:val="0"/>
        </w:rPr>
        <w:t>:</w:t>
      </w:r>
    </w:p>
    <w:p w:rsidR="7BFF28B6" w:rsidP="1E9F59DA" w:rsidRDefault="7BFF28B6" w14:paraId="48EA7B93" w14:textId="62B7FE41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7BFF28B6">
        <w:rPr>
          <w:b w:val="0"/>
          <w:bCs w:val="0"/>
        </w:rPr>
        <w:t>ID</w:t>
      </w:r>
      <w:r w:rsidR="3A4155F0">
        <w:rPr>
          <w:b w:val="0"/>
          <w:bCs w:val="0"/>
        </w:rPr>
        <w:t>Quartier</w:t>
      </w:r>
      <w:r w:rsidR="7BFF28B6">
        <w:rPr>
          <w:b w:val="0"/>
          <w:bCs w:val="0"/>
        </w:rPr>
        <w:t xml:space="preserve"> : Identifiant </w:t>
      </w:r>
      <w:r w:rsidR="7095EB0B">
        <w:rPr>
          <w:b w:val="0"/>
          <w:bCs w:val="0"/>
        </w:rPr>
        <w:t>Quartier</w:t>
      </w:r>
      <w:r w:rsidR="7BFF28B6">
        <w:rPr>
          <w:b w:val="0"/>
          <w:bCs w:val="0"/>
        </w:rPr>
        <w:t>(clé primaire).</w:t>
      </w:r>
    </w:p>
    <w:p w:rsidR="08D4BAD2" w:rsidP="1E9F59DA" w:rsidRDefault="08D4BAD2" w14:paraId="21520AD7" w14:textId="527F8582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08D4BAD2">
        <w:rPr>
          <w:b w:val="0"/>
          <w:bCs w:val="0"/>
        </w:rPr>
        <w:t>CIDCommune</w:t>
      </w:r>
      <w:r w:rsidR="08D4BAD2">
        <w:rPr>
          <w:b w:val="0"/>
          <w:bCs w:val="0"/>
        </w:rPr>
        <w:t xml:space="preserve"> :  c’est le ID Commune de la table “Commune</w:t>
      </w:r>
      <w:r w:rsidR="08D4BAD2">
        <w:rPr>
          <w:b w:val="0"/>
          <w:bCs w:val="0"/>
        </w:rPr>
        <w:t>”  (</w:t>
      </w:r>
      <w:r w:rsidR="08D4BAD2">
        <w:rPr>
          <w:b w:val="0"/>
          <w:bCs w:val="0"/>
        </w:rPr>
        <w:t>clé étrangère).</w:t>
      </w:r>
    </w:p>
    <w:p w:rsidR="08D4BAD2" w:rsidP="1E9F59DA" w:rsidRDefault="08D4BAD2" w14:paraId="10EB8B10" w14:textId="6E376CCE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08D4BAD2">
        <w:rPr>
          <w:b w:val="0"/>
          <w:bCs w:val="0"/>
        </w:rPr>
        <w:t>NomQuartier</w:t>
      </w:r>
    </w:p>
    <w:p w:rsidR="08D4BAD2" w:rsidP="1E9F59DA" w:rsidRDefault="08D4BAD2" w14:paraId="72C2917E" w14:textId="7F4B06EE">
      <w:pPr>
        <w:pStyle w:val="Normal"/>
        <w:spacing w:after="0" w:afterAutospacing="off"/>
        <w:ind w:left="0"/>
        <w:rPr>
          <w:b w:val="0"/>
          <w:bCs w:val="0"/>
        </w:rPr>
      </w:pPr>
      <w:r w:rsidRPr="1E9F59DA" w:rsidR="08D4BAD2">
        <w:rPr>
          <w:b w:val="1"/>
          <w:bCs w:val="1"/>
        </w:rPr>
        <w:t>Table Commune :</w:t>
      </w:r>
    </w:p>
    <w:p w:rsidR="2CCD1AF2" w:rsidP="1E9F59DA" w:rsidRDefault="2CCD1AF2" w14:paraId="47BED1EB" w14:textId="2B577230">
      <w:pPr>
        <w:pStyle w:val="Normal"/>
        <w:spacing w:after="0" w:afterAutospacing="off"/>
        <w:ind w:left="0"/>
      </w:pPr>
      <w:r w:rsidR="2CCD1AF2">
        <w:drawing>
          <wp:inline wp14:editId="4ACC44A7" wp14:anchorId="30B7A731">
            <wp:extent cx="4572000" cy="1685925"/>
            <wp:effectExtent l="0" t="0" r="0" b="0"/>
            <wp:docPr id="69654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227d8a370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D1AF2" w:rsidP="1E9F59DA" w:rsidRDefault="2CCD1AF2" w14:paraId="7A2D8E82" w14:textId="62A6297B">
      <w:pPr>
        <w:pStyle w:val="Normal"/>
        <w:spacing w:after="0" w:afterAutospacing="off"/>
        <w:ind w:left="0"/>
      </w:pPr>
      <w:r w:rsidR="2CCD1AF2">
        <w:rPr/>
        <w:t>[Figure 7 : Création des attributs dans la table “Commune”]</w:t>
      </w:r>
    </w:p>
    <w:p w:rsidR="1E9F59DA" w:rsidP="1E9F59DA" w:rsidRDefault="1E9F59DA" w14:paraId="6369B03D" w14:textId="1CAA4830">
      <w:pPr>
        <w:pStyle w:val="Normal"/>
        <w:spacing w:after="0" w:afterAutospacing="off"/>
        <w:ind w:left="0"/>
      </w:pPr>
    </w:p>
    <w:p w:rsidR="2CCD1AF2" w:rsidP="1E9F59DA" w:rsidRDefault="2CCD1AF2" w14:paraId="71F4C78E" w14:textId="362B8403">
      <w:pPr>
        <w:pStyle w:val="Normal"/>
        <w:spacing w:after="0" w:afterAutospacing="off"/>
        <w:ind w:left="0"/>
      </w:pPr>
      <w:r w:rsidR="2CCD1AF2">
        <w:rPr/>
        <w:t>Donc voici les attributs correspondants pour la table “</w:t>
      </w:r>
      <w:r w:rsidRPr="1E9F59DA" w:rsidR="2CCD1AF2">
        <w:rPr>
          <w:b w:val="1"/>
          <w:bCs w:val="1"/>
        </w:rPr>
        <w:t xml:space="preserve">Commune” </w:t>
      </w:r>
      <w:r w:rsidR="2CCD1AF2">
        <w:rPr>
          <w:b w:val="0"/>
          <w:bCs w:val="0"/>
        </w:rPr>
        <w:t>:</w:t>
      </w:r>
    </w:p>
    <w:p w:rsidR="2CCD1AF2" w:rsidP="1E9F59DA" w:rsidRDefault="2CCD1AF2" w14:paraId="1A145F67" w14:textId="321935D4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2CCD1AF2">
        <w:rPr>
          <w:b w:val="0"/>
          <w:bCs w:val="0"/>
        </w:rPr>
        <w:t>IDCommune</w:t>
      </w:r>
      <w:r w:rsidR="2CCD1AF2">
        <w:rPr>
          <w:b w:val="0"/>
          <w:bCs w:val="0"/>
        </w:rPr>
        <w:t xml:space="preserve"> : Identifiant </w:t>
      </w:r>
      <w:r w:rsidR="2CCD1AF2">
        <w:rPr>
          <w:b w:val="0"/>
          <w:bCs w:val="0"/>
        </w:rPr>
        <w:t>Commune (</w:t>
      </w:r>
      <w:r w:rsidR="2CCD1AF2">
        <w:rPr>
          <w:b w:val="0"/>
          <w:bCs w:val="0"/>
        </w:rPr>
        <w:t>clé primaire).</w:t>
      </w:r>
    </w:p>
    <w:p w:rsidR="2CCD1AF2" w:rsidP="1E9F59DA" w:rsidRDefault="2CCD1AF2" w14:paraId="4171C68B" w14:textId="74F5F9FD">
      <w:pPr>
        <w:pStyle w:val="ListParagraph"/>
        <w:numPr>
          <w:ilvl w:val="0"/>
          <w:numId w:val="3"/>
        </w:numPr>
        <w:spacing w:after="0" w:afterAutospacing="off"/>
        <w:rPr>
          <w:b w:val="0"/>
          <w:bCs w:val="0"/>
        </w:rPr>
      </w:pPr>
      <w:r w:rsidR="2CCD1AF2">
        <w:rPr>
          <w:b w:val="0"/>
          <w:bCs w:val="0"/>
        </w:rPr>
        <w:t>NomCommune</w:t>
      </w:r>
      <w:r w:rsidR="2CCD1AF2">
        <w:rPr>
          <w:b w:val="0"/>
          <w:bCs w:val="0"/>
        </w:rPr>
        <w:t xml:space="preserve"> </w:t>
      </w:r>
    </w:p>
    <w:p w:rsidR="2CCD1AF2" w:rsidP="1E9F59DA" w:rsidRDefault="2CCD1AF2" w14:paraId="3314546B" w14:textId="069493E7">
      <w:pPr>
        <w:pStyle w:val="Normal"/>
        <w:spacing w:after="0" w:afterAutospacing="off"/>
        <w:ind w:left="0"/>
        <w:rPr>
          <w:b w:val="0"/>
          <w:bCs w:val="0"/>
        </w:rPr>
      </w:pPr>
      <w:r w:rsidR="2CCD1AF2">
        <w:rPr>
          <w:b w:val="0"/>
          <w:bCs w:val="0"/>
        </w:rPr>
        <w:t xml:space="preserve">Pour finir </w:t>
      </w:r>
      <w:r w:rsidR="2CCD1AF2">
        <w:rPr>
          <w:b w:val="0"/>
          <w:bCs w:val="0"/>
        </w:rPr>
        <w:t>tous les tables</w:t>
      </w:r>
      <w:r w:rsidR="2CCD1AF2">
        <w:rPr>
          <w:b w:val="0"/>
          <w:bCs w:val="0"/>
        </w:rPr>
        <w:t xml:space="preserve"> ont été créés:</w:t>
      </w:r>
    </w:p>
    <w:p w:rsidR="2CCD1AF2" w:rsidP="1E9F59DA" w:rsidRDefault="2CCD1AF2" w14:paraId="043561BD" w14:textId="7567CA97">
      <w:pPr>
        <w:pStyle w:val="Normal"/>
        <w:spacing w:after="0" w:afterAutospacing="off"/>
        <w:ind w:left="0"/>
        <w:jc w:val="center"/>
      </w:pPr>
      <w:r w:rsidR="2CCD1AF2">
        <w:drawing>
          <wp:inline wp14:editId="0A63F4C6" wp14:anchorId="6EA5033E">
            <wp:extent cx="2343150" cy="1095375"/>
            <wp:effectExtent l="0" t="0" r="0" b="0"/>
            <wp:docPr id="223227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3356a987040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B30FA0" w:rsidP="1E9F59DA" w:rsidRDefault="1EB30FA0" w14:paraId="08FB1995" w14:textId="46C05923">
      <w:pPr>
        <w:pStyle w:val="Normal"/>
        <w:spacing w:after="0" w:afterAutospacing="off"/>
        <w:ind w:left="0"/>
      </w:pPr>
      <w:r w:rsidR="1EB30FA0">
        <w:rPr/>
        <w:t xml:space="preserve">[Figure 8 : </w:t>
      </w:r>
      <w:r w:rsidR="1EB30FA0">
        <w:rPr/>
        <w:t>tous les tables créés</w:t>
      </w:r>
      <w:r w:rsidR="1EB30FA0">
        <w:rPr/>
        <w:t>]</w:t>
      </w:r>
    </w:p>
    <w:p w:rsidR="2CCD1AF2" w:rsidP="1E9F59DA" w:rsidRDefault="2CCD1AF2" w14:paraId="4B31D4C9" w14:textId="556A551C">
      <w:pPr>
        <w:pStyle w:val="Normal"/>
        <w:spacing w:after="0" w:afterAutospacing="off"/>
        <w:rPr>
          <w:color w:val="2F5496" w:themeColor="accent1" w:themeTint="FF" w:themeShade="BF"/>
          <w:sz w:val="28"/>
          <w:szCs w:val="28"/>
        </w:rPr>
      </w:pPr>
      <w:r w:rsidRPr="1E9F59DA" w:rsidR="2CCD1AF2">
        <w:rPr>
          <w:color w:val="2F5496" w:themeColor="accent1" w:themeTint="FF" w:themeShade="BF"/>
          <w:sz w:val="28"/>
          <w:szCs w:val="28"/>
        </w:rPr>
        <w:t>Création TDU:</w:t>
      </w:r>
    </w:p>
    <w:p w:rsidR="5B22F184" w:rsidP="1E9F59DA" w:rsidRDefault="5B22F184" w14:paraId="1537879A" w14:textId="6BC22FE5">
      <w:pPr>
        <w:pStyle w:val="Normal"/>
        <w:spacing w:after="0" w:afterAutospacing="off"/>
        <w:ind w:left="0"/>
      </w:pPr>
      <w:r w:rsidR="5B22F184">
        <w:rPr/>
        <w:t xml:space="preserve">Les Types de données définis par l’utilisateur (TDU) va permettre de créer </w:t>
      </w:r>
      <w:r w:rsidR="618987E8">
        <w:rPr/>
        <w:t xml:space="preserve">des types de données personnalisés </w:t>
      </w:r>
      <w:r w:rsidR="6D4BDB7B">
        <w:rPr/>
        <w:t>avec des règles et des contraintes spécifiques.</w:t>
      </w:r>
    </w:p>
    <w:p w:rsidR="5B207C93" w:rsidP="1E9F59DA" w:rsidRDefault="5B207C93" w14:paraId="400F119E" w14:textId="51C99556">
      <w:pPr>
        <w:pStyle w:val="Normal"/>
        <w:spacing w:after="0" w:afterAutospacing="off"/>
        <w:ind w:left="0"/>
      </w:pPr>
      <w:r w:rsidR="5B207C93">
        <w:rPr/>
        <w:t xml:space="preserve">Par exemple avec l’attribut </w:t>
      </w:r>
      <w:r w:rsidR="4D30E3B0">
        <w:rPr/>
        <w:t>TDL</w:t>
      </w:r>
      <w:r w:rsidR="5B207C93">
        <w:rPr/>
        <w:t xml:space="preserve"> de la table “</w:t>
      </w:r>
      <w:r w:rsidR="1ABB50EB">
        <w:rPr/>
        <w:t>TypedeLogement</w:t>
      </w:r>
      <w:r w:rsidR="5B207C93">
        <w:rPr/>
        <w:t>” :</w:t>
      </w:r>
    </w:p>
    <w:p w:rsidR="4CD76DC5" w:rsidP="1E9F59DA" w:rsidRDefault="4CD76DC5" w14:paraId="4047AF33" w14:textId="22FD756B">
      <w:pPr>
        <w:pStyle w:val="Normal"/>
        <w:spacing w:after="0" w:afterAutospacing="off"/>
        <w:ind w:left="0"/>
      </w:pPr>
      <w:r w:rsidR="7BB2A8E3">
        <w:drawing>
          <wp:inline wp14:editId="65163EE6" wp14:anchorId="762B770B">
            <wp:extent cx="4572000" cy="1838325"/>
            <wp:effectExtent l="0" t="0" r="0" b="0"/>
            <wp:docPr id="1022639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d2c286c2c4b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2CB75" w:rsidP="1E9F59DA" w:rsidRDefault="3062CB75" w14:paraId="70AD5212" w14:textId="14D3456A">
      <w:pPr>
        <w:pStyle w:val="Normal"/>
        <w:spacing w:after="0" w:afterAutospacing="off"/>
        <w:ind w:left="0"/>
      </w:pPr>
      <w:r w:rsidR="3062CB75">
        <w:rPr/>
        <w:t xml:space="preserve">[Figure 9 : Type </w:t>
      </w:r>
      <w:r w:rsidR="3062CB75">
        <w:rPr/>
        <w:t>Adresse ]</w:t>
      </w:r>
    </w:p>
    <w:p w:rsidR="4CD76DC5" w:rsidP="1E9F59DA" w:rsidRDefault="4CD76DC5" w14:paraId="5E406E2C" w14:textId="38F0E503">
      <w:pPr>
        <w:pStyle w:val="Normal"/>
        <w:spacing w:after="0" w:afterAutospacing="off"/>
        <w:ind w:left="0"/>
      </w:pPr>
      <w:r w:rsidR="4CD76DC5">
        <w:rPr/>
        <w:t>Donc on a créé le type de donnée personnalisé qui est “</w:t>
      </w:r>
      <w:r w:rsidR="56F91E91">
        <w:rPr/>
        <w:t>TDL</w:t>
      </w:r>
      <w:r w:rsidR="4CD76DC5">
        <w:rPr/>
        <w:t xml:space="preserve">” où c’est </w:t>
      </w:r>
      <w:r w:rsidR="600F891F">
        <w:rPr/>
        <w:t>varchar (</w:t>
      </w:r>
      <w:r w:rsidR="08CA357F">
        <w:rPr/>
        <w:t>30</w:t>
      </w:r>
      <w:r w:rsidR="4CD76DC5">
        <w:rPr/>
        <w:t>)</w:t>
      </w:r>
      <w:r w:rsidR="6B6588F9">
        <w:rPr/>
        <w:t>.</w:t>
      </w:r>
    </w:p>
    <w:p w:rsidR="6B6588F9" w:rsidP="1E9F59DA" w:rsidRDefault="6B6588F9" w14:paraId="76FAD851" w14:textId="664AFD0D">
      <w:pPr>
        <w:pStyle w:val="Normal"/>
        <w:spacing w:after="0" w:afterAutospacing="off"/>
        <w:ind w:left="0"/>
      </w:pPr>
      <w:r w:rsidR="6B6588F9">
        <w:rPr/>
        <w:t xml:space="preserve">Pour créer un TDU sur SQL Server Management, il faut aller dans la base de </w:t>
      </w:r>
      <w:r w:rsidR="16D841B7">
        <w:rPr/>
        <w:t>données utilisé</w:t>
      </w:r>
      <w:r w:rsidR="6B6588F9">
        <w:rPr/>
        <w:t xml:space="preserve"> et aller sur le d</w:t>
      </w:r>
      <w:r w:rsidR="365368D1">
        <w:rPr/>
        <w:t xml:space="preserve">ossier </w:t>
      </w:r>
      <w:r w:rsidR="365368D1">
        <w:rPr/>
        <w:t>Programmabilité</w:t>
      </w:r>
      <w:r w:rsidR="365368D1">
        <w:rPr/>
        <w:t xml:space="preserve"> -&gt; Types -&gt; Types de </w:t>
      </w:r>
      <w:r w:rsidR="365368D1">
        <w:rPr/>
        <w:t>Données</w:t>
      </w:r>
      <w:r w:rsidR="365368D1">
        <w:rPr/>
        <w:t xml:space="preserve"> définis par l’utilisateur.</w:t>
      </w:r>
      <w:r w:rsidR="4CD76DC5">
        <w:rPr/>
        <w:t xml:space="preserve"> </w:t>
      </w:r>
      <w:r w:rsidR="551A2B4B">
        <w:rPr/>
        <w:t>Puis ,</w:t>
      </w:r>
      <w:r w:rsidR="551A2B4B">
        <w:rPr/>
        <w:t xml:space="preserve"> il faut faire clic-droit sur le dossier Type de données définis par l’utilisateur</w:t>
      </w:r>
      <w:r w:rsidR="0C890F69">
        <w:rPr/>
        <w:t xml:space="preserve"> -&gt; Nouveau type de données définis par l’utilisateur où un </w:t>
      </w:r>
      <w:r w:rsidR="0C890F69">
        <w:rPr/>
        <w:t>wizard</w:t>
      </w:r>
      <w:r w:rsidR="0C890F69">
        <w:rPr/>
        <w:t xml:space="preserve"> s’affichera (voir figure 10 ci-dessous) :</w:t>
      </w:r>
    </w:p>
    <w:p w:rsidR="0C890F69" w:rsidP="1E9F59DA" w:rsidRDefault="0C890F69" w14:paraId="0AC394A6" w14:textId="1E42F8BF">
      <w:pPr>
        <w:pStyle w:val="Normal"/>
        <w:spacing w:after="0" w:afterAutospacing="off"/>
        <w:ind w:left="0"/>
        <w:jc w:val="center"/>
      </w:pPr>
      <w:r w:rsidR="3F03D5A1">
        <w:drawing>
          <wp:inline wp14:editId="51E2134D" wp14:anchorId="14F2E049">
            <wp:extent cx="4572000" cy="3981450"/>
            <wp:effectExtent l="0" t="0" r="0" b="0"/>
            <wp:docPr id="686171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f09c23bec4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A46B6" w:rsidP="65163EE6" w:rsidRDefault="77EA46B6" w14:paraId="48C4F48F" w14:textId="56464459">
      <w:pPr>
        <w:pStyle w:val="Normal"/>
        <w:spacing w:after="0" w:afterAutospacing="off"/>
        <w:ind w:left="0"/>
        <w:jc w:val="center"/>
      </w:pPr>
      <w:r w:rsidR="77EA46B6">
        <w:rPr/>
        <w:t xml:space="preserve">[Figure 10 : </w:t>
      </w:r>
      <w:r w:rsidR="77EA46B6">
        <w:rPr/>
        <w:t>Wizard</w:t>
      </w:r>
      <w:r w:rsidR="77EA46B6">
        <w:rPr/>
        <w:t xml:space="preserve"> de création de type]</w:t>
      </w:r>
    </w:p>
    <w:p w:rsidR="3B5AA538" w:rsidP="65163EE6" w:rsidRDefault="3B5AA538" w14:paraId="366DC8C2" w14:textId="10BF4F10">
      <w:pPr>
        <w:pStyle w:val="Normal"/>
        <w:spacing w:after="0" w:afterAutospacing="off"/>
        <w:ind w:left="0"/>
        <w:jc w:val="left"/>
      </w:pPr>
      <w:r w:rsidR="3B5AA538">
        <w:rPr/>
        <w:t xml:space="preserve">Donc le TDU c’est </w:t>
      </w:r>
      <w:r w:rsidR="3B5AA538">
        <w:rPr/>
        <w:t>une type</w:t>
      </w:r>
      <w:r w:rsidR="3B5AA538">
        <w:rPr/>
        <w:t xml:space="preserve"> de donnée personnalisé qui va servir </w:t>
      </w:r>
      <w:r w:rsidR="1873E3F8">
        <w:rPr/>
        <w:t>à remettre dans un attribut qui se trouve dans 2 ou plusieurs tables.</w:t>
      </w:r>
    </w:p>
    <w:p w:rsidR="4D56B605" w:rsidP="1E9F59DA" w:rsidRDefault="4D56B605" w14:paraId="6DD34016" w14:textId="26F91940">
      <w:pPr>
        <w:pStyle w:val="Normal"/>
        <w:spacing w:after="0" w:afterAutospacing="off"/>
        <w:ind w:left="0"/>
        <w:jc w:val="center"/>
      </w:pPr>
    </w:p>
    <w:p w:rsidR="1E9F59DA" w:rsidP="4C221E33" w:rsidRDefault="1E9F59DA" w14:paraId="1C1C3F5F" w14:textId="62B09572">
      <w:pPr>
        <w:pStyle w:val="Normal"/>
        <w:spacing w:after="0" w:afterAutospacing="off"/>
        <w:ind/>
        <w:rPr>
          <w:color w:val="2F5496" w:themeColor="accent1" w:themeTint="FF" w:themeShade="BF"/>
          <w:sz w:val="28"/>
          <w:szCs w:val="28"/>
        </w:rPr>
      </w:pPr>
      <w:r w:rsidRPr="4C221E33" w:rsidR="542287DF">
        <w:rPr>
          <w:color w:val="2F5496" w:themeColor="accent1" w:themeTint="FF" w:themeShade="BF"/>
          <w:sz w:val="28"/>
          <w:szCs w:val="28"/>
        </w:rPr>
        <w:t>Création des Contraintes:</w:t>
      </w:r>
    </w:p>
    <w:p w:rsidR="1E9F59DA" w:rsidP="1E9F59DA" w:rsidRDefault="1E9F59DA" w14:paraId="517405B1" w14:textId="44A75EA5">
      <w:pPr>
        <w:pStyle w:val="Normal"/>
        <w:spacing w:after="0" w:afterAutospacing="off"/>
        <w:ind w:left="0"/>
      </w:pPr>
      <w:r w:rsidR="542287DF">
        <w:rPr/>
        <w:t xml:space="preserve">Les contraintes ce sont des règles </w:t>
      </w:r>
      <w:r w:rsidR="1F1067B7">
        <w:rPr/>
        <w:t>et des conditions appliquées aux données d’une table</w:t>
      </w:r>
      <w:r w:rsidR="7074FA49">
        <w:rPr/>
        <w:t xml:space="preserve"> pour garantir l’intégrité et la cohérence des données</w:t>
      </w:r>
      <w:r w:rsidR="44EBF9DB">
        <w:rPr/>
        <w:t>. Ici on a utilisé que 4 contraintes :</w:t>
      </w:r>
    </w:p>
    <w:p w:rsidR="44EBF9DB" w:rsidP="4C221E33" w:rsidRDefault="44EBF9DB" w14:paraId="7FC60BD6" w14:textId="668F1A05">
      <w:pPr>
        <w:pStyle w:val="ListParagraph"/>
        <w:numPr>
          <w:ilvl w:val="0"/>
          <w:numId w:val="4"/>
        </w:numPr>
        <w:spacing w:after="0" w:afterAutospacing="off"/>
        <w:rPr/>
      </w:pPr>
      <w:r w:rsidR="44EBF9DB">
        <w:rPr/>
        <w:t>Contrainte de clé primaire</w:t>
      </w:r>
    </w:p>
    <w:p w:rsidR="44EBF9DB" w:rsidP="4C221E33" w:rsidRDefault="44EBF9DB" w14:paraId="3DC8496D" w14:textId="4C1F83F3">
      <w:pPr>
        <w:pStyle w:val="ListParagraph"/>
        <w:numPr>
          <w:ilvl w:val="0"/>
          <w:numId w:val="4"/>
        </w:numPr>
        <w:spacing w:after="0" w:afterAutospacing="off"/>
        <w:rPr/>
      </w:pPr>
      <w:r w:rsidR="44EBF9DB">
        <w:rPr/>
        <w:t xml:space="preserve">Contrainte d’intégrité référentielle </w:t>
      </w:r>
      <w:r w:rsidR="2DE2DAFA">
        <w:rPr/>
        <w:t>(Contrainte clé étrangère)</w:t>
      </w:r>
    </w:p>
    <w:p w:rsidR="44EBF9DB" w:rsidP="4C221E33" w:rsidRDefault="44EBF9DB" w14:paraId="0B0762CB" w14:textId="18342211">
      <w:pPr>
        <w:pStyle w:val="ListParagraph"/>
        <w:numPr>
          <w:ilvl w:val="0"/>
          <w:numId w:val="4"/>
        </w:numPr>
        <w:spacing w:after="0" w:afterAutospacing="off"/>
        <w:rPr/>
      </w:pPr>
      <w:r w:rsidR="44EBF9DB">
        <w:rPr/>
        <w:t>Contrainte de vérification</w:t>
      </w:r>
      <w:r w:rsidR="6D6AF7FB">
        <w:rPr/>
        <w:t xml:space="preserve"> (Contrainte Check)</w:t>
      </w:r>
    </w:p>
    <w:p w:rsidR="44EBF9DB" w:rsidP="4C221E33" w:rsidRDefault="44EBF9DB" w14:paraId="0FB28DFB" w14:textId="0F770DE0">
      <w:pPr>
        <w:pStyle w:val="ListParagraph"/>
        <w:numPr>
          <w:ilvl w:val="0"/>
          <w:numId w:val="4"/>
        </w:numPr>
        <w:spacing w:after="0" w:afterAutospacing="off"/>
        <w:rPr/>
      </w:pPr>
      <w:r w:rsidR="44EBF9DB">
        <w:rPr/>
        <w:t xml:space="preserve">Contrainte de non-nullité </w:t>
      </w:r>
    </w:p>
    <w:p w:rsidR="44EBF9DB" w:rsidP="4C221E33" w:rsidRDefault="44EBF9DB" w14:paraId="23F0D8F4" w14:textId="6900590F">
      <w:pPr>
        <w:pStyle w:val="Normal"/>
        <w:spacing w:after="0" w:afterAutospacing="off"/>
        <w:ind w:left="0"/>
      </w:pPr>
      <w:r w:rsidR="44EBF9DB">
        <w:rPr/>
        <w:t>Ces contraintes sont définies lors de la création d’une table ou peuvent être ajoutées à l’aide des commandes.</w:t>
      </w:r>
    </w:p>
    <w:p w:rsidR="3825FD71" w:rsidP="4C221E33" w:rsidRDefault="3825FD71" w14:paraId="42E0A658" w14:textId="38291824">
      <w:pPr>
        <w:pStyle w:val="ListParagraph"/>
        <w:numPr>
          <w:ilvl w:val="0"/>
          <w:numId w:val="5"/>
        </w:numPr>
        <w:spacing w:after="0" w:afterAutospacing="off"/>
        <w:rPr/>
      </w:pPr>
      <w:r w:rsidRPr="4C221E33" w:rsidR="3825FD71">
        <w:rPr>
          <w:b w:val="1"/>
          <w:bCs w:val="1"/>
          <w:u w:val="single"/>
        </w:rPr>
        <w:t>Contrainte de clé primaire</w:t>
      </w:r>
    </w:p>
    <w:p w:rsidR="3825FD71" w:rsidP="4C221E33" w:rsidRDefault="3825FD71" w14:paraId="779CF5D5" w14:textId="2AB158C3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3825FD71">
        <w:rPr>
          <w:b w:val="0"/>
          <w:bCs w:val="0"/>
          <w:u w:val="none"/>
        </w:rPr>
        <w:t>Les contraintes primaires sont utilisées pour les colonnes servant d’identifiant unique</w:t>
      </w:r>
      <w:r w:rsidR="62664FE1">
        <w:rPr>
          <w:b w:val="0"/>
          <w:bCs w:val="0"/>
          <w:u w:val="none"/>
        </w:rPr>
        <w:t xml:space="preserve">. En </w:t>
      </w:r>
      <w:r w:rsidR="62664FE1">
        <w:rPr>
          <w:b w:val="0"/>
          <w:bCs w:val="0"/>
          <w:u w:val="none"/>
        </w:rPr>
        <w:t>effectuant  un</w:t>
      </w:r>
      <w:r w:rsidR="62664FE1">
        <w:rPr>
          <w:b w:val="0"/>
          <w:bCs w:val="0"/>
          <w:u w:val="none"/>
        </w:rPr>
        <w:t xml:space="preserve"> clic-droit sur une ou plusieurs colonnes d’une table il est possible de la ou les </w:t>
      </w:r>
      <w:r w:rsidR="43F1F653">
        <w:rPr>
          <w:b w:val="0"/>
          <w:bCs w:val="0"/>
          <w:u w:val="none"/>
        </w:rPr>
        <w:t>“</w:t>
      </w:r>
      <w:r w:rsidRPr="70BBC01F" w:rsidR="62664FE1">
        <w:rPr>
          <w:b w:val="0"/>
          <w:bCs w:val="0"/>
          <w:i w:val="1"/>
          <w:iCs w:val="1"/>
          <w:u w:val="none"/>
        </w:rPr>
        <w:t>définir comme clé primaire</w:t>
      </w:r>
      <w:r w:rsidR="66A51717">
        <w:rPr>
          <w:b w:val="0"/>
          <w:bCs w:val="0"/>
          <w:u w:val="none"/>
        </w:rPr>
        <w:t>” ,</w:t>
      </w:r>
      <w:r w:rsidR="66A51717">
        <w:rPr>
          <w:b w:val="0"/>
          <w:bCs w:val="0"/>
          <w:u w:val="none"/>
        </w:rPr>
        <w:t xml:space="preserve"> une fois fait, il est possible de</w:t>
      </w:r>
      <w:r w:rsidR="29AAFF50">
        <w:rPr>
          <w:b w:val="0"/>
          <w:bCs w:val="0"/>
          <w:u w:val="none"/>
        </w:rPr>
        <w:t xml:space="preserve"> voir l’apparition d’une icône en forme de </w:t>
      </w:r>
      <w:r w:rsidR="29AAFF50">
        <w:rPr>
          <w:b w:val="0"/>
          <w:bCs w:val="0"/>
          <w:u w:val="none"/>
        </w:rPr>
        <w:t>clé.(</w:t>
      </w:r>
      <w:r w:rsidR="29AAFF50">
        <w:rPr>
          <w:b w:val="0"/>
          <w:bCs w:val="0"/>
          <w:u w:val="none"/>
        </w:rPr>
        <w:t>Figure 12</w:t>
      </w:r>
      <w:r w:rsidR="1EE52BB5">
        <w:rPr>
          <w:b w:val="0"/>
          <w:bCs w:val="0"/>
          <w:u w:val="none"/>
        </w:rPr>
        <w:t>,13,14,15,16</w:t>
      </w:r>
      <w:r w:rsidR="29AAFF50">
        <w:rPr>
          <w:b w:val="0"/>
          <w:bCs w:val="0"/>
          <w:u w:val="none"/>
        </w:rPr>
        <w:t>)</w:t>
      </w:r>
    </w:p>
    <w:p w:rsidR="29AAFF50" w:rsidP="4C221E33" w:rsidRDefault="29AAFF50" w14:paraId="560AB94F" w14:textId="1F31FCDD">
      <w:pPr>
        <w:pStyle w:val="Normal"/>
        <w:spacing w:after="0" w:afterAutospacing="off"/>
        <w:ind w:left="0"/>
      </w:pPr>
      <w:r w:rsidR="29AAFF50">
        <w:drawing>
          <wp:inline wp14:editId="21AD8831" wp14:anchorId="3E13AD47">
            <wp:extent cx="4572000" cy="428625"/>
            <wp:effectExtent l="0" t="0" r="0" b="0"/>
            <wp:docPr id="38665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fe01436e9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AFF50" w:rsidP="4C221E33" w:rsidRDefault="29AAFF50" w14:paraId="356F83A4" w14:textId="5274AB47">
      <w:pPr>
        <w:pStyle w:val="Normal"/>
        <w:spacing w:after="0" w:afterAutospacing="off"/>
        <w:ind w:left="0"/>
      </w:pPr>
      <w:r w:rsidR="29AAFF50">
        <w:rPr/>
        <w:t xml:space="preserve"> [Figure 12 :  clé primaire </w:t>
      </w:r>
      <w:r w:rsidR="29AAFF50">
        <w:rPr/>
        <w:t>IDlogement</w:t>
      </w:r>
      <w:r w:rsidR="29AAFF50">
        <w:rPr/>
        <w:t xml:space="preserve"> de la table Logement]</w:t>
      </w:r>
    </w:p>
    <w:p w:rsidR="29AAFF50" w:rsidP="4C221E33" w:rsidRDefault="29AAFF50" w14:paraId="4A344A9A" w14:textId="045B5676">
      <w:pPr>
        <w:pStyle w:val="Normal"/>
        <w:spacing w:after="0" w:afterAutospacing="off"/>
        <w:ind w:left="0"/>
      </w:pPr>
      <w:r w:rsidR="29AAFF50">
        <w:drawing>
          <wp:inline wp14:editId="1DC32358" wp14:anchorId="5A0A3408">
            <wp:extent cx="4572000" cy="381000"/>
            <wp:effectExtent l="0" t="0" r="0" b="0"/>
            <wp:docPr id="553703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0413034f845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AFF50" w:rsidP="4C221E33" w:rsidRDefault="29AAFF50" w14:paraId="45BC6BFE" w14:textId="5BA20243">
      <w:pPr>
        <w:pStyle w:val="Normal"/>
        <w:spacing w:after="0" w:afterAutospacing="off"/>
        <w:ind w:left="0"/>
      </w:pPr>
      <w:r w:rsidR="29AAFF50">
        <w:rPr/>
        <w:t xml:space="preserve">[Figure 13 : clé primaire </w:t>
      </w:r>
      <w:r w:rsidR="29AAFF50">
        <w:rPr/>
        <w:t>IDLoc</w:t>
      </w:r>
      <w:r w:rsidR="29AAFF50">
        <w:rPr/>
        <w:t xml:space="preserve"> de la table Locataire]</w:t>
      </w:r>
    </w:p>
    <w:p w:rsidR="29AAFF50" w:rsidP="4C221E33" w:rsidRDefault="29AAFF50" w14:paraId="6848F705" w14:textId="7BF63C58">
      <w:pPr>
        <w:pStyle w:val="Normal"/>
        <w:spacing w:after="0" w:afterAutospacing="off"/>
        <w:ind w:left="0"/>
      </w:pPr>
      <w:r w:rsidR="29AAFF50">
        <w:drawing>
          <wp:inline wp14:editId="230099A2" wp14:anchorId="0FA0EC01">
            <wp:extent cx="4572000" cy="381000"/>
            <wp:effectExtent l="0" t="0" r="0" b="0"/>
            <wp:docPr id="1744079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633d0d8dc44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AFF50" w:rsidP="4C221E33" w:rsidRDefault="29AAFF50" w14:paraId="3FD574AA" w14:textId="6965656F">
      <w:pPr>
        <w:pStyle w:val="Normal"/>
        <w:spacing w:after="0" w:afterAutospacing="off"/>
        <w:ind w:left="0"/>
      </w:pPr>
      <w:r w:rsidR="29AAFF50">
        <w:rPr/>
        <w:t xml:space="preserve">[Figure 14 : clé primaire TDL de la table </w:t>
      </w:r>
      <w:r w:rsidR="29AAFF50">
        <w:rPr/>
        <w:t>TypedeLogement</w:t>
      </w:r>
      <w:r w:rsidR="29AAFF50">
        <w:rPr/>
        <w:t>]</w:t>
      </w:r>
    </w:p>
    <w:p w:rsidR="29AAFF50" w:rsidP="4C221E33" w:rsidRDefault="29AAFF50" w14:paraId="558D6206" w14:textId="0A4F22FA">
      <w:pPr>
        <w:pStyle w:val="Normal"/>
        <w:spacing w:after="0" w:afterAutospacing="off"/>
        <w:ind w:left="0"/>
      </w:pPr>
      <w:r w:rsidR="29AAFF50">
        <w:drawing>
          <wp:inline wp14:editId="2E94884D" wp14:anchorId="356288F9">
            <wp:extent cx="4572000" cy="390525"/>
            <wp:effectExtent l="0" t="0" r="0" b="0"/>
            <wp:docPr id="163526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66369befa445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AFF50" w:rsidP="4C221E33" w:rsidRDefault="29AAFF50" w14:paraId="5353DAC5" w14:textId="2E38E778">
      <w:pPr>
        <w:pStyle w:val="Normal"/>
        <w:spacing w:after="0" w:afterAutospacing="off"/>
        <w:ind w:left="0"/>
      </w:pPr>
      <w:r w:rsidR="29AAFF50">
        <w:rPr/>
        <w:t xml:space="preserve">[Figure </w:t>
      </w:r>
      <w:r w:rsidR="29AAFF50">
        <w:rPr/>
        <w:t>15:</w:t>
      </w:r>
      <w:r w:rsidR="29AAFF50">
        <w:rPr/>
        <w:t xml:space="preserve"> clé primaire </w:t>
      </w:r>
      <w:r w:rsidR="29AAFF50">
        <w:rPr/>
        <w:t>IDQuartier</w:t>
      </w:r>
      <w:r w:rsidR="29AAFF50">
        <w:rPr/>
        <w:t xml:space="preserve"> de la table Quartier]</w:t>
      </w:r>
    </w:p>
    <w:p w:rsidR="06B604F6" w:rsidP="4C221E33" w:rsidRDefault="06B604F6" w14:paraId="79D548C3" w14:textId="44A2018B">
      <w:pPr>
        <w:pStyle w:val="Normal"/>
        <w:spacing w:after="0" w:afterAutospacing="off"/>
        <w:ind w:left="0"/>
      </w:pPr>
      <w:r w:rsidR="06B604F6">
        <w:drawing>
          <wp:inline wp14:editId="0B515A82" wp14:anchorId="42FCE8B5">
            <wp:extent cx="4572000" cy="400050"/>
            <wp:effectExtent l="0" t="0" r="0" b="0"/>
            <wp:docPr id="1605805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6e68a87a845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604F6" w:rsidP="4C221E33" w:rsidRDefault="06B604F6" w14:paraId="5427284F" w14:textId="369EB512">
      <w:pPr>
        <w:pStyle w:val="Normal"/>
        <w:spacing w:after="0" w:afterAutospacing="off"/>
        <w:ind w:left="0"/>
      </w:pPr>
      <w:r w:rsidR="06B604F6">
        <w:rPr/>
        <w:t xml:space="preserve">[Figure 16 : clé primaire </w:t>
      </w:r>
      <w:r w:rsidR="06B604F6">
        <w:rPr/>
        <w:t>IDCommune</w:t>
      </w:r>
      <w:r w:rsidR="06B604F6">
        <w:rPr/>
        <w:t xml:space="preserve"> de la table Commune]</w:t>
      </w:r>
    </w:p>
    <w:p w:rsidR="4C221E33" w:rsidP="4C221E33" w:rsidRDefault="4C221E33" w14:paraId="66883BA3" w14:textId="341AE69E">
      <w:pPr>
        <w:pStyle w:val="Normal"/>
        <w:spacing w:after="0" w:afterAutospacing="off"/>
        <w:ind w:left="0"/>
      </w:pPr>
    </w:p>
    <w:p w:rsidR="06B604F6" w:rsidP="4C221E33" w:rsidRDefault="06B604F6" w14:paraId="1C3A6087" w14:textId="12CC93E0">
      <w:pPr>
        <w:pStyle w:val="ListParagraph"/>
        <w:numPr>
          <w:ilvl w:val="0"/>
          <w:numId w:val="5"/>
        </w:numPr>
        <w:spacing w:after="0" w:afterAutospacing="off"/>
        <w:rPr>
          <w:b w:val="1"/>
          <w:bCs w:val="1"/>
          <w:u w:val="single"/>
        </w:rPr>
      </w:pPr>
      <w:r w:rsidRPr="4C221E33" w:rsidR="06B604F6">
        <w:rPr>
          <w:b w:val="1"/>
          <w:bCs w:val="1"/>
          <w:u w:val="single"/>
        </w:rPr>
        <w:t xml:space="preserve">Contrainte de </w:t>
      </w:r>
      <w:r w:rsidRPr="4C221E33" w:rsidR="46E4A85D">
        <w:rPr>
          <w:b w:val="1"/>
          <w:bCs w:val="1"/>
          <w:u w:val="single"/>
        </w:rPr>
        <w:t>la clé étrangère</w:t>
      </w:r>
    </w:p>
    <w:p w:rsidR="46E4A85D" w:rsidP="4C221E33" w:rsidRDefault="46E4A85D" w14:paraId="0E79FA2C" w14:textId="710A78F7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46E4A85D">
        <w:rPr>
          <w:b w:val="0"/>
          <w:bCs w:val="0"/>
          <w:u w:val="none"/>
        </w:rPr>
        <w:t xml:space="preserve">Les contraintes de clé étrangère sont </w:t>
      </w:r>
      <w:r w:rsidR="130EC5DC">
        <w:rPr>
          <w:b w:val="0"/>
          <w:bCs w:val="0"/>
          <w:u w:val="none"/>
        </w:rPr>
        <w:t>utilisées</w:t>
      </w:r>
      <w:r w:rsidR="46E4A85D">
        <w:rPr>
          <w:b w:val="0"/>
          <w:bCs w:val="0"/>
          <w:u w:val="none"/>
        </w:rPr>
        <w:t xml:space="preserve"> pour établir une relation entre deux tables</w:t>
      </w:r>
      <w:r w:rsidR="64DC0027">
        <w:rPr>
          <w:b w:val="0"/>
          <w:bCs w:val="0"/>
          <w:u w:val="none"/>
        </w:rPr>
        <w:t xml:space="preserve"> en liant une colonne de la table enfant à la clé primaire de la table parente.</w:t>
      </w:r>
    </w:p>
    <w:p w:rsidR="57671818" w:rsidP="70BBC01F" w:rsidRDefault="57671818" w14:paraId="2B93E04A" w14:textId="0773A86C">
      <w:pPr>
        <w:pStyle w:val="Normal"/>
        <w:spacing w:after="0" w:afterAutospacing="off"/>
        <w:ind w:left="0"/>
        <w:rPr>
          <w:b w:val="0"/>
          <w:bCs w:val="0"/>
          <w:i w:val="0"/>
          <w:iCs w:val="0"/>
          <w:u w:val="none"/>
        </w:rPr>
      </w:pPr>
      <w:r w:rsidR="57671818">
        <w:rPr>
          <w:b w:val="0"/>
          <w:bCs w:val="0"/>
          <w:u w:val="none"/>
        </w:rPr>
        <w:t xml:space="preserve">Pour élaborer des contraintes de clé étrangère via l’interface, </w:t>
      </w:r>
      <w:r w:rsidR="5184B3D6">
        <w:rPr>
          <w:b w:val="0"/>
          <w:bCs w:val="0"/>
          <w:u w:val="none"/>
        </w:rPr>
        <w:t>il faut la faire dans une colonne d’une table qui sera bien sûr une clé étrangère donc clic-droit sur la colonne puis</w:t>
      </w:r>
      <w:r w:rsidR="6D42D7C7">
        <w:rPr>
          <w:b w:val="0"/>
          <w:bCs w:val="0"/>
          <w:u w:val="none"/>
        </w:rPr>
        <w:t xml:space="preserve"> cliquez sur</w:t>
      </w:r>
      <w:r w:rsidR="5184B3D6">
        <w:rPr>
          <w:b w:val="0"/>
          <w:bCs w:val="0"/>
          <w:u w:val="none"/>
        </w:rPr>
        <w:t xml:space="preserve"> </w:t>
      </w:r>
      <w:r w:rsidRPr="70BBC01F" w:rsidR="66AB4A7B">
        <w:rPr>
          <w:b w:val="0"/>
          <w:bCs w:val="0"/>
          <w:i w:val="1"/>
          <w:iCs w:val="1"/>
          <w:u w:val="none"/>
        </w:rPr>
        <w:t>R</w:t>
      </w:r>
      <w:r w:rsidRPr="70BBC01F" w:rsidR="4E4A4C17">
        <w:rPr>
          <w:b w:val="0"/>
          <w:bCs w:val="0"/>
          <w:i w:val="1"/>
          <w:iCs w:val="1"/>
          <w:u w:val="none"/>
        </w:rPr>
        <w:t>elations</w:t>
      </w:r>
      <w:r w:rsidRPr="70BBC01F" w:rsidR="001AD3AB">
        <w:rPr>
          <w:b w:val="0"/>
          <w:bCs w:val="0"/>
          <w:i w:val="1"/>
          <w:iCs w:val="1"/>
          <w:u w:val="none"/>
        </w:rPr>
        <w:t xml:space="preserve"> </w:t>
      </w:r>
      <w:r w:rsidRPr="70BBC01F" w:rsidR="001AD3AB">
        <w:rPr>
          <w:b w:val="0"/>
          <w:bCs w:val="0"/>
          <w:i w:val="0"/>
          <w:iCs w:val="0"/>
          <w:u w:val="none"/>
        </w:rPr>
        <w:t>puis cette fenêtre apparaitra voir ci-dessous (</w:t>
      </w:r>
      <w:r w:rsidRPr="70BBC01F" w:rsidR="2DA278AF">
        <w:rPr>
          <w:b w:val="0"/>
          <w:bCs w:val="0"/>
          <w:i w:val="0"/>
          <w:iCs w:val="0"/>
          <w:u w:val="none"/>
        </w:rPr>
        <w:t>F</w:t>
      </w:r>
      <w:r w:rsidRPr="70BBC01F" w:rsidR="001AD3AB">
        <w:rPr>
          <w:b w:val="0"/>
          <w:bCs w:val="0"/>
          <w:i w:val="0"/>
          <w:iCs w:val="0"/>
          <w:u w:val="none"/>
        </w:rPr>
        <w:t>igure 17).</w:t>
      </w:r>
    </w:p>
    <w:p w:rsidR="3D11E7FB" w:rsidP="70BBC01F" w:rsidRDefault="3D11E7FB" w14:paraId="757BAA86" w14:textId="3F734B96">
      <w:pPr>
        <w:pStyle w:val="Normal"/>
        <w:spacing w:after="0" w:afterAutospacing="off"/>
        <w:ind w:left="0"/>
      </w:pPr>
      <w:r w:rsidR="3D11E7FB">
        <w:drawing>
          <wp:inline wp14:editId="7F8D5ADC" wp14:anchorId="23FFAFB2">
            <wp:extent cx="4572000" cy="3352800"/>
            <wp:effectExtent l="0" t="0" r="0" b="0"/>
            <wp:docPr id="356181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6ce9455f042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1E7FB" w:rsidP="70BBC01F" w:rsidRDefault="3D11E7FB" w14:paraId="170CBB4E" w14:textId="77DC4ED4">
      <w:pPr>
        <w:pStyle w:val="Normal"/>
        <w:spacing w:after="0" w:afterAutospacing="off"/>
        <w:ind w:left="0"/>
      </w:pPr>
      <w:r w:rsidR="3D11E7FB">
        <w:rPr/>
        <w:t>[</w:t>
      </w:r>
      <w:r w:rsidR="3D11E7FB">
        <w:rPr/>
        <w:t>Figure</w:t>
      </w:r>
      <w:r w:rsidR="3D11E7FB">
        <w:rPr/>
        <w:t xml:space="preserve"> 17 : </w:t>
      </w:r>
      <w:r w:rsidR="3D11E7FB">
        <w:rPr/>
        <w:t>Wizard</w:t>
      </w:r>
      <w:r w:rsidR="3D11E7FB">
        <w:rPr/>
        <w:t xml:space="preserve"> de création de relation]</w:t>
      </w:r>
    </w:p>
    <w:p w:rsidR="74848A8E" w:rsidP="70BBC01F" w:rsidRDefault="74848A8E" w14:paraId="1B819F52" w14:textId="010C8563">
      <w:pPr>
        <w:pStyle w:val="Normal"/>
        <w:spacing w:after="0" w:afterAutospacing="off"/>
        <w:ind w:left="0"/>
        <w:rPr>
          <w:i w:val="0"/>
          <w:iCs w:val="0"/>
        </w:rPr>
      </w:pPr>
      <w:r w:rsidR="74848A8E">
        <w:rPr/>
        <w:t xml:space="preserve">Donc ici il y a déjà une </w:t>
      </w:r>
      <w:r w:rsidR="6A663490">
        <w:rPr/>
        <w:t>contrainte,</w:t>
      </w:r>
      <w:r w:rsidR="09D893BE">
        <w:rPr/>
        <w:t xml:space="preserve"> pour le moment cette contrainte ne fait rien afin qu’elle puisse réaliser la tâche clé étrangère, nous allons la configurer. En allant sur </w:t>
      </w:r>
      <w:r w:rsidRPr="70BBC01F" w:rsidR="062F6355">
        <w:rPr>
          <w:i w:val="1"/>
          <w:iCs w:val="1"/>
        </w:rPr>
        <w:t xml:space="preserve">Général -&gt; </w:t>
      </w:r>
      <w:r w:rsidRPr="70BBC01F" w:rsidR="062F6355">
        <w:rPr>
          <w:i w:val="1"/>
          <w:iCs w:val="1"/>
        </w:rPr>
        <w:t>Spécifivation</w:t>
      </w:r>
      <w:r w:rsidRPr="70BBC01F" w:rsidR="062F6355">
        <w:rPr>
          <w:i w:val="1"/>
          <w:iCs w:val="1"/>
        </w:rPr>
        <w:t xml:space="preserve"> de tables et </w:t>
      </w:r>
      <w:r w:rsidRPr="70BBC01F" w:rsidR="062F6355">
        <w:rPr>
          <w:i w:val="1"/>
          <w:iCs w:val="1"/>
        </w:rPr>
        <w:t xml:space="preserve">… </w:t>
      </w:r>
      <w:r w:rsidRPr="70BBC01F" w:rsidR="062F6355">
        <w:rPr>
          <w:i w:val="0"/>
          <w:iCs w:val="0"/>
        </w:rPr>
        <w:t>,</w:t>
      </w:r>
      <w:r w:rsidRPr="70BBC01F" w:rsidR="062F6355">
        <w:rPr>
          <w:i w:val="0"/>
          <w:iCs w:val="0"/>
        </w:rPr>
        <w:t xml:space="preserve"> cette fen</w:t>
      </w:r>
      <w:r w:rsidRPr="70BBC01F" w:rsidR="48E3EE1C">
        <w:rPr>
          <w:i w:val="0"/>
          <w:iCs w:val="0"/>
        </w:rPr>
        <w:t xml:space="preserve">être apparaitra </w:t>
      </w:r>
      <w:r w:rsidRPr="70BBC01F" w:rsidR="04DC15EA">
        <w:rPr>
          <w:i w:val="0"/>
          <w:iCs w:val="0"/>
        </w:rPr>
        <w:t>(voir figure 18 ci-dessous).</w:t>
      </w:r>
    </w:p>
    <w:p w:rsidR="07300587" w:rsidP="70BBC01F" w:rsidRDefault="07300587" w14:paraId="79EBABD1" w14:textId="4F2607DE">
      <w:pPr>
        <w:pStyle w:val="Normal"/>
        <w:spacing w:after="0" w:afterAutospacing="off"/>
        <w:ind w:left="0"/>
      </w:pPr>
      <w:r w:rsidR="07300587">
        <w:drawing>
          <wp:inline wp14:editId="645C7E50" wp14:anchorId="38C28C7C">
            <wp:extent cx="4572000" cy="3981450"/>
            <wp:effectExtent l="0" t="0" r="0" b="0"/>
            <wp:docPr id="1278415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7da1229b6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300587" w:rsidP="70BBC01F" w:rsidRDefault="07300587" w14:paraId="09318B3F" w14:textId="2E533FC1">
      <w:pPr>
        <w:pStyle w:val="Normal"/>
        <w:spacing w:after="0" w:afterAutospacing="off"/>
        <w:ind w:left="0"/>
      </w:pPr>
      <w:r w:rsidR="07300587">
        <w:rPr/>
        <w:t>[Figure 18 : Configuration de la contrainte étrangère]</w:t>
      </w:r>
    </w:p>
    <w:p w:rsidR="07300587" w:rsidP="70BBC01F" w:rsidRDefault="07300587" w14:paraId="6DF46EAB" w14:textId="1106C8E5">
      <w:pPr>
        <w:pStyle w:val="Normal"/>
        <w:spacing w:after="0" w:afterAutospacing="off"/>
        <w:ind w:left="0"/>
      </w:pPr>
      <w:r w:rsidR="07300587">
        <w:rPr/>
        <w:t>Ici c’est dans la table Logement, la clé</w:t>
      </w:r>
      <w:r w:rsidR="45785D3F">
        <w:rPr/>
        <w:t xml:space="preserve"> étrangère c’est </w:t>
      </w:r>
      <w:r w:rsidR="45785D3F">
        <w:rPr/>
        <w:t>QIDQuartier</w:t>
      </w:r>
      <w:r w:rsidR="45785D3F">
        <w:rPr/>
        <w:t xml:space="preserve"> qui est la clé primaire </w:t>
      </w:r>
      <w:r w:rsidR="7EB0D736">
        <w:rPr/>
        <w:t xml:space="preserve">IDQuartier </w:t>
      </w:r>
      <w:r w:rsidR="45785D3F">
        <w:rPr/>
        <w:t>de la table Quartier, donc ici on les a liés.</w:t>
      </w:r>
    </w:p>
    <w:p w:rsidR="37E9298C" w:rsidP="70BBC01F" w:rsidRDefault="37E9298C" w14:paraId="1CEADD00" w14:textId="780CCB3A">
      <w:pPr>
        <w:pStyle w:val="Normal"/>
        <w:spacing w:after="0" w:afterAutospacing="off"/>
        <w:ind w:left="0"/>
      </w:pPr>
      <w:r w:rsidR="37E9298C">
        <w:drawing>
          <wp:inline wp14:editId="38BF6D7C" wp14:anchorId="016D09AA">
            <wp:extent cx="4572000" cy="4000500"/>
            <wp:effectExtent l="0" t="0" r="0" b="0"/>
            <wp:docPr id="333929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50beea160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9298C" w:rsidP="70BBC01F" w:rsidRDefault="37E9298C" w14:paraId="73F4F379" w14:textId="6E923A11">
      <w:pPr>
        <w:pStyle w:val="Normal"/>
        <w:spacing w:after="0" w:afterAutospacing="off"/>
        <w:ind w:left="0"/>
      </w:pPr>
      <w:r w:rsidR="37E9298C">
        <w:rPr/>
        <w:t xml:space="preserve"> [Figure 19 : Configuration de la contrainte étrangère TTDL]</w:t>
      </w:r>
    </w:p>
    <w:p w:rsidR="37E9298C" w:rsidP="70BBC01F" w:rsidRDefault="37E9298C" w14:paraId="3CF546F9" w14:textId="3BD72B57">
      <w:pPr>
        <w:pStyle w:val="Normal"/>
        <w:spacing w:after="0" w:afterAutospacing="off"/>
        <w:ind w:left="0"/>
      </w:pPr>
      <w:r w:rsidR="37E9298C">
        <w:rPr/>
        <w:t xml:space="preserve">Ici la clé étrangère TTDL de la table Logement qui est la clé primaire </w:t>
      </w:r>
      <w:r w:rsidR="3FAFFF1A">
        <w:rPr/>
        <w:t xml:space="preserve">TDL </w:t>
      </w:r>
      <w:r w:rsidR="37E9298C">
        <w:rPr/>
        <w:t>de la table</w:t>
      </w:r>
      <w:r w:rsidR="37E9298C">
        <w:rPr/>
        <w:t xml:space="preserve"> </w:t>
      </w:r>
      <w:r w:rsidR="37E9298C">
        <w:rPr/>
        <w:t>TypedeLogemen</w:t>
      </w:r>
      <w:r w:rsidR="37E9298C">
        <w:rPr/>
        <w:t>t.</w:t>
      </w:r>
    </w:p>
    <w:p w:rsidR="37E9298C" w:rsidP="70BBC01F" w:rsidRDefault="37E9298C" w14:paraId="1F2683DE" w14:textId="44EE2D35">
      <w:pPr>
        <w:pStyle w:val="Normal"/>
        <w:spacing w:after="0" w:afterAutospacing="off"/>
        <w:ind w:left="0"/>
        <w:rPr>
          <w:b w:val="1"/>
          <w:bCs w:val="1"/>
          <w:u w:val="single"/>
        </w:rPr>
      </w:pPr>
      <w:r w:rsidRPr="70BBC01F" w:rsidR="37E9298C">
        <w:rPr>
          <w:b w:val="1"/>
          <w:bCs w:val="1"/>
          <w:u w:val="single"/>
        </w:rPr>
        <w:t>Table Locataire :</w:t>
      </w:r>
    </w:p>
    <w:p w:rsidR="523750ED" w:rsidP="70BBC01F" w:rsidRDefault="523750ED" w14:paraId="5229848A" w14:textId="7EE304F3">
      <w:pPr>
        <w:pStyle w:val="Normal"/>
        <w:spacing w:after="0" w:afterAutospacing="off"/>
        <w:ind w:left="0"/>
      </w:pPr>
      <w:r w:rsidR="523750ED">
        <w:drawing>
          <wp:inline wp14:editId="4D479AC3" wp14:anchorId="0CD5AC60">
            <wp:extent cx="4572000" cy="4010025"/>
            <wp:effectExtent l="0" t="0" r="0" b="0"/>
            <wp:docPr id="175703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1a44b44724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750ED" w:rsidP="70BBC01F" w:rsidRDefault="523750ED" w14:paraId="6A80EE85" w14:textId="70ED6E08">
      <w:pPr>
        <w:pStyle w:val="Normal"/>
        <w:spacing w:after="0" w:afterAutospacing="off"/>
        <w:ind w:left="0"/>
      </w:pPr>
      <w:r w:rsidR="523750ED">
        <w:rPr/>
        <w:t xml:space="preserve">[Figure 20 : Configuration de la contrainte étrangère </w:t>
      </w:r>
      <w:r w:rsidR="523750ED">
        <w:rPr/>
        <w:t>LIDLog</w:t>
      </w:r>
      <w:r w:rsidR="523750ED">
        <w:rPr/>
        <w:t>]</w:t>
      </w:r>
    </w:p>
    <w:p w:rsidR="46728869" w:rsidP="70BBC01F" w:rsidRDefault="46728869" w14:paraId="5FD0DBA9" w14:textId="31F0EFB6">
      <w:pPr>
        <w:pStyle w:val="Normal"/>
        <w:spacing w:after="0" w:afterAutospacing="off"/>
        <w:ind w:left="0"/>
      </w:pPr>
      <w:r w:rsidR="46728869">
        <w:rPr/>
        <w:t xml:space="preserve">Ici la clé étrangère </w:t>
      </w:r>
      <w:r w:rsidR="46728869">
        <w:rPr/>
        <w:t>LIDLog</w:t>
      </w:r>
      <w:r w:rsidR="46728869">
        <w:rPr/>
        <w:t xml:space="preserve"> de la table Locataire qui est la clé primaire IDlogement de la table Logement.</w:t>
      </w:r>
    </w:p>
    <w:p w:rsidR="5E0349CF" w:rsidP="70BBC01F" w:rsidRDefault="5E0349CF" w14:paraId="43916B24" w14:textId="48CD802F">
      <w:pPr>
        <w:pStyle w:val="Normal"/>
        <w:spacing w:after="0" w:afterAutospacing="off"/>
        <w:ind w:left="0"/>
      </w:pPr>
      <w:r w:rsidRPr="70BBC01F" w:rsidR="5E0349CF">
        <w:rPr>
          <w:b w:val="1"/>
          <w:bCs w:val="1"/>
          <w:u w:val="single"/>
        </w:rPr>
        <w:t>Table Quartier :</w:t>
      </w:r>
    </w:p>
    <w:p w:rsidR="5E0349CF" w:rsidP="70BBC01F" w:rsidRDefault="5E0349CF" w14:paraId="765CDFBF" w14:textId="1BAB3AEE">
      <w:pPr>
        <w:pStyle w:val="Normal"/>
        <w:spacing w:after="0" w:afterAutospacing="off"/>
        <w:ind w:left="0"/>
      </w:pPr>
      <w:r w:rsidR="5E0349CF">
        <w:drawing>
          <wp:inline wp14:editId="326EE4B8" wp14:anchorId="1DEB49DB">
            <wp:extent cx="4572000" cy="3971925"/>
            <wp:effectExtent l="0" t="0" r="0" b="0"/>
            <wp:docPr id="1716782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9d24040ee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FAA199" w:rsidP="70BBC01F" w:rsidRDefault="7BFAA199" w14:paraId="2270D46B" w14:textId="5A9D34FA">
      <w:pPr>
        <w:pStyle w:val="Normal"/>
        <w:spacing w:after="0" w:afterAutospacing="off"/>
        <w:ind w:left="0"/>
      </w:pPr>
      <w:r w:rsidR="7BFAA199">
        <w:rPr/>
        <w:t>[Figure 21 : Configuration de la contrainte étrangère CIDCommune]</w:t>
      </w:r>
    </w:p>
    <w:p w:rsidR="5E0349CF" w:rsidP="70BBC01F" w:rsidRDefault="5E0349CF" w14:paraId="4CF82BF3" w14:textId="0BCBE1A8">
      <w:pPr>
        <w:pStyle w:val="Normal"/>
        <w:spacing w:after="0" w:afterAutospacing="off"/>
        <w:ind w:left="0"/>
      </w:pPr>
      <w:r w:rsidR="5E0349CF">
        <w:rPr/>
        <w:t xml:space="preserve">Ici la clé étrangère </w:t>
      </w:r>
      <w:r w:rsidR="5E0349CF">
        <w:rPr/>
        <w:t>CIDCommune</w:t>
      </w:r>
      <w:r w:rsidR="5E0349CF">
        <w:rPr/>
        <w:t xml:space="preserve"> de la table Quartier qui est la clé pr</w:t>
      </w:r>
      <w:r w:rsidR="5E0349CF">
        <w:rPr/>
        <w:t xml:space="preserve">imaire </w:t>
      </w:r>
      <w:r w:rsidR="5E0349CF">
        <w:rPr/>
        <w:t>I</w:t>
      </w:r>
      <w:r w:rsidR="5E0349CF">
        <w:rPr/>
        <w:t>D</w:t>
      </w:r>
      <w:r w:rsidR="5E0349CF">
        <w:rPr/>
        <w:t>Commune</w:t>
      </w:r>
      <w:r w:rsidR="5E0349CF">
        <w:rPr/>
        <w:t xml:space="preserve"> </w:t>
      </w:r>
      <w:r w:rsidR="5E0349CF">
        <w:rPr/>
        <w:t>de la table Commune.</w:t>
      </w:r>
    </w:p>
    <w:p w:rsidR="6DFCA53C" w:rsidP="70BBC01F" w:rsidRDefault="6DFCA53C" w14:paraId="1073295A" w14:textId="01FB7AAA">
      <w:pPr>
        <w:pStyle w:val="Normal"/>
        <w:spacing w:after="0" w:afterAutospacing="off"/>
        <w:ind w:left="0"/>
      </w:pPr>
      <w:r w:rsidRPr="70BBC01F" w:rsidR="6DFCA53C">
        <w:rPr>
          <w:b w:val="1"/>
          <w:bCs w:val="1"/>
          <w:u w:val="single"/>
        </w:rPr>
        <w:t xml:space="preserve">Table </w:t>
      </w:r>
      <w:r w:rsidRPr="70BBC01F" w:rsidR="6DFCA53C">
        <w:rPr>
          <w:b w:val="1"/>
          <w:bCs w:val="1"/>
          <w:u w:val="single"/>
        </w:rPr>
        <w:t>TypedeLogement</w:t>
      </w:r>
      <w:r w:rsidRPr="70BBC01F" w:rsidR="6DFCA53C">
        <w:rPr>
          <w:b w:val="1"/>
          <w:bCs w:val="1"/>
          <w:u w:val="single"/>
        </w:rPr>
        <w:t xml:space="preserve"> :</w:t>
      </w:r>
    </w:p>
    <w:p w:rsidR="6DFCA53C" w:rsidP="70BBC01F" w:rsidRDefault="6DFCA53C" w14:paraId="49CCC7AB" w14:textId="2E231AE0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6DFCA53C">
        <w:rPr>
          <w:b w:val="0"/>
          <w:bCs w:val="0"/>
          <w:u w:val="none"/>
        </w:rPr>
        <w:t>Ici il n’y a pas de clé étrangère.</w:t>
      </w:r>
    </w:p>
    <w:p w:rsidR="6DFCA53C" w:rsidP="70BBC01F" w:rsidRDefault="6DFCA53C" w14:paraId="2DDE7AE5" w14:textId="7DFEF9ED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Pr="70BBC01F" w:rsidR="6DFCA53C">
        <w:rPr>
          <w:b w:val="1"/>
          <w:bCs w:val="1"/>
          <w:u w:val="single"/>
        </w:rPr>
        <w:t>Table Commune :</w:t>
      </w:r>
    </w:p>
    <w:p w:rsidR="6DFCA53C" w:rsidP="70BBC01F" w:rsidRDefault="6DFCA53C" w14:paraId="380B8B17" w14:textId="08B98624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6DFCA53C">
        <w:rPr>
          <w:b w:val="0"/>
          <w:bCs w:val="0"/>
          <w:u w:val="none"/>
        </w:rPr>
        <w:t>Ici il n’y a pas de clé étrangère.</w:t>
      </w:r>
    </w:p>
    <w:p w:rsidR="6DFCA53C" w:rsidP="70BBC01F" w:rsidRDefault="6DFCA53C" w14:paraId="321A6FBC" w14:textId="76F99701">
      <w:pPr>
        <w:pStyle w:val="ListParagraph"/>
        <w:numPr>
          <w:ilvl w:val="0"/>
          <w:numId w:val="5"/>
        </w:numPr>
        <w:spacing w:after="0" w:afterAutospacing="off"/>
        <w:rPr>
          <w:b w:val="1"/>
          <w:bCs w:val="1"/>
          <w:u w:val="single"/>
        </w:rPr>
      </w:pPr>
      <w:r w:rsidRPr="70BBC01F" w:rsidR="6DFCA53C">
        <w:rPr>
          <w:b w:val="1"/>
          <w:bCs w:val="1"/>
          <w:u w:val="single"/>
        </w:rPr>
        <w:t xml:space="preserve">Contrainte </w:t>
      </w:r>
      <w:r w:rsidRPr="70BBC01F" w:rsidR="277C5448">
        <w:rPr>
          <w:b w:val="1"/>
          <w:bCs w:val="1"/>
          <w:u w:val="single"/>
        </w:rPr>
        <w:t>Check</w:t>
      </w:r>
    </w:p>
    <w:p w:rsidR="715826A1" w:rsidP="70BBC01F" w:rsidRDefault="715826A1" w14:paraId="59D10D70" w14:textId="26000022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715826A1">
        <w:rPr>
          <w:b w:val="0"/>
          <w:bCs w:val="0"/>
          <w:u w:val="none"/>
        </w:rPr>
        <w:t xml:space="preserve">Une contrainte Check permet de spécifier une condition ou une expression logique pour les valeurs dans une </w:t>
      </w:r>
      <w:r w:rsidR="50AA993A">
        <w:rPr>
          <w:b w:val="0"/>
          <w:bCs w:val="0"/>
          <w:u w:val="none"/>
        </w:rPr>
        <w:t>colonne.</w:t>
      </w:r>
    </w:p>
    <w:p w:rsidR="50AA993A" w:rsidP="70BBC01F" w:rsidRDefault="50AA993A" w14:paraId="06B04041" w14:textId="1724FA5F">
      <w:pPr>
        <w:pStyle w:val="Normal"/>
        <w:spacing w:after="0" w:afterAutospacing="off"/>
        <w:ind w:left="0"/>
      </w:pPr>
      <w:r w:rsidR="50AA993A">
        <w:drawing>
          <wp:inline wp14:editId="6D2FF948" wp14:anchorId="2D810BD4">
            <wp:extent cx="4572000" cy="2009775"/>
            <wp:effectExtent l="0" t="0" r="0" b="0"/>
            <wp:docPr id="1675312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7f6392903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A993A" w:rsidP="70BBC01F" w:rsidRDefault="50AA993A" w14:paraId="557D6D07" w14:textId="0BC17ADC">
      <w:pPr>
        <w:pStyle w:val="Normal"/>
        <w:spacing w:after="0" w:afterAutospacing="off"/>
        <w:ind w:left="0"/>
      </w:pPr>
      <w:r w:rsidR="50AA993A">
        <w:rPr/>
        <w:t xml:space="preserve">[Figure </w:t>
      </w:r>
      <w:r w:rsidR="58683E58">
        <w:rPr/>
        <w:t>22 :</w:t>
      </w:r>
      <w:r w:rsidR="50AA993A">
        <w:rPr/>
        <w:t xml:space="preserve"> Contrainte de validation du </w:t>
      </w:r>
      <w:r w:rsidR="50AA993A">
        <w:rPr/>
        <w:t>CodePostale</w:t>
      </w:r>
      <w:r w:rsidR="50AA993A">
        <w:rPr/>
        <w:t>]</w:t>
      </w:r>
    </w:p>
    <w:p w:rsidR="66D2B373" w:rsidP="70BBC01F" w:rsidRDefault="66D2B373" w14:paraId="39C7B736" w14:textId="72BD8211">
      <w:pPr>
        <w:pStyle w:val="Normal"/>
        <w:spacing w:after="0" w:afterAutospacing="off"/>
        <w:ind w:left="0"/>
      </w:pPr>
      <w:r w:rsidR="66D2B373">
        <w:rPr/>
        <w:t xml:space="preserve">Ici la contrainte CK_CP donc la contrainte de vérification du </w:t>
      </w:r>
      <w:r w:rsidR="66D2B373">
        <w:rPr/>
        <w:t>CodePostale</w:t>
      </w:r>
      <w:r w:rsidR="66D2B373">
        <w:rPr/>
        <w:t xml:space="preserve"> donc d’après l’expression il accepte les valeurs de </w:t>
      </w:r>
      <w:r w:rsidR="48E4DBF3">
        <w:rPr/>
        <w:t xml:space="preserve">1000 à 2000. </w:t>
      </w:r>
      <w:r w:rsidR="5B946CFD">
        <w:rPr/>
        <w:t xml:space="preserve">La colonne </w:t>
      </w:r>
      <w:r w:rsidR="5B946CFD">
        <w:rPr/>
        <w:t>CodePostale</w:t>
      </w:r>
      <w:r w:rsidR="5B946CFD">
        <w:rPr/>
        <w:t xml:space="preserve"> se trouve dans la table Logement</w:t>
      </w:r>
      <w:r w:rsidR="73252E63">
        <w:rPr/>
        <w:t>.</w:t>
      </w:r>
    </w:p>
    <w:p w:rsidR="73252E63" w:rsidP="70BBC01F" w:rsidRDefault="73252E63" w14:paraId="7076F2A6" w14:textId="08AF906B">
      <w:pPr>
        <w:pStyle w:val="Normal"/>
        <w:spacing w:after="0" w:afterAutospacing="off"/>
        <w:ind w:left="0"/>
      </w:pPr>
      <w:r w:rsidR="73252E63">
        <w:drawing>
          <wp:inline wp14:editId="1796DD4E" wp14:anchorId="174AACEC">
            <wp:extent cx="4572000" cy="3390900"/>
            <wp:effectExtent l="0" t="0" r="0" b="0"/>
            <wp:docPr id="991418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a161b3261b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52E63" w:rsidP="70BBC01F" w:rsidRDefault="73252E63" w14:paraId="212D328F" w14:textId="2A9F94AE">
      <w:pPr>
        <w:pStyle w:val="Normal"/>
        <w:spacing w:after="0" w:afterAutospacing="off"/>
        <w:ind w:left="0"/>
      </w:pPr>
      <w:r w:rsidR="73252E63">
        <w:rPr/>
        <w:t xml:space="preserve">[Figure 23 : Contrainte de validation du </w:t>
      </w:r>
      <w:r w:rsidR="73252E63">
        <w:rPr/>
        <w:t>PrixLoyer</w:t>
      </w:r>
      <w:r w:rsidR="73252E63">
        <w:rPr/>
        <w:t>]</w:t>
      </w:r>
    </w:p>
    <w:p w:rsidR="73252E63" w:rsidP="70BBC01F" w:rsidRDefault="73252E63" w14:paraId="1A3950B7" w14:textId="75CD6239">
      <w:pPr>
        <w:pStyle w:val="Normal"/>
        <w:spacing w:after="0" w:afterAutospacing="off"/>
        <w:ind w:left="0"/>
      </w:pPr>
      <w:r w:rsidR="73252E63">
        <w:rPr/>
        <w:t xml:space="preserve">Ici la contrainte </w:t>
      </w:r>
      <w:r w:rsidR="73252E63">
        <w:rPr/>
        <w:t>CK_Prix_NOT_FREE</w:t>
      </w:r>
      <w:r w:rsidR="73252E63">
        <w:rPr/>
        <w:t xml:space="preserve"> donc la contrainte de vérification du </w:t>
      </w:r>
      <w:r w:rsidR="73252E63">
        <w:rPr/>
        <w:t>PrixLoyer</w:t>
      </w:r>
      <w:r w:rsidR="73252E63">
        <w:rPr/>
        <w:t xml:space="preserve"> donc d’après l’expression il accepte </w:t>
      </w:r>
      <w:r w:rsidR="73252E63">
        <w:rPr/>
        <w:t>les valeurs plus grand</w:t>
      </w:r>
      <w:r w:rsidR="73252E63">
        <w:rPr/>
        <w:t xml:space="preserve"> que 0. La colonne PrixLoyer</w:t>
      </w:r>
      <w:r w:rsidR="73252E63">
        <w:rPr/>
        <w:t xml:space="preserve"> </w:t>
      </w:r>
      <w:r w:rsidR="73252E63">
        <w:rPr/>
        <w:t>se trouve dans la table Logement.</w:t>
      </w:r>
    </w:p>
    <w:p w:rsidR="70BBC01F" w:rsidP="58848F7E" w:rsidRDefault="70BBC01F" w14:paraId="438A0F34" w14:textId="1D9C9666">
      <w:pPr>
        <w:pStyle w:val="Normal"/>
        <w:spacing w:after="0" w:afterAutospacing="off"/>
        <w:ind/>
        <w:rPr>
          <w:color w:val="2F5496" w:themeColor="accent1" w:themeTint="FF" w:themeShade="BF"/>
          <w:sz w:val="28"/>
          <w:szCs w:val="28"/>
        </w:rPr>
      </w:pPr>
      <w:r w:rsidRPr="6B22E03F" w:rsidR="78335443">
        <w:rPr>
          <w:color w:val="2F5496" w:themeColor="accent1" w:themeTint="FF" w:themeShade="BF"/>
          <w:sz w:val="28"/>
          <w:szCs w:val="28"/>
        </w:rPr>
        <w:t xml:space="preserve">Création </w:t>
      </w:r>
      <w:r w:rsidRPr="6B22E03F" w:rsidR="78335443">
        <w:rPr>
          <w:color w:val="2F5496" w:themeColor="accent1" w:themeTint="FF" w:themeShade="BF"/>
          <w:sz w:val="28"/>
          <w:szCs w:val="28"/>
        </w:rPr>
        <w:t xml:space="preserve">des </w:t>
      </w:r>
      <w:r w:rsidRPr="6B22E03F" w:rsidR="78335443">
        <w:rPr>
          <w:color w:val="2F5496" w:themeColor="accent1" w:themeTint="FF" w:themeShade="BF"/>
          <w:sz w:val="28"/>
          <w:szCs w:val="28"/>
        </w:rPr>
        <w:t>procédure</w:t>
      </w:r>
      <w:r w:rsidRPr="6B22E03F" w:rsidR="4305078B">
        <w:rPr>
          <w:color w:val="2F5496" w:themeColor="accent1" w:themeTint="FF" w:themeShade="BF"/>
          <w:sz w:val="28"/>
          <w:szCs w:val="28"/>
        </w:rPr>
        <w:t>s</w:t>
      </w:r>
      <w:r w:rsidRPr="6B22E03F" w:rsidR="78335443">
        <w:rPr>
          <w:color w:val="2F5496" w:themeColor="accent1" w:themeTint="FF" w:themeShade="BF"/>
          <w:sz w:val="28"/>
          <w:szCs w:val="28"/>
        </w:rPr>
        <w:t xml:space="preserve"> :</w:t>
      </w:r>
    </w:p>
    <w:p w:rsidR="70BBC01F" w:rsidP="58848F7E" w:rsidRDefault="70BBC01F" w14:paraId="33CF5FAB" w14:textId="35C580C4">
      <w:pPr>
        <w:pStyle w:val="Normal"/>
        <w:spacing w:after="0" w:afterAutospacing="off"/>
        <w:ind/>
        <w:rPr>
          <w:color w:val="000000" w:themeColor="text1" w:themeTint="FF" w:themeShade="FF"/>
          <w:sz w:val="22"/>
          <w:szCs w:val="22"/>
        </w:rPr>
      </w:pPr>
      <w:r w:rsidRPr="58848F7E" w:rsidR="1AF6E2D5">
        <w:rPr>
          <w:color w:val="000000" w:themeColor="text1" w:themeTint="FF" w:themeShade="FF"/>
          <w:sz w:val="22"/>
          <w:szCs w:val="22"/>
        </w:rPr>
        <w:t>Une Procédure stockée est un objet de base de données qui contient une ou plusieurs instruct</w:t>
      </w:r>
      <w:r w:rsidRPr="58848F7E" w:rsidR="533531A2">
        <w:rPr>
          <w:color w:val="000000" w:themeColor="text1" w:themeTint="FF" w:themeShade="FF"/>
          <w:sz w:val="22"/>
          <w:szCs w:val="22"/>
        </w:rPr>
        <w:t>ions SQL précompilées et stockées dans le serveur de base de données.</w:t>
      </w:r>
    </w:p>
    <w:p w:rsidR="70BBC01F" w:rsidP="58848F7E" w:rsidRDefault="70BBC01F" w14:paraId="01C2C115" w14:textId="17820F87">
      <w:pPr>
        <w:pStyle w:val="Normal"/>
        <w:spacing w:after="0" w:afterAutospacing="off"/>
        <w:ind/>
        <w:rPr>
          <w:color w:val="000000" w:themeColor="text1" w:themeTint="FF" w:themeShade="FF"/>
          <w:sz w:val="22"/>
          <w:szCs w:val="22"/>
        </w:rPr>
      </w:pPr>
      <w:r w:rsidRPr="223D8145" w:rsidR="770EEDAE">
        <w:rPr>
          <w:color w:val="000000" w:themeColor="text1" w:themeTint="FF" w:themeShade="FF"/>
          <w:sz w:val="22"/>
          <w:szCs w:val="22"/>
        </w:rPr>
        <w:t xml:space="preserve">Voici ici il y a qu’une procédure dans laquelle </w:t>
      </w:r>
      <w:r w:rsidRPr="223D8145" w:rsidR="21A2207F">
        <w:rPr>
          <w:color w:val="000000" w:themeColor="text1" w:themeTint="FF" w:themeShade="FF"/>
          <w:sz w:val="22"/>
          <w:szCs w:val="22"/>
        </w:rPr>
        <w:t>on modifie le PrixLoyer</w:t>
      </w:r>
      <w:r w:rsidRPr="223D8145" w:rsidR="770EEDAE">
        <w:rPr>
          <w:color w:val="000000" w:themeColor="text1" w:themeTint="FF" w:themeShade="FF"/>
          <w:sz w:val="22"/>
          <w:szCs w:val="22"/>
        </w:rPr>
        <w:t>.</w:t>
      </w:r>
    </w:p>
    <w:p w:rsidR="70BBC01F" w:rsidP="70BBC01F" w:rsidRDefault="70BBC01F" w14:paraId="4169D52F" w14:textId="60225F03">
      <w:pPr>
        <w:pStyle w:val="Normal"/>
        <w:spacing w:after="0" w:afterAutospacing="off"/>
        <w:ind w:left="0"/>
      </w:pPr>
      <w:r w:rsidR="2FB28897">
        <w:drawing>
          <wp:inline wp14:editId="74502E8C" wp14:anchorId="099ABCFE">
            <wp:extent cx="4572000" cy="2400300"/>
            <wp:effectExtent l="0" t="0" r="0" b="0"/>
            <wp:docPr id="351966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c78ab10a54e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6AEB1B" w:rsidP="58848F7E" w:rsidRDefault="156AEB1B" w14:paraId="46B56E0D" w14:textId="16DF1429">
      <w:pPr>
        <w:pStyle w:val="Normal"/>
        <w:spacing w:after="0" w:afterAutospacing="off"/>
        <w:ind w:left="0"/>
      </w:pPr>
      <w:r w:rsidR="156AEB1B">
        <w:rPr/>
        <w:t xml:space="preserve">[Figure 24 : Procédure stockée </w:t>
      </w:r>
      <w:r w:rsidR="25F3A192">
        <w:rPr/>
        <w:t>modification de PrixLoyer</w:t>
      </w:r>
      <w:r w:rsidR="156AEB1B">
        <w:rPr/>
        <w:t>]</w:t>
      </w:r>
    </w:p>
    <w:p w:rsidR="4E45C82C" w:rsidP="58848F7E" w:rsidRDefault="4E45C82C" w14:paraId="57007420" w14:textId="6EC1CB2D">
      <w:pPr>
        <w:pStyle w:val="Normal"/>
        <w:spacing w:after="0" w:afterAutospacing="off"/>
        <w:ind w:left="0"/>
        <w:rPr>
          <w:i w:val="0"/>
          <w:iCs w:val="0"/>
        </w:rPr>
      </w:pPr>
      <w:r w:rsidR="4E45C82C">
        <w:rPr/>
        <w:t xml:space="preserve">Pour y parvenir, il suffit de choisir une base de données et puis aller dans le dossier </w:t>
      </w:r>
      <w:r w:rsidRPr="58848F7E" w:rsidR="4E45C82C">
        <w:rPr>
          <w:i w:val="1"/>
          <w:iCs w:val="1"/>
        </w:rPr>
        <w:t>Programmabilité</w:t>
      </w:r>
      <w:r w:rsidRPr="58848F7E" w:rsidR="4E45C82C">
        <w:rPr>
          <w:i w:val="1"/>
          <w:iCs w:val="1"/>
        </w:rPr>
        <w:t xml:space="preserve"> </w:t>
      </w:r>
      <w:r w:rsidRPr="58848F7E" w:rsidR="29EF0A5C">
        <w:rPr>
          <w:i w:val="1"/>
          <w:iCs w:val="1"/>
        </w:rPr>
        <w:t xml:space="preserve">-&gt; Procédures stockées </w:t>
      </w:r>
      <w:r w:rsidRPr="58848F7E" w:rsidR="29EF0A5C">
        <w:rPr>
          <w:i w:val="0"/>
          <w:iCs w:val="0"/>
        </w:rPr>
        <w:t xml:space="preserve">clic-droit sur le dossier </w:t>
      </w:r>
      <w:r w:rsidRPr="58848F7E" w:rsidR="29EF0A5C">
        <w:rPr>
          <w:i w:val="1"/>
          <w:iCs w:val="1"/>
        </w:rPr>
        <w:t>Procédures stockées</w:t>
      </w:r>
      <w:r w:rsidRPr="58848F7E" w:rsidR="29EF0A5C">
        <w:rPr>
          <w:i w:val="0"/>
          <w:iCs w:val="0"/>
        </w:rPr>
        <w:t xml:space="preserve"> donc </w:t>
      </w:r>
      <w:r w:rsidRPr="58848F7E" w:rsidR="29EF0A5C">
        <w:rPr>
          <w:i w:val="1"/>
          <w:iCs w:val="1"/>
        </w:rPr>
        <w:t xml:space="preserve">Nouveau </w:t>
      </w:r>
      <w:r w:rsidRPr="58848F7E" w:rsidR="47623004">
        <w:rPr>
          <w:i w:val="1"/>
          <w:iCs w:val="1"/>
        </w:rPr>
        <w:t>-&gt; Procédure stockée</w:t>
      </w:r>
      <w:r w:rsidRPr="58848F7E" w:rsidR="47623004">
        <w:rPr>
          <w:i w:val="1"/>
          <w:iCs w:val="1"/>
        </w:rPr>
        <w:t>...</w:t>
      </w:r>
      <w:r w:rsidRPr="58848F7E" w:rsidR="47623004">
        <w:rPr>
          <w:i w:val="0"/>
          <w:iCs w:val="0"/>
        </w:rPr>
        <w:t xml:space="preserve"> ,</w:t>
      </w:r>
      <w:r w:rsidRPr="58848F7E" w:rsidR="47623004">
        <w:rPr>
          <w:i w:val="0"/>
          <w:iCs w:val="0"/>
        </w:rPr>
        <w:t xml:space="preserve"> Après il y aura apparition de l</w:t>
      </w:r>
      <w:r w:rsidRPr="58848F7E" w:rsidR="5FA53F3D">
        <w:rPr>
          <w:i w:val="0"/>
          <w:iCs w:val="0"/>
        </w:rPr>
        <w:t>a figure 24 ci-dessus.</w:t>
      </w:r>
    </w:p>
    <w:p w:rsidR="5FA53F3D" w:rsidP="58848F7E" w:rsidRDefault="5FA53F3D" w14:paraId="700964B5" w14:textId="673C0375">
      <w:pPr>
        <w:pStyle w:val="Normal"/>
        <w:spacing w:after="0" w:afterAutospacing="off"/>
        <w:ind w:left="0"/>
        <w:rPr>
          <w:rFonts w:ascii="Calibri" w:hAnsi="Calibri" w:eastAsia="Calibri" w:cs="Calibri"/>
          <w:noProof w:val="0"/>
          <w:color w:val="FFFFFF" w:themeColor="background1" w:themeTint="FF" w:themeShade="FF"/>
          <w:sz w:val="22"/>
          <w:szCs w:val="22"/>
          <w:lang w:val="fr-FR"/>
        </w:rPr>
      </w:pPr>
      <w:r w:rsidRPr="223D8145" w:rsidR="5FA53F3D">
        <w:rPr>
          <w:i w:val="0"/>
          <w:iCs w:val="0"/>
        </w:rPr>
        <w:t xml:space="preserve">A quoi sert une procédure </w:t>
      </w:r>
      <w:r w:rsidRPr="223D8145" w:rsidR="5FA53F3D">
        <w:rPr>
          <w:i w:val="0"/>
          <w:iCs w:val="0"/>
        </w:rPr>
        <w:t>stockée?</w:t>
      </w:r>
      <w:r w:rsidRPr="223D8145" w:rsidR="5FA53F3D">
        <w:rPr>
          <w:i w:val="0"/>
          <w:iCs w:val="0"/>
        </w:rPr>
        <w:t xml:space="preserve"> </w:t>
      </w:r>
      <w:r w:rsidRPr="223D8145" w:rsidR="5FA53F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Une procédure stockée est créée et enregistrée dans la base de données, ce qui permet de l'exécuter à plusieurs reprises sans avoir à réécrire le code SQL à chaque fois.</w:t>
      </w:r>
    </w:p>
    <w:p w:rsidR="47B9AF94" w:rsidP="223D8145" w:rsidRDefault="47B9AF94" w14:paraId="0226B331" w14:textId="5692C1B6">
      <w:pPr>
        <w:pStyle w:val="Normal"/>
        <w:spacing w:after="0" w:afterAutospacing="off"/>
        <w:ind w:left="0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fr-FR"/>
        </w:rPr>
      </w:pPr>
      <w:r w:rsidRPr="223D8145" w:rsidR="47B9AF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L</w:t>
      </w:r>
      <w:r w:rsidRPr="223D8145" w:rsidR="47B9AF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es</w:t>
      </w:r>
      <w:r w:rsidRPr="223D8145" w:rsidR="47B9AF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</w:t>
      </w:r>
      <w:r w:rsidRPr="223D8145" w:rsidR="47B9AF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procédures stockées sont des routines qui peuvent être appelées explicitement pour effectuer des opérations spécifiques.</w:t>
      </w:r>
    </w:p>
    <w:p w:rsidR="455E483A" w:rsidP="58848F7E" w:rsidRDefault="455E483A" w14:paraId="1CE36A75" w14:textId="6017CE41">
      <w:pPr>
        <w:pStyle w:val="Normal"/>
        <w:spacing w:after="0" w:afterAutospacing="off"/>
        <w:rPr>
          <w:color w:val="2F5496" w:themeColor="accent1" w:themeTint="FF" w:themeShade="BF"/>
          <w:sz w:val="28"/>
          <w:szCs w:val="28"/>
        </w:rPr>
      </w:pPr>
      <w:r w:rsidRPr="58848F7E" w:rsidR="455E483A">
        <w:rPr>
          <w:color w:val="2F5496" w:themeColor="accent1" w:themeTint="FF" w:themeShade="BF"/>
          <w:sz w:val="28"/>
          <w:szCs w:val="28"/>
        </w:rPr>
        <w:t>Création de Trigger :</w:t>
      </w:r>
    </w:p>
    <w:p w:rsidR="422EBCD9" w:rsidP="58848F7E" w:rsidRDefault="422EBCD9" w14:paraId="541275DF" w14:textId="4494300A">
      <w:pPr>
        <w:pStyle w:val="Normal"/>
        <w:spacing w:after="0" w:afterAutospacing="off"/>
        <w:ind w:left="0"/>
        <w:rPr>
          <w:rFonts w:ascii="Calibri" w:hAnsi="Calibri" w:eastAsia="Calibri" w:cs="Calibri"/>
          <w:noProof w:val="0"/>
          <w:sz w:val="24"/>
          <w:szCs w:val="24"/>
          <w:lang w:val="fr-FR"/>
        </w:rPr>
      </w:pPr>
      <w:r w:rsidR="422EBCD9">
        <w:rPr/>
        <w:t>Un trigger est un type d’objet de base de données qui est associé à une table et est automatiquement ex</w:t>
      </w:r>
      <w:r w:rsidR="54DE4DE3">
        <w:rPr/>
        <w:t xml:space="preserve">écuté en réponse à certains événements, </w:t>
      </w:r>
      <w:r w:rsidRPr="223D8145" w:rsidR="54DE4D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tels que l'insertion, la mise à jour ou la suppression de données dans cette table. </w:t>
      </w:r>
      <w:r w:rsidRPr="223D8145" w:rsidR="455AEB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Un trigger permet d'effectuer des actions supplémentaires avant ou après ces événements, comme exécuter une série d'instructions SQL, appeler une procédure stockée, mettre à jour d'autres tables, etc.</w:t>
      </w:r>
    </w:p>
    <w:p w:rsidR="58848F7E" w:rsidP="58848F7E" w:rsidRDefault="58848F7E" w14:paraId="3F2B3DB8" w14:textId="46D00225">
      <w:pPr>
        <w:pStyle w:val="Normal"/>
        <w:spacing w:after="0" w:afterAutospacing="off"/>
        <w:ind w:left="0"/>
      </w:pPr>
      <w:r w:rsidR="3F7AEA0C">
        <w:drawing>
          <wp:inline wp14:editId="5BBB5F59" wp14:anchorId="6CB070A9">
            <wp:extent cx="4572000" cy="2047875"/>
            <wp:effectExtent l="0" t="0" r="0" b="0"/>
            <wp:docPr id="1628662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05ca03abf44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61DB91" w:rsidP="0D033BAD" w:rsidRDefault="4B61DB91" w14:paraId="189778F3" w14:textId="0E2C053D">
      <w:pPr>
        <w:pStyle w:val="Normal"/>
        <w:spacing w:after="0" w:afterAutospacing="off"/>
        <w:ind w:left="0"/>
      </w:pPr>
      <w:r w:rsidR="4B61DB91">
        <w:rPr/>
        <w:t>[Figure 25</w:t>
      </w:r>
      <w:r w:rsidR="4B61DB91">
        <w:rPr/>
        <w:t xml:space="preserve"> :Trigger</w:t>
      </w:r>
      <w:r w:rsidR="4B61DB91">
        <w:rPr/>
        <w:t xml:space="preserve"> pour vérification disponibilité Logement]</w:t>
      </w:r>
    </w:p>
    <w:p w:rsidR="70BBC01F" w:rsidP="223D8145" w:rsidRDefault="70BBC01F" w14:paraId="2DA07203" w14:textId="3099A660">
      <w:pPr>
        <w:pStyle w:val="Normal"/>
        <w:spacing w:after="0" w:afterAutospacing="off"/>
        <w:ind w:left="0"/>
        <w:rPr>
          <w:i w:val="0"/>
          <w:iCs w:val="0"/>
        </w:rPr>
      </w:pPr>
      <w:r w:rsidR="4F4A81E4">
        <w:rPr/>
        <w:t xml:space="preserve">Donc ici ce Trigger va </w:t>
      </w:r>
      <w:r w:rsidRPr="223D8145" w:rsidR="4F4A81E4">
        <w:rPr>
          <w:i w:val="1"/>
          <w:iCs w:val="1"/>
        </w:rPr>
        <w:t>vérifier la disponibilité de logement</w:t>
      </w:r>
      <w:r w:rsidRPr="223D8145" w:rsidR="2253F9D7">
        <w:rPr>
          <w:i w:val="1"/>
          <w:iCs w:val="1"/>
        </w:rPr>
        <w:t xml:space="preserve">. </w:t>
      </w:r>
      <w:r w:rsidRPr="223D8145" w:rsidR="2253F9D7">
        <w:rPr>
          <w:i w:val="0"/>
          <w:iCs w:val="0"/>
        </w:rPr>
        <w:t xml:space="preserve">Donc les triggers sont souvent utilisés pour </w:t>
      </w:r>
      <w:r w:rsidRPr="223D8145" w:rsidR="6D41D9AE">
        <w:rPr>
          <w:i w:val="0"/>
          <w:iCs w:val="0"/>
        </w:rPr>
        <w:t>implémenter des règles métier, appliquer des contraintes personnalisé</w:t>
      </w:r>
      <w:r w:rsidRPr="223D8145" w:rsidR="2580287C">
        <w:rPr>
          <w:i w:val="0"/>
          <w:iCs w:val="0"/>
        </w:rPr>
        <w:t xml:space="preserve">es, effectuer des audits ou enregistrer des informations supplémentaires lors de la </w:t>
      </w:r>
      <w:r w:rsidRPr="223D8145" w:rsidR="2580287C">
        <w:rPr>
          <w:i w:val="0"/>
          <w:iCs w:val="0"/>
        </w:rPr>
        <w:t>modifi</w:t>
      </w:r>
      <w:r w:rsidRPr="223D8145" w:rsidR="2580287C">
        <w:rPr>
          <w:i w:val="0"/>
          <w:iCs w:val="0"/>
        </w:rPr>
        <w:t>cation des données.</w:t>
      </w:r>
      <w:r w:rsidRPr="223D8145" w:rsidR="2253F9D7">
        <w:rPr>
          <w:i w:val="0"/>
          <w:iCs w:val="0"/>
        </w:rPr>
        <w:t xml:space="preserve"> </w:t>
      </w:r>
    </w:p>
    <w:p w:rsidR="6EFF56DF" w:rsidP="223D8145" w:rsidRDefault="6EFF56DF" w14:paraId="1C2D3806" w14:textId="3D17DC7C">
      <w:pPr>
        <w:pStyle w:val="Normal"/>
        <w:spacing w:after="0" w:afterAutospacing="off"/>
        <w:ind w:left="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fr-FR"/>
        </w:rPr>
      </w:pPr>
      <w:r w:rsidRPr="223D8145" w:rsidR="6EFF56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L</w:t>
      </w:r>
      <w:r w:rsidRPr="223D8145" w:rsidR="6EFF56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es</w:t>
      </w:r>
      <w:r w:rsidRPr="223D8145" w:rsidR="6EFF56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</w:t>
      </w:r>
      <w:r w:rsidRPr="223D8145" w:rsidR="6EFF56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déclencheurs sont des objets de base de données qui sont automatiquement activés lorsqu'une action spécifique se produit sur une table.</w:t>
      </w:r>
    </w:p>
    <w:p w:rsidR="70BBC01F" w:rsidP="0D033BAD" w:rsidRDefault="70BBC01F" w14:paraId="32DE6030" w14:textId="63624B49">
      <w:pPr>
        <w:pStyle w:val="Normal"/>
        <w:spacing w:after="0" w:afterAutospacing="off"/>
        <w:ind/>
        <w:rPr>
          <w:color w:val="2F5496" w:themeColor="accent1" w:themeTint="FF" w:themeShade="BF"/>
          <w:sz w:val="28"/>
          <w:szCs w:val="28"/>
        </w:rPr>
      </w:pPr>
      <w:r w:rsidRPr="0D033BAD" w:rsidR="6A8BA411">
        <w:rPr>
          <w:color w:val="2F5496" w:themeColor="accent1" w:themeTint="FF" w:themeShade="BF"/>
          <w:sz w:val="28"/>
          <w:szCs w:val="28"/>
        </w:rPr>
        <w:t>Création Fonction utilisateur :</w:t>
      </w:r>
    </w:p>
    <w:p w:rsidR="70BBC01F" w:rsidP="0D033BAD" w:rsidRDefault="70BBC01F" w14:paraId="6657D7E0" w14:textId="69AE75B9">
      <w:pPr>
        <w:pStyle w:val="Normal"/>
        <w:spacing w:after="0" w:afterAutospacing="off"/>
        <w:ind/>
        <w:rPr>
          <w:color w:val="000000" w:themeColor="text1" w:themeTint="FF" w:themeShade="FF"/>
          <w:sz w:val="22"/>
          <w:szCs w:val="22"/>
        </w:rPr>
      </w:pPr>
      <w:r w:rsidRPr="0D033BAD" w:rsidR="5C160D8B">
        <w:rPr>
          <w:color w:val="000000" w:themeColor="text1" w:themeTint="FF" w:themeShade="FF"/>
          <w:sz w:val="22"/>
          <w:szCs w:val="22"/>
        </w:rPr>
        <w:t>Une fonction d’utilisateur en SQL est une fonction définie par l’utilisateur qui peut être util</w:t>
      </w:r>
      <w:r w:rsidRPr="0D033BAD" w:rsidR="3B688024">
        <w:rPr>
          <w:color w:val="000000" w:themeColor="text1" w:themeTint="FF" w:themeShade="FF"/>
          <w:sz w:val="22"/>
          <w:szCs w:val="22"/>
        </w:rPr>
        <w:t xml:space="preserve">isée pour effectuer des opérations spécifiques sur les données dans une base de </w:t>
      </w:r>
      <w:r w:rsidRPr="0D033BAD" w:rsidR="3B688024">
        <w:rPr>
          <w:color w:val="000000" w:themeColor="text1" w:themeTint="FF" w:themeShade="FF"/>
          <w:sz w:val="22"/>
          <w:szCs w:val="22"/>
        </w:rPr>
        <w:t>donnée</w:t>
      </w:r>
      <w:r w:rsidRPr="0D033BAD" w:rsidR="7A0D6555">
        <w:rPr>
          <w:color w:val="000000" w:themeColor="text1" w:themeTint="FF" w:themeShade="FF"/>
          <w:sz w:val="22"/>
          <w:szCs w:val="22"/>
        </w:rPr>
        <w:t>s.</w:t>
      </w:r>
    </w:p>
    <w:p w:rsidR="70BBC01F" w:rsidP="0D033BAD" w:rsidRDefault="70BBC01F" w14:paraId="13968364" w14:textId="07966810">
      <w:pPr>
        <w:pStyle w:val="Normal"/>
        <w:spacing w:after="0" w:afterAutospacing="off"/>
        <w:ind/>
        <w:rPr>
          <w:color w:val="000000" w:themeColor="text1" w:themeTint="FF" w:themeShade="FF"/>
          <w:sz w:val="22"/>
          <w:szCs w:val="22"/>
        </w:rPr>
      </w:pPr>
      <w:r w:rsidRPr="0D033BAD" w:rsidR="7A0D6555">
        <w:rPr>
          <w:color w:val="000000" w:themeColor="text1" w:themeTint="FF" w:themeShade="FF"/>
          <w:sz w:val="22"/>
          <w:szCs w:val="22"/>
        </w:rPr>
        <w:t xml:space="preserve">Il existe deux types de fonctions d’utilisateur en </w:t>
      </w:r>
      <w:r w:rsidRPr="0D033BAD" w:rsidR="7A0D6555">
        <w:rPr>
          <w:color w:val="000000" w:themeColor="text1" w:themeTint="FF" w:themeShade="FF"/>
          <w:sz w:val="22"/>
          <w:szCs w:val="22"/>
        </w:rPr>
        <w:t>SQL :</w:t>
      </w:r>
    </w:p>
    <w:p w:rsidR="70BBC01F" w:rsidP="0D033BAD" w:rsidRDefault="70BBC01F" w14:paraId="26408246" w14:textId="197FF8DD">
      <w:pPr>
        <w:pStyle w:val="ListParagraph"/>
        <w:numPr>
          <w:ilvl w:val="0"/>
          <w:numId w:val="6"/>
        </w:numPr>
        <w:spacing w:after="0" w:afterAutospacing="off"/>
        <w:ind/>
        <w:rPr>
          <w:color w:val="000000" w:themeColor="text1" w:themeTint="FF" w:themeShade="FF"/>
          <w:sz w:val="22"/>
          <w:szCs w:val="22"/>
        </w:rPr>
      </w:pPr>
      <w:r w:rsidRPr="0D033BAD" w:rsidR="7A0D6555">
        <w:rPr>
          <w:color w:val="000000" w:themeColor="text1" w:themeTint="FF" w:themeShade="FF"/>
          <w:sz w:val="22"/>
          <w:szCs w:val="22"/>
        </w:rPr>
        <w:t>Fonction Scalaire</w:t>
      </w:r>
    </w:p>
    <w:p w:rsidR="70BBC01F" w:rsidP="0D033BAD" w:rsidRDefault="70BBC01F" w14:paraId="43913E55" w14:textId="12AA053B">
      <w:pPr>
        <w:pStyle w:val="ListParagraph"/>
        <w:numPr>
          <w:ilvl w:val="0"/>
          <w:numId w:val="6"/>
        </w:numPr>
        <w:spacing w:after="0" w:afterAutospacing="off"/>
        <w:ind/>
        <w:rPr>
          <w:color w:val="000000" w:themeColor="text1" w:themeTint="FF" w:themeShade="FF"/>
          <w:sz w:val="22"/>
          <w:szCs w:val="22"/>
        </w:rPr>
      </w:pPr>
      <w:r w:rsidRPr="0D033BAD" w:rsidR="7A0D6555">
        <w:rPr>
          <w:color w:val="000000" w:themeColor="text1" w:themeTint="FF" w:themeShade="FF"/>
          <w:sz w:val="22"/>
          <w:szCs w:val="22"/>
        </w:rPr>
        <w:t>Fonction de table</w:t>
      </w:r>
    </w:p>
    <w:p w:rsidR="70BBC01F" w:rsidP="0D033BAD" w:rsidRDefault="70BBC01F" w14:paraId="3BD77FA6" w14:textId="19E5E8DA">
      <w:pPr>
        <w:pStyle w:val="Normal"/>
        <w:spacing w:after="0" w:afterAutospacing="off"/>
        <w:ind w:left="0"/>
        <w:rPr>
          <w:color w:val="000000" w:themeColor="text1" w:themeTint="FF" w:themeShade="FF"/>
          <w:sz w:val="22"/>
          <w:szCs w:val="22"/>
        </w:rPr>
      </w:pPr>
      <w:r w:rsidRPr="0D033BAD" w:rsidR="7A0D6555">
        <w:rPr>
          <w:color w:val="000000" w:themeColor="text1" w:themeTint="FF" w:themeShade="FF"/>
          <w:sz w:val="22"/>
          <w:szCs w:val="22"/>
        </w:rPr>
        <w:t xml:space="preserve">Ici Faisons une fonction scalaire </w:t>
      </w:r>
      <w:r w:rsidRPr="0D033BAD" w:rsidR="7A0D6555">
        <w:rPr>
          <w:color w:val="000000" w:themeColor="text1" w:themeTint="FF" w:themeShade="FF"/>
          <w:sz w:val="22"/>
          <w:szCs w:val="22"/>
        </w:rPr>
        <w:t xml:space="preserve">donc </w:t>
      </w:r>
      <w:r w:rsidRPr="0D033BAD" w:rsidR="1DAEB434">
        <w:rPr>
          <w:color w:val="000000" w:themeColor="text1" w:themeTint="FF" w:themeShade="FF"/>
          <w:sz w:val="22"/>
          <w:szCs w:val="22"/>
        </w:rPr>
        <w:t>,</w:t>
      </w:r>
      <w:r w:rsidRPr="0D033BAD" w:rsidR="1DAEB434">
        <w:rPr>
          <w:color w:val="000000" w:themeColor="text1" w:themeTint="FF" w:themeShade="FF"/>
          <w:sz w:val="22"/>
          <w:szCs w:val="22"/>
        </w:rPr>
        <w:t xml:space="preserve"> d’abord il faut aller dans le dossier </w:t>
      </w:r>
      <w:r w:rsidRPr="0D033BAD" w:rsidR="1DAEB434">
        <w:rPr>
          <w:i w:val="1"/>
          <w:iCs w:val="1"/>
          <w:color w:val="000000" w:themeColor="text1" w:themeTint="FF" w:themeShade="FF"/>
          <w:sz w:val="22"/>
          <w:szCs w:val="22"/>
        </w:rPr>
        <w:t>Programmabilité</w:t>
      </w:r>
      <w:r w:rsidRPr="0D033BAD" w:rsidR="1DAEB434">
        <w:rPr>
          <w:i w:val="1"/>
          <w:iCs w:val="1"/>
          <w:color w:val="000000" w:themeColor="text1" w:themeTint="FF" w:themeShade="FF"/>
          <w:sz w:val="22"/>
          <w:szCs w:val="22"/>
        </w:rPr>
        <w:t xml:space="preserve"> -&gt; </w:t>
      </w:r>
      <w:r w:rsidRPr="0D033BAD" w:rsidR="3B21D9DC">
        <w:rPr>
          <w:i w:val="1"/>
          <w:iCs w:val="1"/>
          <w:color w:val="000000" w:themeColor="text1" w:themeTint="FF" w:themeShade="FF"/>
          <w:sz w:val="22"/>
          <w:szCs w:val="22"/>
        </w:rPr>
        <w:t xml:space="preserve">Fonctions </w:t>
      </w:r>
      <w:r w:rsidRPr="0D033BAD" w:rsidR="3B21D9DC">
        <w:rPr>
          <w:i w:val="0"/>
          <w:iCs w:val="0"/>
          <w:color w:val="000000" w:themeColor="text1" w:themeTint="FF" w:themeShade="FF"/>
          <w:sz w:val="22"/>
          <w:szCs w:val="22"/>
        </w:rPr>
        <w:t xml:space="preserve">clic-droit </w:t>
      </w:r>
      <w:r w:rsidRPr="0D033BAD" w:rsidR="3B21D9DC">
        <w:rPr>
          <w:i w:val="1"/>
          <w:iCs w:val="1"/>
          <w:color w:val="000000" w:themeColor="text1" w:themeTint="FF" w:themeShade="FF"/>
          <w:sz w:val="22"/>
          <w:szCs w:val="22"/>
        </w:rPr>
        <w:t>Nouveau -&gt; Fonctions scalaire :</w:t>
      </w:r>
    </w:p>
    <w:p w:rsidR="79C6BF0D" w:rsidP="0D033BAD" w:rsidRDefault="79C6BF0D" w14:paraId="4AFB43BC" w14:textId="2AB1B927">
      <w:pPr>
        <w:pStyle w:val="Normal"/>
        <w:spacing w:after="0" w:afterAutospacing="off"/>
        <w:ind w:left="0"/>
      </w:pPr>
      <w:r w:rsidR="79C6BF0D">
        <w:drawing>
          <wp:inline wp14:editId="01B4711E" wp14:anchorId="58220797">
            <wp:extent cx="4267200" cy="4572000"/>
            <wp:effectExtent l="0" t="0" r="0" b="0"/>
            <wp:docPr id="138954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6ce5ebad54a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C6BF0D" w:rsidP="0D033BAD" w:rsidRDefault="79C6BF0D" w14:paraId="10DDF4D9" w14:textId="407552A5">
      <w:pPr>
        <w:pStyle w:val="Normal"/>
        <w:spacing w:after="0" w:afterAutospacing="off"/>
        <w:ind w:left="0"/>
      </w:pPr>
      <w:r w:rsidR="79C6BF0D">
        <w:rPr/>
        <w:t>[Figure 26 : Fonction scalaire fenêtre]</w:t>
      </w:r>
    </w:p>
    <w:p w:rsidR="002D5572" w:rsidP="0D033BAD" w:rsidRDefault="002D5572" w14:paraId="7FC5F40C" w14:textId="34706F0B">
      <w:pPr>
        <w:pStyle w:val="Normal"/>
        <w:spacing w:after="0" w:afterAutospacing="off"/>
        <w:ind w:left="0"/>
      </w:pPr>
      <w:r w:rsidR="002D5572">
        <w:rPr/>
        <w:t>Donc il ne reste qu’à écrire l’équation.</w:t>
      </w:r>
    </w:p>
    <w:p w:rsidR="3F254A6F" w:rsidP="0D033BAD" w:rsidRDefault="3F254A6F" w14:paraId="612AC930" w14:textId="09A71FC1">
      <w:pPr>
        <w:pStyle w:val="Normal"/>
        <w:spacing w:after="0" w:afterAutospacing="off"/>
        <w:ind w:left="0"/>
      </w:pPr>
      <w:r w:rsidR="3F254A6F">
        <w:drawing>
          <wp:inline wp14:editId="692EDCD0" wp14:anchorId="6602756E">
            <wp:extent cx="4572000" cy="1628775"/>
            <wp:effectExtent l="0" t="0" r="0" b="0"/>
            <wp:docPr id="77946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2b10012154f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38B0E" w:rsidP="0D033BAD" w:rsidRDefault="0DC38B0E" w14:paraId="22CD6F85" w14:textId="58AD0A60">
      <w:pPr>
        <w:pStyle w:val="Normal"/>
        <w:spacing w:after="0" w:afterAutospacing="off"/>
        <w:ind w:left="0"/>
      </w:pPr>
      <w:r w:rsidR="0DC38B0E">
        <w:rPr/>
        <w:t>[Figure 27 : Fonction scalaire Calculer Prix Annuel]</w:t>
      </w:r>
    </w:p>
    <w:p w:rsidR="3F254A6F" w:rsidP="0D033BAD" w:rsidRDefault="3F254A6F" w14:paraId="746AF478" w14:textId="3A865816">
      <w:pPr>
        <w:pStyle w:val="Normal"/>
        <w:spacing w:after="0" w:afterAutospacing="off"/>
        <w:ind w:left="0"/>
      </w:pPr>
      <w:r w:rsidR="3F254A6F">
        <w:rPr/>
        <w:t xml:space="preserve">Donc cette Fonction scalaire va permettre de </w:t>
      </w:r>
      <w:r w:rsidRPr="0D033BAD" w:rsidR="3F254A6F">
        <w:rPr>
          <w:i w:val="1"/>
          <w:iCs w:val="1"/>
        </w:rPr>
        <w:t>Calculer le Prix Annuel</w:t>
      </w:r>
      <w:r w:rsidR="3F254A6F">
        <w:rPr/>
        <w:t xml:space="preserve"> pour chaque logement</w:t>
      </w:r>
      <w:r w:rsidR="3FA97C91">
        <w:rPr/>
        <w:t>.</w:t>
      </w:r>
    </w:p>
    <w:p w:rsidR="3FA97C91" w:rsidP="0D033BAD" w:rsidRDefault="3FA97C91" w14:paraId="38400735" w14:textId="4D1D3EAD">
      <w:pPr>
        <w:pStyle w:val="Normal"/>
        <w:spacing w:after="0" w:afterAutospacing="off"/>
        <w:ind w:left="0"/>
      </w:pPr>
      <w:r w:rsidR="3FA97C91">
        <w:rPr/>
        <w:t>Ce type de fonction prend un ou plusieurs paramètres en entrée et retourne une valeur unique</w:t>
      </w:r>
      <w:r w:rsidR="1BC1876B">
        <w:rPr/>
        <w:t>.</w:t>
      </w:r>
    </w:p>
    <w:p w:rsidR="1BC1876B" w:rsidP="0D033BAD" w:rsidRDefault="1BC1876B" w14:paraId="35D9F2B6" w14:textId="6B194A29">
      <w:pPr>
        <w:pStyle w:val="Normal"/>
        <w:spacing w:after="0" w:afterAutospacing="off"/>
        <w:ind w:left="0"/>
      </w:pPr>
      <w:r w:rsidR="1BC1876B">
        <w:rPr/>
        <w:t xml:space="preserve">On va tester ça avec une </w:t>
      </w:r>
      <w:r w:rsidR="57A9BBB7">
        <w:rPr/>
        <w:t>requête :</w:t>
      </w:r>
    </w:p>
    <w:p w:rsidR="1BC1876B" w:rsidP="0D033BAD" w:rsidRDefault="1BC1876B" w14:paraId="284B2392" w14:textId="40BAEF55">
      <w:pPr>
        <w:pStyle w:val="Normal"/>
        <w:spacing w:after="0" w:afterAutospacing="off"/>
        <w:ind w:left="0"/>
      </w:pPr>
      <w:r w:rsidR="1BC1876B">
        <w:rPr/>
        <w:t xml:space="preserve"> </w:t>
      </w:r>
      <w:r w:rsidR="5484085A">
        <w:drawing>
          <wp:inline wp14:editId="4E121CF9" wp14:anchorId="13B7BE9E">
            <wp:extent cx="4572000" cy="3619500"/>
            <wp:effectExtent l="0" t="0" r="0" b="0"/>
            <wp:docPr id="1361295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e06c3a0e647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84085A" w:rsidP="0D033BAD" w:rsidRDefault="5484085A" w14:paraId="541B7036" w14:textId="1193A3CD">
      <w:pPr>
        <w:pStyle w:val="Normal"/>
        <w:spacing w:after="0" w:afterAutospacing="off"/>
        <w:ind w:left="0" w:firstLine="708"/>
      </w:pPr>
      <w:r w:rsidR="5484085A">
        <w:rPr/>
        <w:t>[Figure 28 : Requête Calculer Prix Annuel pour le logement]</w:t>
      </w:r>
    </w:p>
    <w:p w:rsidR="5484085A" w:rsidP="0D033BAD" w:rsidRDefault="5484085A" w14:paraId="7B42B417" w14:textId="5674069A">
      <w:pPr>
        <w:pStyle w:val="Normal"/>
        <w:spacing w:after="0" w:afterAutospacing="off"/>
        <w:ind w:left="0" w:firstLine="0"/>
      </w:pPr>
      <w:r w:rsidR="5484085A">
        <w:rPr/>
        <w:t xml:space="preserve">Ici, on a les valeurs du </w:t>
      </w:r>
      <w:r w:rsidR="5484085A">
        <w:rPr/>
        <w:t>PrixAnnuel.</w:t>
      </w:r>
    </w:p>
    <w:p w:rsidR="5484085A" w:rsidP="0D033BAD" w:rsidRDefault="5484085A" w14:paraId="4DDDC600" w14:textId="5FF030B7">
      <w:pPr>
        <w:pStyle w:val="Normal"/>
        <w:spacing w:after="0" w:afterAutospacing="off"/>
        <w:rPr>
          <w:color w:val="2F5496" w:themeColor="accent1" w:themeTint="FF" w:themeShade="BF"/>
          <w:sz w:val="28"/>
          <w:szCs w:val="28"/>
        </w:rPr>
      </w:pPr>
      <w:r w:rsidRPr="0D033BAD" w:rsidR="5484085A">
        <w:rPr>
          <w:color w:val="2F5496" w:themeColor="accent1" w:themeTint="FF" w:themeShade="BF"/>
          <w:sz w:val="28"/>
          <w:szCs w:val="28"/>
        </w:rPr>
        <w:t>Création des systèmes de sauvegarde (Backup) et restauration :</w:t>
      </w:r>
    </w:p>
    <w:p w:rsidR="2E9990EE" w:rsidP="0D033BAD" w:rsidRDefault="2E9990EE" w14:paraId="5097CDCF" w14:textId="3C95E0C8">
      <w:pPr>
        <w:pStyle w:val="Normal"/>
        <w:spacing w:after="0" w:afterAutospacing="off"/>
        <w:ind w:left="0" w:firstLine="0"/>
      </w:pPr>
      <w:r w:rsidR="2E9990EE">
        <w:rPr/>
        <w:t xml:space="preserve">Une sauvegarde </w:t>
      </w:r>
      <w:r w:rsidR="3505F22C">
        <w:rPr/>
        <w:t>(</w:t>
      </w:r>
      <w:r w:rsidR="2E9990EE">
        <w:rPr/>
        <w:t>Backup</w:t>
      </w:r>
      <w:r w:rsidR="5124F270">
        <w:rPr/>
        <w:t>)</w:t>
      </w:r>
      <w:r w:rsidR="2E9990EE">
        <w:rPr/>
        <w:t xml:space="preserve"> est une copie des données dans une base de données créé dans le but de protéger les données en cas de </w:t>
      </w:r>
      <w:r w:rsidR="145299EB">
        <w:rPr/>
        <w:t>perte, de</w:t>
      </w:r>
      <w:r w:rsidR="2E9990EE">
        <w:rPr/>
        <w:t xml:space="preserve"> panne mat</w:t>
      </w:r>
      <w:r w:rsidR="414921F8">
        <w:rPr/>
        <w:t>érielle, de corruption des données, etc...</w:t>
      </w:r>
    </w:p>
    <w:p w:rsidR="7AA71B39" w:rsidP="0D033BAD" w:rsidRDefault="7AA71B39" w14:paraId="2D530620" w14:textId="50EA9970">
      <w:pPr>
        <w:pStyle w:val="Normal"/>
        <w:spacing w:after="0" w:afterAutospacing="off"/>
        <w:ind w:left="0" w:firstLine="0"/>
      </w:pPr>
      <w:r w:rsidR="7AA71B39">
        <w:rPr/>
        <w:t xml:space="preserve">Elaborons une </w:t>
      </w:r>
      <w:r w:rsidRPr="0D033BAD" w:rsidR="7AA71B39">
        <w:rPr>
          <w:b w:val="1"/>
          <w:bCs w:val="1"/>
          <w:i w:val="1"/>
          <w:iCs w:val="1"/>
          <w:u w:val="single"/>
        </w:rPr>
        <w:t xml:space="preserve">sauvegarde </w:t>
      </w:r>
      <w:r w:rsidRPr="0D033BAD" w:rsidR="5E0D42E3">
        <w:rPr>
          <w:b w:val="1"/>
          <w:bCs w:val="1"/>
          <w:i w:val="1"/>
          <w:iCs w:val="1"/>
          <w:u w:val="single"/>
        </w:rPr>
        <w:t>(</w:t>
      </w:r>
      <w:r w:rsidRPr="0D033BAD" w:rsidR="7AA71B39">
        <w:rPr>
          <w:b w:val="1"/>
          <w:bCs w:val="1"/>
          <w:i w:val="1"/>
          <w:iCs w:val="1"/>
          <w:u w:val="single"/>
        </w:rPr>
        <w:t>Backup</w:t>
      </w:r>
      <w:r w:rsidRPr="0D033BAD" w:rsidR="729D3EC0">
        <w:rPr>
          <w:b w:val="1"/>
          <w:bCs w:val="1"/>
          <w:i w:val="1"/>
          <w:iCs w:val="1"/>
          <w:u w:val="single"/>
        </w:rPr>
        <w:t>)</w:t>
      </w:r>
      <w:r w:rsidRPr="0D033BAD" w:rsidR="7AA71B39">
        <w:rPr>
          <w:b w:val="1"/>
          <w:bCs w:val="1"/>
          <w:i w:val="1"/>
          <w:iCs w:val="1"/>
          <w:u w:val="single"/>
        </w:rPr>
        <w:t xml:space="preserve"> </w:t>
      </w:r>
      <w:r w:rsidRPr="0D033BAD" w:rsidR="7AA71B39">
        <w:rPr>
          <w:b w:val="1"/>
          <w:bCs w:val="1"/>
          <w:i w:val="1"/>
          <w:iCs w:val="1"/>
          <w:u w:val="single"/>
        </w:rPr>
        <w:t>manuelle</w:t>
      </w:r>
      <w:r w:rsidR="7AA71B39">
        <w:rPr/>
        <w:t>:</w:t>
      </w:r>
    </w:p>
    <w:p w:rsidR="76B99789" w:rsidP="0D033BAD" w:rsidRDefault="76B99789" w14:paraId="19C98A6E" w14:textId="57743272">
      <w:pPr>
        <w:pStyle w:val="Normal"/>
        <w:spacing w:after="0" w:afterAutospacing="off"/>
        <w:ind w:left="0" w:firstLine="0"/>
      </w:pPr>
      <w:r w:rsidR="76B99789">
        <w:rPr/>
        <w:t xml:space="preserve">Clic-droit sur la base de données </w:t>
      </w:r>
      <w:r w:rsidRPr="0D033BAD" w:rsidR="6761DCB7">
        <w:rPr>
          <w:i w:val="1"/>
          <w:iCs w:val="1"/>
        </w:rPr>
        <w:t xml:space="preserve">Tâches -&gt; Sauvegarder... </w:t>
      </w:r>
      <w:r w:rsidRPr="0D033BAD" w:rsidR="6761DCB7">
        <w:rPr>
          <w:i w:val="0"/>
          <w:iCs w:val="0"/>
        </w:rPr>
        <w:t>Une page va être affiché voir figure ci-dessous:</w:t>
      </w:r>
    </w:p>
    <w:p w:rsidR="6761DCB7" w:rsidP="0D033BAD" w:rsidRDefault="6761DCB7" w14:paraId="6F22D8B2" w14:textId="310AEE56">
      <w:pPr>
        <w:pStyle w:val="Normal"/>
        <w:spacing w:after="0" w:afterAutospacing="off"/>
        <w:ind w:left="0" w:firstLine="0"/>
      </w:pPr>
      <w:r w:rsidR="6761DCB7">
        <w:drawing>
          <wp:inline wp14:editId="643F7486" wp14:anchorId="5A65C783">
            <wp:extent cx="4572000" cy="3971925"/>
            <wp:effectExtent l="0" t="0" r="0" b="0"/>
            <wp:docPr id="1885946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a47c522a045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1DCB7" w:rsidP="0D033BAD" w:rsidRDefault="6761DCB7" w14:paraId="39338E5C" w14:textId="253035DB">
      <w:pPr>
        <w:pStyle w:val="Normal"/>
        <w:spacing w:after="0" w:afterAutospacing="off"/>
        <w:ind w:left="0" w:firstLine="0"/>
      </w:pPr>
      <w:r w:rsidR="6761DCB7">
        <w:rPr/>
        <w:t>[Figure 29 : Fenêtre Sauvegarde de la base de données Manuel]</w:t>
      </w:r>
    </w:p>
    <w:p w:rsidR="6761DCB7" w:rsidP="0D033BAD" w:rsidRDefault="6761DCB7" w14:paraId="0A54A27A" w14:textId="76AF94FB">
      <w:pPr>
        <w:pStyle w:val="Normal"/>
        <w:spacing w:after="0" w:afterAutospacing="off"/>
        <w:ind w:left="0" w:firstLine="0"/>
        <w:rPr>
          <w:i w:val="0"/>
          <w:iCs w:val="0"/>
        </w:rPr>
      </w:pPr>
      <w:r w:rsidR="6761DCB7">
        <w:rPr/>
        <w:t xml:space="preserve">Donc, il faut choisir la base de données ici c’est </w:t>
      </w:r>
      <w:r w:rsidRPr="0D033BAD" w:rsidR="6761DCB7">
        <w:rPr>
          <w:i w:val="1"/>
          <w:iCs w:val="1"/>
        </w:rPr>
        <w:t>GestionDeLogements</w:t>
      </w:r>
      <w:r w:rsidRPr="0D033BAD" w:rsidR="2F1554D0">
        <w:rPr>
          <w:i w:val="1"/>
          <w:iCs w:val="1"/>
        </w:rPr>
        <w:t>. L</w:t>
      </w:r>
      <w:r w:rsidRPr="0D033BAD" w:rsidR="6761DCB7">
        <w:rPr>
          <w:i w:val="0"/>
          <w:iCs w:val="0"/>
        </w:rPr>
        <w:t>e type de sa</w:t>
      </w:r>
      <w:r w:rsidRPr="0D033BAD" w:rsidR="1CE9F5E8">
        <w:rPr>
          <w:i w:val="0"/>
          <w:iCs w:val="0"/>
        </w:rPr>
        <w:t xml:space="preserve">uvegarde ici on va faire </w:t>
      </w:r>
      <w:r w:rsidRPr="0D033BAD" w:rsidR="1CE9F5E8">
        <w:rPr>
          <w:i w:val="1"/>
          <w:iCs w:val="1"/>
        </w:rPr>
        <w:t>Complète puis</w:t>
      </w:r>
      <w:r w:rsidRPr="0D033BAD" w:rsidR="1CE9F5E8">
        <w:rPr>
          <w:i w:val="0"/>
          <w:iCs w:val="0"/>
        </w:rPr>
        <w:t xml:space="preserve"> bien sûr le composant de sauvegarde c’est </w:t>
      </w:r>
      <w:r w:rsidRPr="0D033BAD" w:rsidR="1CE9F5E8">
        <w:rPr>
          <w:i w:val="1"/>
          <w:iCs w:val="1"/>
        </w:rPr>
        <w:t>Base de données,</w:t>
      </w:r>
      <w:r w:rsidRPr="0D033BAD" w:rsidR="1CE9F5E8">
        <w:rPr>
          <w:i w:val="0"/>
          <w:iCs w:val="0"/>
        </w:rPr>
        <w:t xml:space="preserve"> pour finir la destination donc vers où on sauvegarde</w:t>
      </w:r>
      <w:r w:rsidRPr="0D033BAD" w:rsidR="2AE9BB08">
        <w:rPr>
          <w:i w:val="0"/>
          <w:iCs w:val="0"/>
        </w:rPr>
        <w:t>, ici c’est dans le disque dur.</w:t>
      </w:r>
    </w:p>
    <w:p w:rsidR="72A5C902" w:rsidP="0D033BAD" w:rsidRDefault="72A5C902" w14:paraId="26422D0D" w14:textId="4FD74DC7">
      <w:pPr>
        <w:pStyle w:val="Normal"/>
        <w:spacing w:after="0" w:afterAutospacing="off"/>
        <w:ind w:left="0" w:firstLine="0"/>
      </w:pPr>
      <w:r w:rsidR="72A5C902">
        <w:drawing>
          <wp:inline wp14:editId="27F36D4F" wp14:anchorId="21FBA115">
            <wp:extent cx="4572000" cy="2343150"/>
            <wp:effectExtent l="0" t="0" r="0" b="0"/>
            <wp:docPr id="60849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2fbaf584846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A5C902" w:rsidP="0D033BAD" w:rsidRDefault="72A5C902" w14:paraId="53FF3701" w14:textId="61F540B2">
      <w:pPr>
        <w:pStyle w:val="Normal"/>
        <w:spacing w:after="0" w:afterAutospacing="off"/>
        <w:ind w:left="0" w:firstLine="0"/>
      </w:pPr>
      <w:r w:rsidR="72A5C902">
        <w:rPr/>
        <w:t>[Figure 30 : Résultat de la sauvegarde manuelle]</w:t>
      </w:r>
    </w:p>
    <w:p w:rsidR="72A5C902" w:rsidP="0D033BAD" w:rsidRDefault="72A5C902" w14:paraId="65953E65" w14:textId="7CB85259">
      <w:pPr>
        <w:pStyle w:val="Normal"/>
        <w:spacing w:after="0" w:afterAutospacing="off"/>
        <w:ind w:left="0" w:firstLine="0"/>
      </w:pPr>
      <w:r w:rsidR="72A5C902">
        <w:rPr/>
        <w:t>Donc la sauvegarde manuelle a été réussie.</w:t>
      </w:r>
    </w:p>
    <w:p w:rsidR="72A5C902" w:rsidP="0D033BAD" w:rsidRDefault="72A5C902" w14:paraId="4F722FEF" w14:textId="7EF66AAB">
      <w:pPr>
        <w:pStyle w:val="Normal"/>
        <w:spacing w:after="0" w:afterAutospacing="off"/>
        <w:ind w:left="0" w:firstLine="0"/>
      </w:pPr>
      <w:r w:rsidR="72A5C902">
        <w:rPr/>
        <w:t xml:space="preserve">Passons à la </w:t>
      </w:r>
      <w:r w:rsidRPr="0D033BAD" w:rsidR="72A5C902">
        <w:rPr>
          <w:b w:val="1"/>
          <w:bCs w:val="1"/>
          <w:i w:val="1"/>
          <w:iCs w:val="1"/>
          <w:u w:val="single"/>
        </w:rPr>
        <w:t xml:space="preserve">sauvegarde (Backup) </w:t>
      </w:r>
      <w:r w:rsidRPr="0D033BAD" w:rsidR="72A5C902">
        <w:rPr>
          <w:b w:val="1"/>
          <w:bCs w:val="1"/>
          <w:i w:val="1"/>
          <w:iCs w:val="1"/>
          <w:u w:val="single"/>
        </w:rPr>
        <w:t xml:space="preserve">automatique </w:t>
      </w:r>
      <w:r w:rsidR="72A5C902">
        <w:rPr/>
        <w:t>:</w:t>
      </w:r>
    </w:p>
    <w:p w:rsidR="14CAAAFA" w:rsidP="0D033BAD" w:rsidRDefault="14CAAAFA" w14:paraId="53B96077" w14:textId="349F39F2">
      <w:pPr>
        <w:pStyle w:val="Normal"/>
        <w:spacing w:after="0" w:afterAutospacing="off"/>
        <w:ind w:left="0" w:firstLine="0"/>
      </w:pPr>
      <w:r w:rsidR="14CAAAFA">
        <w:rPr/>
        <w:t xml:space="preserve">D’abord le SQL Server Agent est désactivé donc pour l’activer faut aller dans les services de la machine. </w:t>
      </w:r>
    </w:p>
    <w:p w:rsidR="7A83B3F6" w:rsidP="0D033BAD" w:rsidRDefault="7A83B3F6" w14:paraId="31CF60B9" w14:textId="750C2C18">
      <w:pPr>
        <w:pStyle w:val="Normal"/>
        <w:spacing w:after="0" w:afterAutospacing="off"/>
        <w:ind w:left="0" w:firstLine="0"/>
      </w:pPr>
      <w:r w:rsidR="7A83B3F6">
        <w:drawing>
          <wp:inline wp14:editId="24D3300B" wp14:anchorId="7CE43027">
            <wp:extent cx="3667125" cy="4572000"/>
            <wp:effectExtent l="0" t="0" r="0" b="0"/>
            <wp:docPr id="1744218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637960b8f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3B3F6" w:rsidP="0D033BAD" w:rsidRDefault="7A83B3F6" w14:paraId="249C8C4A" w14:textId="5A8E8D58">
      <w:pPr>
        <w:pStyle w:val="Normal"/>
        <w:spacing w:after="0" w:afterAutospacing="off"/>
        <w:ind w:left="0" w:firstLine="0"/>
      </w:pPr>
      <w:r w:rsidR="7A83B3F6">
        <w:rPr/>
        <w:t>[Figure 31 : Propriété de SQL Server Agent ]</w:t>
      </w:r>
    </w:p>
    <w:p w:rsidR="7A83B3F6" w:rsidP="0D033BAD" w:rsidRDefault="7A83B3F6" w14:paraId="34BBB7E8" w14:textId="03BAD4F4">
      <w:pPr>
        <w:pStyle w:val="Normal"/>
        <w:spacing w:after="0" w:afterAutospacing="off"/>
        <w:ind w:left="0" w:firstLine="0"/>
      </w:pPr>
      <w:r w:rsidR="7A83B3F6">
        <w:rPr/>
        <w:t>Donc on va le démarrer mais avec du type de démarrage Automatique.</w:t>
      </w:r>
    </w:p>
    <w:p w:rsidR="1D7A3B77" w:rsidP="0D033BAD" w:rsidRDefault="1D7A3B77" w14:paraId="768D5CDB" w14:textId="409B12BC">
      <w:pPr>
        <w:pStyle w:val="Normal"/>
        <w:spacing w:after="0" w:afterAutospacing="off"/>
        <w:ind w:left="0" w:firstLine="0"/>
      </w:pPr>
      <w:r w:rsidR="1D7A3B77">
        <w:drawing>
          <wp:inline wp14:editId="4CA88E92" wp14:anchorId="2CF03906">
            <wp:extent cx="1981200" cy="247650"/>
            <wp:effectExtent l="0" t="0" r="0" b="0"/>
            <wp:docPr id="336839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808201e2d5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A3B77" w:rsidP="0D033BAD" w:rsidRDefault="1D7A3B77" w14:paraId="2DD991D5" w14:textId="15F01041">
      <w:pPr>
        <w:pStyle w:val="Normal"/>
        <w:spacing w:after="0" w:afterAutospacing="off"/>
        <w:ind w:left="0" w:firstLine="0"/>
      </w:pPr>
      <w:r w:rsidR="1D7A3B77">
        <w:rPr/>
        <w:t>[Figure 32 : Activation de SQL server Agent dans SQL Server Management]</w:t>
      </w:r>
    </w:p>
    <w:p w:rsidR="1D7A3B77" w:rsidP="0D033BAD" w:rsidRDefault="1D7A3B77" w14:paraId="12A4654E" w14:textId="1F11E2FA">
      <w:pPr>
        <w:pStyle w:val="Normal"/>
        <w:spacing w:after="0" w:afterAutospacing="off"/>
        <w:ind w:left="0" w:firstLine="0"/>
      </w:pPr>
      <w:r w:rsidR="1D7A3B77">
        <w:rPr/>
        <w:t>Donc ici on l’a activé on est prêt pour faire une sauvegarde automatique.</w:t>
      </w:r>
    </w:p>
    <w:p w:rsidR="58389F81" w:rsidP="223D8145" w:rsidRDefault="58389F81" w14:paraId="66DD1D8D" w14:textId="1762497A">
      <w:pPr>
        <w:pStyle w:val="Normal"/>
        <w:spacing w:after="0" w:afterAutospacing="off"/>
        <w:ind w:left="0" w:firstLine="0"/>
        <w:rPr>
          <w:i w:val="0"/>
          <w:iCs w:val="0"/>
        </w:rPr>
      </w:pPr>
      <w:r w:rsidR="58389F81">
        <w:rPr/>
        <w:t xml:space="preserve">Puis, il faut se </w:t>
      </w:r>
      <w:r w:rsidR="58389F81">
        <w:rPr/>
        <w:t>rédiriger</w:t>
      </w:r>
      <w:r w:rsidR="58389F81">
        <w:rPr/>
        <w:t xml:space="preserve"> sur le dossier </w:t>
      </w:r>
      <w:r w:rsidRPr="223D8145" w:rsidR="58389F81">
        <w:rPr>
          <w:i w:val="1"/>
          <w:iCs w:val="1"/>
        </w:rPr>
        <w:t xml:space="preserve">Gestion -&gt;Plans de </w:t>
      </w:r>
      <w:r w:rsidRPr="223D8145" w:rsidR="58389F81">
        <w:rPr>
          <w:i w:val="1"/>
          <w:iCs w:val="1"/>
        </w:rPr>
        <w:t xml:space="preserve">maintenance </w:t>
      </w:r>
      <w:r w:rsidRPr="223D8145" w:rsidR="10FB2071">
        <w:rPr>
          <w:i w:val="1"/>
          <w:iCs w:val="1"/>
        </w:rPr>
        <w:t>,</w:t>
      </w:r>
      <w:r w:rsidRPr="223D8145" w:rsidR="10FB2071">
        <w:rPr>
          <w:i w:val="0"/>
          <w:iCs w:val="0"/>
        </w:rPr>
        <w:t xml:space="preserve"> ensuite clic-droit sur ce dossier Assistant Plan de maintenance, il y aura une fen</w:t>
      </w:r>
      <w:r w:rsidRPr="223D8145" w:rsidR="0520EE75">
        <w:rPr>
          <w:i w:val="0"/>
          <w:iCs w:val="0"/>
        </w:rPr>
        <w:t>être qui s’affiche :</w:t>
      </w:r>
    </w:p>
    <w:p w:rsidR="58389F81" w:rsidP="223D8145" w:rsidRDefault="58389F81" w14:paraId="0F62E9A6" w14:textId="41651F68">
      <w:pPr>
        <w:pStyle w:val="Normal"/>
        <w:spacing w:after="0" w:afterAutospacing="off"/>
        <w:ind w:left="0" w:firstLine="0"/>
      </w:pPr>
      <w:r w:rsidR="58389F81">
        <w:drawing>
          <wp:inline wp14:editId="4AD5C7AB" wp14:anchorId="2ECE5488">
            <wp:extent cx="4572000" cy="3486150"/>
            <wp:effectExtent l="0" t="0" r="0" b="0"/>
            <wp:docPr id="810818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ab24c4a5e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EB80E" w:rsidP="223D8145" w:rsidRDefault="323EB80E" w14:paraId="27420D8F" w14:textId="611D6771">
      <w:pPr>
        <w:pStyle w:val="Normal"/>
        <w:spacing w:after="0" w:afterAutospacing="off"/>
        <w:ind w:left="0" w:firstLine="0"/>
      </w:pPr>
      <w:r w:rsidR="323EB80E">
        <w:rPr/>
        <w:t>[Figu</w:t>
      </w:r>
      <w:r w:rsidR="323EB80E">
        <w:rPr/>
        <w:t>re</w:t>
      </w:r>
      <w:r w:rsidR="323EB80E">
        <w:rPr/>
        <w:t xml:space="preserve"> 33 :</w:t>
      </w:r>
      <w:r w:rsidR="323EB80E">
        <w:rPr/>
        <w:t xml:space="preserve"> Assistant Plan de maintenance SQL Server]</w:t>
      </w:r>
    </w:p>
    <w:p w:rsidR="323EB80E" w:rsidP="223D8145" w:rsidRDefault="323EB80E" w14:paraId="7E5BA833" w14:textId="58C7C6E4">
      <w:pPr>
        <w:pStyle w:val="Normal"/>
        <w:spacing w:after="0" w:afterAutospacing="off"/>
        <w:ind w:left="0" w:firstLine="0"/>
      </w:pPr>
      <w:r w:rsidR="323EB80E">
        <w:rPr/>
        <w:t>Donc on fait Suivant puis on aura :</w:t>
      </w:r>
    </w:p>
    <w:p w:rsidR="323EB80E" w:rsidP="223D8145" w:rsidRDefault="323EB80E" w14:paraId="7F542F42" w14:textId="7FB52B83">
      <w:pPr>
        <w:pStyle w:val="Normal"/>
        <w:spacing w:after="0" w:afterAutospacing="off"/>
        <w:ind w:left="0" w:firstLine="0"/>
      </w:pPr>
      <w:r w:rsidR="323EB80E">
        <w:drawing>
          <wp:inline wp14:editId="450A0FDE" wp14:anchorId="619E87F1">
            <wp:extent cx="4572000" cy="3457575"/>
            <wp:effectExtent l="0" t="0" r="0" b="0"/>
            <wp:docPr id="709646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aa4817a664c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EB80E" w:rsidP="223D8145" w:rsidRDefault="323EB80E" w14:paraId="1D29485D" w14:textId="07F25BB0">
      <w:pPr>
        <w:pStyle w:val="Normal"/>
        <w:spacing w:after="0" w:afterAutospacing="off"/>
        <w:ind w:left="0" w:firstLine="0"/>
      </w:pPr>
      <w:r w:rsidR="323EB80E">
        <w:rPr/>
        <w:t>[Figure 34 : Sélectionner les propriétés de plan]</w:t>
      </w:r>
    </w:p>
    <w:p w:rsidR="323EB80E" w:rsidP="223D8145" w:rsidRDefault="323EB80E" w14:paraId="58AE2DFE" w14:textId="202D91E0">
      <w:pPr>
        <w:pStyle w:val="Normal"/>
        <w:spacing w:after="0" w:afterAutospacing="off"/>
        <w:ind w:left="0" w:firstLine="0"/>
      </w:pPr>
      <w:r w:rsidR="323EB80E">
        <w:rPr/>
        <w:t>Il faut mettre le Nom, on peut aussi décrire puis on fait suivant :</w:t>
      </w:r>
    </w:p>
    <w:p w:rsidR="323EB80E" w:rsidP="223D8145" w:rsidRDefault="323EB80E" w14:paraId="1DA9BA7F" w14:textId="6D230705">
      <w:pPr>
        <w:pStyle w:val="Normal"/>
        <w:spacing w:after="0" w:afterAutospacing="off"/>
        <w:ind w:left="0" w:firstLine="0"/>
      </w:pPr>
      <w:r w:rsidR="323EB80E">
        <w:drawing>
          <wp:inline wp14:editId="4C0AB64B" wp14:anchorId="62C8AA92">
            <wp:extent cx="4572000" cy="3467100"/>
            <wp:effectExtent l="0" t="0" r="0" b="0"/>
            <wp:docPr id="35493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702857aa2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EB80E" w:rsidP="223D8145" w:rsidRDefault="323EB80E" w14:paraId="2AEAFC0D" w14:textId="3905B491">
      <w:pPr>
        <w:pStyle w:val="Normal"/>
        <w:spacing w:after="0" w:afterAutospacing="off"/>
        <w:ind w:left="0" w:firstLine="0"/>
      </w:pPr>
      <w:r w:rsidR="323EB80E">
        <w:rPr/>
        <w:t>[Figure 35 : Sélectionner des tâches de maintenance]</w:t>
      </w:r>
    </w:p>
    <w:p w:rsidR="323EB80E" w:rsidP="223D8145" w:rsidRDefault="323EB80E" w14:paraId="1C44D5D0" w14:textId="08F39F68">
      <w:pPr>
        <w:pStyle w:val="Normal"/>
        <w:spacing w:after="0" w:afterAutospacing="off"/>
        <w:ind w:left="0" w:firstLine="0"/>
      </w:pPr>
      <w:r w:rsidR="323EB80E">
        <w:rPr/>
        <w:t xml:space="preserve">Ici on sélectionne </w:t>
      </w:r>
      <w:r w:rsidRPr="223D8145" w:rsidR="323EB80E">
        <w:rPr>
          <w:i w:val="1"/>
          <w:iCs w:val="1"/>
        </w:rPr>
        <w:t xml:space="preserve">Sauvegarder la base de données (complète) </w:t>
      </w:r>
      <w:r w:rsidRPr="223D8145" w:rsidR="323EB80E">
        <w:rPr>
          <w:i w:val="0"/>
          <w:iCs w:val="0"/>
        </w:rPr>
        <w:t>donc avec toute la base de données</w:t>
      </w:r>
    </w:p>
    <w:p w:rsidR="70C38C11" w:rsidP="223D8145" w:rsidRDefault="70C38C11" w14:paraId="53FEA858" w14:textId="63E85DB0">
      <w:pPr>
        <w:pStyle w:val="Normal"/>
        <w:spacing w:after="0" w:afterAutospacing="off"/>
        <w:ind w:left="0" w:firstLine="0"/>
      </w:pPr>
      <w:r w:rsidR="70C38C11">
        <w:drawing>
          <wp:inline wp14:editId="3D5DBCE8" wp14:anchorId="3941A7AA">
            <wp:extent cx="4572000" cy="3810000"/>
            <wp:effectExtent l="0" t="0" r="0" b="0"/>
            <wp:docPr id="918007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cb7153f5aa4e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38C11" w:rsidP="223D8145" w:rsidRDefault="70C38C11" w14:paraId="04565ED2" w14:textId="510C4D74">
      <w:pPr>
        <w:pStyle w:val="Normal"/>
        <w:spacing w:after="0" w:afterAutospacing="off"/>
        <w:ind w:left="0" w:firstLine="0"/>
      </w:pPr>
      <w:r w:rsidR="70C38C11">
        <w:rPr/>
        <w:t xml:space="preserve">[Figure 36 : Définir la tâche Sauvegarder le </w:t>
      </w:r>
      <w:r w:rsidR="70C38C11">
        <w:rPr/>
        <w:t>BdD</w:t>
      </w:r>
      <w:r w:rsidR="70C38C11">
        <w:rPr/>
        <w:t xml:space="preserve"> (complète)]</w:t>
      </w:r>
    </w:p>
    <w:p w:rsidR="70C38C11" w:rsidP="223D8145" w:rsidRDefault="70C38C11" w14:paraId="2704F5F6" w14:textId="073D2414">
      <w:pPr>
        <w:pStyle w:val="Normal"/>
        <w:spacing w:after="0" w:afterAutospacing="off"/>
        <w:ind w:left="0" w:firstLine="0"/>
      </w:pPr>
      <w:r w:rsidR="70C38C11">
        <w:rPr/>
        <w:t xml:space="preserve">Ici on sélectionne la base de données et vers dans quel destination </w:t>
      </w:r>
      <w:r w:rsidR="70C38C11">
        <w:rPr/>
        <w:t>ic</w:t>
      </w:r>
      <w:r w:rsidR="70C38C11">
        <w:rPr/>
        <w:t xml:space="preserve"> c’est dans Disque.</w:t>
      </w:r>
    </w:p>
    <w:p w:rsidR="70C38C11" w:rsidP="223D8145" w:rsidRDefault="70C38C11" w14:paraId="7A299450" w14:textId="2B7693EB">
      <w:pPr>
        <w:pStyle w:val="Normal"/>
        <w:spacing w:after="0" w:afterAutospacing="off"/>
        <w:ind w:left="0" w:firstLine="0"/>
      </w:pPr>
      <w:r w:rsidR="70C38C11">
        <w:drawing>
          <wp:inline wp14:editId="0B2C78F8" wp14:anchorId="5E755C8C">
            <wp:extent cx="4572000" cy="3857625"/>
            <wp:effectExtent l="0" t="0" r="0" b="0"/>
            <wp:docPr id="1909625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2eca934ddc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38C11" w:rsidP="223D8145" w:rsidRDefault="70C38C11" w14:paraId="7F29E049" w14:textId="51F4669E">
      <w:pPr>
        <w:pStyle w:val="Normal"/>
        <w:spacing w:after="0" w:afterAutospacing="off"/>
        <w:ind w:left="0" w:firstLine="0"/>
      </w:pPr>
      <w:r w:rsidR="70C38C11">
        <w:rPr/>
        <w:t>[Figure 37 : Ici c’est dans l’option Destination]</w:t>
      </w:r>
    </w:p>
    <w:p w:rsidR="70C38C11" w:rsidP="223D8145" w:rsidRDefault="70C38C11" w14:paraId="328E98E6" w14:textId="73420C58">
      <w:pPr>
        <w:pStyle w:val="Normal"/>
        <w:spacing w:after="0" w:afterAutospacing="off"/>
        <w:ind w:left="0" w:firstLine="0"/>
      </w:pPr>
      <w:r w:rsidR="70C38C11">
        <w:rPr/>
        <w:t>Donc on voit le dossier et aussi son type de dossier “bak”. Puis suivant.</w:t>
      </w:r>
    </w:p>
    <w:p w:rsidR="70C38C11" w:rsidP="223D8145" w:rsidRDefault="70C38C11" w14:paraId="5551BB0C" w14:textId="249EE32D">
      <w:pPr>
        <w:pStyle w:val="Normal"/>
        <w:spacing w:after="0" w:afterAutospacing="off"/>
        <w:ind w:left="0" w:firstLine="0"/>
      </w:pPr>
      <w:r w:rsidR="70C38C11">
        <w:drawing>
          <wp:inline wp14:editId="371C12A9" wp14:anchorId="20305959">
            <wp:extent cx="4572000" cy="3514725"/>
            <wp:effectExtent l="0" t="0" r="0" b="0"/>
            <wp:docPr id="89793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05dc30b5542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38C11" w:rsidP="223D8145" w:rsidRDefault="70C38C11" w14:paraId="1F6C9699" w14:textId="38CB26AE">
      <w:pPr>
        <w:pStyle w:val="Normal"/>
        <w:spacing w:after="0" w:afterAutospacing="off"/>
        <w:ind w:left="0" w:firstLine="0"/>
      </w:pPr>
      <w:r w:rsidR="70C38C11">
        <w:rPr/>
        <w:t>[Figure 38 : Sélectionner des options de rapport]</w:t>
      </w:r>
    </w:p>
    <w:p w:rsidR="70C38C11" w:rsidP="223D8145" w:rsidRDefault="70C38C11" w14:paraId="445BC775" w14:textId="017D40D8">
      <w:pPr>
        <w:pStyle w:val="Normal"/>
        <w:spacing w:after="0" w:afterAutospacing="off"/>
        <w:ind w:left="0" w:firstLine="0"/>
      </w:pPr>
      <w:r w:rsidR="70C38C11">
        <w:rPr/>
        <w:t>Ici il y a deux options soit enregistrer un rapport dans un fichier texte ou soit on envoie le rapport par courrier électronique</w:t>
      </w:r>
      <w:r w:rsidR="4A25614E">
        <w:rPr/>
        <w:t>.</w:t>
      </w:r>
    </w:p>
    <w:p w:rsidR="4A25614E" w:rsidP="223D8145" w:rsidRDefault="4A25614E" w14:paraId="1E617873" w14:textId="54852F67">
      <w:pPr>
        <w:pStyle w:val="Normal"/>
        <w:spacing w:after="0" w:afterAutospacing="off"/>
        <w:ind w:left="0" w:firstLine="0"/>
      </w:pPr>
      <w:r w:rsidR="4A25614E">
        <w:drawing>
          <wp:inline wp14:editId="4D2AFDE8" wp14:anchorId="51E8153A">
            <wp:extent cx="4572000" cy="3505200"/>
            <wp:effectExtent l="0" t="0" r="0" b="0"/>
            <wp:docPr id="1027807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b38b237ae6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25614E" w:rsidP="223D8145" w:rsidRDefault="4A25614E" w14:paraId="153801BE" w14:textId="5C26DC6E">
      <w:pPr>
        <w:pStyle w:val="Normal"/>
        <w:spacing w:after="0" w:afterAutospacing="off"/>
        <w:ind w:left="0" w:firstLine="0"/>
      </w:pPr>
      <w:r w:rsidR="4A25614E">
        <w:rPr/>
        <w:t>[Figure 39 : Progression de l’Assistant Plan de maintenance]</w:t>
      </w:r>
    </w:p>
    <w:p w:rsidR="4A25614E" w:rsidP="223D8145" w:rsidRDefault="4A25614E" w14:paraId="4464E901" w14:textId="33C3ABD1">
      <w:pPr>
        <w:pStyle w:val="Normal"/>
        <w:spacing w:after="0" w:afterAutospacing="off"/>
        <w:ind w:left="0" w:firstLine="0"/>
      </w:pPr>
      <w:r w:rsidR="4A25614E">
        <w:rPr/>
        <w:t>Ici on enregistre tout ça.</w:t>
      </w:r>
    </w:p>
    <w:p w:rsidR="4A25614E" w:rsidP="223D8145" w:rsidRDefault="4A25614E" w14:paraId="6CA13A5B" w14:textId="2AB28E2B">
      <w:pPr>
        <w:pStyle w:val="Normal"/>
        <w:spacing w:after="0" w:afterAutospacing="off"/>
        <w:ind w:left="0" w:firstLine="0"/>
      </w:pPr>
      <w:r w:rsidR="4A25614E">
        <w:drawing>
          <wp:inline wp14:editId="6B56FDDF" wp14:anchorId="0363239E">
            <wp:extent cx="1971675" cy="409575"/>
            <wp:effectExtent l="0" t="0" r="0" b="0"/>
            <wp:docPr id="177308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5deeca489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25614E" w:rsidP="223D8145" w:rsidRDefault="4A25614E" w14:paraId="3074CF4F" w14:textId="0D48A059">
      <w:pPr>
        <w:pStyle w:val="Normal"/>
        <w:spacing w:after="0" w:afterAutospacing="off"/>
        <w:ind w:left="0" w:firstLine="0"/>
      </w:pPr>
      <w:r w:rsidR="4A25614E">
        <w:rPr/>
        <w:t xml:space="preserve">[Figure 40 : Backup Automatique dans </w:t>
      </w:r>
      <w:r w:rsidR="4A25614E">
        <w:rPr/>
        <w:t>le plans</w:t>
      </w:r>
      <w:r w:rsidR="4A25614E">
        <w:rPr/>
        <w:t xml:space="preserve"> de maintenance qui a été </w:t>
      </w:r>
      <w:r w:rsidR="6EF21826">
        <w:rPr/>
        <w:t>ajouté]</w:t>
      </w:r>
    </w:p>
    <w:p w:rsidR="6EF21826" w:rsidP="223D8145" w:rsidRDefault="6EF21826" w14:paraId="2BCBDFB6" w14:textId="0FCE0212">
      <w:pPr>
        <w:pStyle w:val="Normal"/>
        <w:spacing w:after="0" w:afterAutospacing="off"/>
        <w:ind w:left="0" w:firstLine="0"/>
      </w:pPr>
      <w:r w:rsidR="6EF21826">
        <w:rPr/>
        <w:t xml:space="preserve">On </w:t>
      </w:r>
      <w:r w:rsidR="6EF21826">
        <w:rPr/>
        <w:t>clic</w:t>
      </w:r>
      <w:r w:rsidR="6EF21826">
        <w:rPr/>
        <w:t xml:space="preserve"> dessus, il va s’afficher cette fenêtre ci-dessous.</w:t>
      </w:r>
    </w:p>
    <w:p w:rsidR="4A25614E" w:rsidP="223D8145" w:rsidRDefault="4A25614E" w14:paraId="162342C3" w14:textId="6B9B431F">
      <w:pPr>
        <w:pStyle w:val="Normal"/>
        <w:spacing w:after="0" w:afterAutospacing="off"/>
        <w:ind w:left="0" w:firstLine="0"/>
      </w:pPr>
      <w:r w:rsidR="4A25614E">
        <w:drawing>
          <wp:inline wp14:editId="433B5E63" wp14:anchorId="78D65106">
            <wp:extent cx="4572000" cy="2619375"/>
            <wp:effectExtent l="0" t="0" r="0" b="0"/>
            <wp:docPr id="1848455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4ac0034d4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63F62" w:rsidP="223D8145" w:rsidRDefault="14963F62" w14:paraId="53560848" w14:textId="230454A8">
      <w:pPr>
        <w:pStyle w:val="Normal"/>
        <w:spacing w:after="0" w:afterAutospacing="off"/>
        <w:ind w:left="0" w:firstLine="0"/>
      </w:pPr>
      <w:r w:rsidR="14963F62">
        <w:rPr/>
        <w:t>[Figure 41 : Fenêtre de Backup Automatique]</w:t>
      </w:r>
    </w:p>
    <w:p w:rsidR="14963F62" w:rsidP="223D8145" w:rsidRDefault="14963F62" w14:paraId="58C9D4C9" w14:textId="1B45E5FC">
      <w:pPr>
        <w:pStyle w:val="Normal"/>
        <w:spacing w:after="0" w:afterAutospacing="off"/>
        <w:ind w:left="0" w:firstLine="0"/>
      </w:pPr>
      <w:r w:rsidR="14963F62">
        <w:rPr/>
        <w:t>On clique sur la sauvegarder de la base de données sur Connexion au serveur local</w:t>
      </w:r>
    </w:p>
    <w:p w:rsidR="14963F62" w:rsidP="223D8145" w:rsidRDefault="14963F62" w14:paraId="1C25C982" w14:textId="0CD0F3C8">
      <w:pPr>
        <w:pStyle w:val="Normal"/>
        <w:spacing w:after="0" w:afterAutospacing="off"/>
        <w:ind w:left="0" w:firstLine="0"/>
      </w:pPr>
      <w:r w:rsidR="14963F62">
        <w:drawing>
          <wp:inline wp14:editId="3365A774" wp14:anchorId="1B7F2D20">
            <wp:extent cx="4572000" cy="4429125"/>
            <wp:effectExtent l="0" t="0" r="0" b="0"/>
            <wp:docPr id="577245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543274f19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63F62" w:rsidP="223D8145" w:rsidRDefault="14963F62" w14:paraId="138F2031" w14:textId="04B05A17">
      <w:pPr>
        <w:pStyle w:val="Normal"/>
        <w:spacing w:after="0" w:afterAutospacing="off"/>
        <w:ind w:left="0" w:firstLine="0"/>
      </w:pPr>
      <w:r w:rsidR="14963F62">
        <w:rPr/>
        <w:t>[Figure 42 : Tâche Sauvegarder la base de données]</w:t>
      </w:r>
    </w:p>
    <w:p w:rsidR="14963F62" w:rsidP="223D8145" w:rsidRDefault="14963F62" w14:paraId="2FB0821E" w14:textId="58E32021">
      <w:pPr>
        <w:pStyle w:val="Normal"/>
        <w:spacing w:after="0" w:afterAutospacing="off"/>
        <w:ind w:left="0" w:firstLine="0"/>
      </w:pPr>
      <w:r w:rsidR="14963F62">
        <w:rPr/>
        <w:t xml:space="preserve">Ici c’est les options enregistrées </w:t>
      </w:r>
      <w:r w:rsidR="14963F62">
        <w:rPr/>
        <w:t>du</w:t>
      </w:r>
      <w:r w:rsidR="14963F62">
        <w:rPr/>
        <w:t xml:space="preserve"> tantôt, du coup on clique Ok.</w:t>
      </w:r>
    </w:p>
    <w:p w:rsidR="6B50181B" w:rsidP="223D8145" w:rsidRDefault="6B50181B" w14:paraId="03A19D4B" w14:textId="27D3DEC8">
      <w:pPr>
        <w:pStyle w:val="Normal"/>
        <w:spacing w:after="0" w:afterAutospacing="off"/>
        <w:ind w:left="0" w:firstLine="0"/>
      </w:pPr>
      <w:r w:rsidR="6B50181B">
        <w:drawing>
          <wp:inline wp14:editId="74BF0ABF" wp14:anchorId="1DBD68D5">
            <wp:extent cx="4572000" cy="2638425"/>
            <wp:effectExtent l="0" t="0" r="0" b="0"/>
            <wp:docPr id="2054067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026d4e4c3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50181B" w:rsidP="223D8145" w:rsidRDefault="6B50181B" w14:paraId="4512AF4C" w14:textId="71B46875">
      <w:pPr>
        <w:pStyle w:val="Normal"/>
        <w:spacing w:after="0" w:afterAutospacing="off"/>
        <w:ind w:left="0" w:firstLine="0"/>
      </w:pPr>
      <w:r w:rsidR="6B50181B">
        <w:rPr/>
        <w:t xml:space="preserve">[Figure 43 : </w:t>
      </w:r>
      <w:r w:rsidR="6B50181B">
        <w:rPr/>
        <w:t>Exécution</w:t>
      </w:r>
      <w:r w:rsidR="6B50181B">
        <w:rPr/>
        <w:t xml:space="preserve"> de plan de maintenance]</w:t>
      </w:r>
    </w:p>
    <w:p w:rsidR="6B50181B" w:rsidP="223D8145" w:rsidRDefault="6B50181B" w14:paraId="6738C544" w14:textId="1912A120">
      <w:pPr>
        <w:pStyle w:val="Normal"/>
        <w:spacing w:after="0" w:afterAutospacing="off"/>
        <w:ind w:left="0" w:firstLine="0"/>
      </w:pPr>
      <w:r w:rsidR="6B50181B">
        <w:rPr/>
        <w:t>Le dossier du Backup Automatique a été créé dans le disque.</w:t>
      </w:r>
    </w:p>
    <w:p w:rsidR="6B50181B" w:rsidP="223D8145" w:rsidRDefault="6B50181B" w14:paraId="5499264B" w14:textId="27A50114">
      <w:pPr>
        <w:pStyle w:val="Normal"/>
        <w:spacing w:after="0" w:afterAutospacing="off"/>
        <w:ind w:left="0" w:firstLine="0"/>
      </w:pPr>
      <w:r w:rsidR="6B50181B">
        <w:drawing>
          <wp:inline wp14:editId="6FAEE0EA" wp14:anchorId="178E1118">
            <wp:extent cx="4572000" cy="238125"/>
            <wp:effectExtent l="0" t="0" r="0" b="0"/>
            <wp:docPr id="1921381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b267c3f65344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50181B" w:rsidP="223D8145" w:rsidRDefault="6B50181B" w14:paraId="79BB500F" w14:textId="5CC230E9">
      <w:pPr>
        <w:pStyle w:val="Normal"/>
        <w:spacing w:after="0" w:afterAutospacing="off"/>
        <w:ind w:left="0" w:firstLine="0"/>
      </w:pPr>
      <w:r w:rsidR="6B50181B">
        <w:rPr/>
        <w:t>[Figure 44 : Dossier créé du Backup Automatique]</w:t>
      </w:r>
    </w:p>
    <w:p w:rsidR="6B50181B" w:rsidP="223D8145" w:rsidRDefault="6B50181B" w14:paraId="1EF28A10" w14:textId="7B082180">
      <w:pPr>
        <w:pStyle w:val="Normal"/>
        <w:spacing w:after="0" w:afterAutospacing="off"/>
        <w:ind w:left="0" w:firstLine="0"/>
      </w:pPr>
      <w:r w:rsidR="6B50181B">
        <w:rPr/>
        <w:t>Donc le dossier a été créé de type bak.</w:t>
      </w:r>
    </w:p>
    <w:p w:rsidR="6B50181B" w:rsidP="223D8145" w:rsidRDefault="6B50181B" w14:paraId="11AAFB81" w14:textId="5A9A0137">
      <w:pPr>
        <w:pStyle w:val="Normal"/>
        <w:spacing w:after="0" w:afterAutospacing="off"/>
        <w:ind w:left="0" w:firstLine="0"/>
        <w:rPr>
          <w:color w:val="2F5496" w:themeColor="accent1" w:themeTint="FF" w:themeShade="BF"/>
          <w:sz w:val="28"/>
          <w:szCs w:val="28"/>
        </w:rPr>
      </w:pPr>
      <w:r w:rsidRPr="223D8145" w:rsidR="6B50181B">
        <w:rPr>
          <w:color w:val="2F5496" w:themeColor="accent1" w:themeTint="FF" w:themeShade="BF"/>
          <w:sz w:val="28"/>
          <w:szCs w:val="28"/>
        </w:rPr>
        <w:t>Restauration :</w:t>
      </w:r>
    </w:p>
    <w:p w:rsidR="0005D76C" w:rsidP="223D8145" w:rsidRDefault="0005D76C" w14:paraId="0B1613C5" w14:textId="4A1D3018">
      <w:pPr>
        <w:pStyle w:val="Normal"/>
        <w:spacing w:after="0" w:afterAutospacing="off"/>
        <w:ind w:left="0" w:firstLine="0"/>
        <w:rPr>
          <w:color w:val="000000" w:themeColor="text1" w:themeTint="FF" w:themeShade="FF"/>
          <w:sz w:val="22"/>
          <w:szCs w:val="22"/>
        </w:rPr>
      </w:pPr>
      <w:r w:rsidRPr="223D8145" w:rsidR="0005D76C">
        <w:rPr>
          <w:color w:val="000000" w:themeColor="text1" w:themeTint="FF" w:themeShade="FF"/>
          <w:sz w:val="22"/>
          <w:szCs w:val="22"/>
        </w:rPr>
        <w:t xml:space="preserve">Pour restaurer une base de données, il faut aller dans l’explorateur de fichier puis aller dans une base de données </w:t>
      </w:r>
      <w:r w:rsidRPr="223D8145" w:rsidR="066C6DD0">
        <w:rPr>
          <w:color w:val="000000" w:themeColor="text1" w:themeTint="FF" w:themeShade="FF"/>
          <w:sz w:val="22"/>
          <w:szCs w:val="22"/>
        </w:rPr>
        <w:t>clic droit sur la base de données que l’on désire restaurer -&gt;</w:t>
      </w:r>
    </w:p>
    <w:p w:rsidR="066C6DD0" w:rsidP="223D8145" w:rsidRDefault="066C6DD0" w14:paraId="10641405" w14:textId="3133BFC4">
      <w:pPr>
        <w:pStyle w:val="Normal"/>
        <w:spacing w:after="0" w:afterAutospacing="off"/>
        <w:ind w:left="0" w:firstLine="0"/>
        <w:rPr>
          <w:color w:val="000000" w:themeColor="text1" w:themeTint="FF" w:themeShade="FF"/>
          <w:sz w:val="22"/>
          <w:szCs w:val="22"/>
        </w:rPr>
      </w:pPr>
      <w:r w:rsidRPr="223D8145" w:rsidR="066C6DD0">
        <w:rPr>
          <w:color w:val="000000" w:themeColor="text1" w:themeTint="FF" w:themeShade="FF"/>
          <w:sz w:val="22"/>
          <w:szCs w:val="22"/>
        </w:rPr>
        <w:t>Tâche -&gt; Restaurer -&gt; Base de données puis il y aura apparition d’une fenêtre (voir figure ci-dessous):</w:t>
      </w:r>
    </w:p>
    <w:p w:rsidR="4170B87A" w:rsidP="223D8145" w:rsidRDefault="4170B87A" w14:paraId="7D214579" w14:textId="362B53D5">
      <w:pPr>
        <w:pStyle w:val="Normal"/>
        <w:spacing w:after="0" w:afterAutospacing="off"/>
        <w:ind w:left="0" w:firstLine="0"/>
      </w:pPr>
      <w:r w:rsidR="4170B87A">
        <w:drawing>
          <wp:inline wp14:editId="4D7F0B2C" wp14:anchorId="42E54128">
            <wp:extent cx="4572000" cy="3990975"/>
            <wp:effectExtent l="0" t="0" r="0" b="0"/>
            <wp:docPr id="1627807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82e0dd62c40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70B87A" w:rsidP="223D8145" w:rsidRDefault="4170B87A" w14:paraId="25DFFD06" w14:textId="34B8B638">
      <w:pPr>
        <w:pStyle w:val="Normal"/>
        <w:spacing w:after="0" w:afterAutospacing="off"/>
        <w:ind w:left="0" w:firstLine="0"/>
      </w:pPr>
      <w:r w:rsidR="4170B87A">
        <w:rPr/>
        <w:t>[Figure 45 : Restaurer la base de données ]</w:t>
      </w:r>
    </w:p>
    <w:p w:rsidR="4170B87A" w:rsidP="223D8145" w:rsidRDefault="4170B87A" w14:paraId="5E6E91CA" w14:textId="47F4A9BF">
      <w:pPr>
        <w:pStyle w:val="Normal"/>
        <w:spacing w:after="0" w:afterAutospacing="off"/>
        <w:ind w:left="0" w:firstLine="0"/>
      </w:pPr>
      <w:r w:rsidR="4170B87A">
        <w:rPr/>
        <w:t>Ici le premier dossier c’est le dernier dossier qui a été créé pour le backup automatique, le deuxi</w:t>
      </w:r>
      <w:r w:rsidR="73CCA305">
        <w:rPr/>
        <w:t>ème c’est parce que j’ai restauré avec le premier dossier.</w:t>
      </w:r>
    </w:p>
    <w:p w:rsidR="23498964" w:rsidP="223D8145" w:rsidRDefault="23498964" w14:paraId="413FD5F5" w14:textId="2CD257FB">
      <w:pPr>
        <w:pStyle w:val="Normal"/>
        <w:spacing w:after="0" w:afterAutospacing="off"/>
        <w:ind w:left="0" w:firstLine="0"/>
      </w:pPr>
      <w:r w:rsidR="23498964">
        <w:rPr/>
        <w:t>On teste la restauration donc on va rajoute une table dans la base de données:</w:t>
      </w:r>
    </w:p>
    <w:p w:rsidR="45BDFD9C" w:rsidP="223D8145" w:rsidRDefault="45BDFD9C" w14:paraId="56F943D2" w14:textId="08E4FC56">
      <w:pPr>
        <w:pStyle w:val="Normal"/>
        <w:spacing w:after="0" w:afterAutospacing="off"/>
        <w:ind w:left="0" w:firstLine="0"/>
      </w:pPr>
      <w:r w:rsidR="45BDFD9C">
        <w:drawing>
          <wp:inline wp14:editId="008EC632" wp14:anchorId="684B672E">
            <wp:extent cx="2038350" cy="1238250"/>
            <wp:effectExtent l="0" t="0" r="0" b="0"/>
            <wp:docPr id="1535017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28eebcb93b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DFD9C" w:rsidP="223D8145" w:rsidRDefault="45BDFD9C" w14:paraId="02CD26DE" w14:textId="5AF08C5E">
      <w:pPr>
        <w:pStyle w:val="Normal"/>
        <w:spacing w:after="0" w:afterAutospacing="off"/>
        <w:ind w:left="0" w:firstLine="0"/>
      </w:pPr>
      <w:r w:rsidR="45BDFD9C">
        <w:rPr/>
        <w:t>[Figure 46 : Création de table Test]</w:t>
      </w:r>
    </w:p>
    <w:p w:rsidR="45BDFD9C" w:rsidP="223D8145" w:rsidRDefault="45BDFD9C" w14:paraId="581A0858" w14:textId="70F46A73">
      <w:pPr>
        <w:pStyle w:val="Normal"/>
        <w:spacing w:after="0" w:afterAutospacing="off"/>
        <w:ind w:left="0" w:firstLine="0"/>
      </w:pPr>
      <w:r w:rsidR="45BDFD9C">
        <w:rPr/>
        <w:t>On va tester la restauration</w:t>
      </w:r>
    </w:p>
    <w:p w:rsidR="10ABDD74" w:rsidP="223D8145" w:rsidRDefault="10ABDD74" w14:paraId="7FFF6DBB" w14:textId="51671DAA">
      <w:pPr>
        <w:pStyle w:val="Normal"/>
        <w:spacing w:after="0" w:afterAutospacing="off"/>
        <w:ind w:left="0" w:firstLine="0"/>
      </w:pPr>
      <w:r w:rsidR="10ABDD74">
        <w:drawing>
          <wp:inline wp14:editId="37132923" wp14:anchorId="7DFC8BB9">
            <wp:extent cx="2057400" cy="1076325"/>
            <wp:effectExtent l="0" t="0" r="0" b="0"/>
            <wp:docPr id="569415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ee7cb8ada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BDD74" w:rsidP="223D8145" w:rsidRDefault="10ABDD74" w14:paraId="114912DE" w14:textId="525C5421">
      <w:pPr>
        <w:pStyle w:val="Normal"/>
        <w:spacing w:after="0" w:afterAutospacing="off"/>
        <w:ind w:left="0" w:firstLine="0"/>
      </w:pPr>
      <w:r w:rsidR="10ABDD74">
        <w:rPr/>
        <w:t>[Figure 47 :  Restauration réussie]</w:t>
      </w:r>
    </w:p>
    <w:p w:rsidR="10ABDD74" w:rsidP="223D8145" w:rsidRDefault="10ABDD74" w14:paraId="2A5EB693" w14:textId="63E1FCE5">
      <w:pPr>
        <w:pStyle w:val="Normal"/>
        <w:spacing w:after="0" w:afterAutospacing="off"/>
        <w:ind w:left="0" w:firstLine="0"/>
      </w:pPr>
      <w:r w:rsidR="10ABDD74">
        <w:rPr/>
        <w:t>La restauration a été bien effectué.</w:t>
      </w:r>
    </w:p>
    <w:p w:rsidR="223D8145" w:rsidP="223D8145" w:rsidRDefault="223D8145" w14:paraId="5ED0A7CB" w14:textId="1005E80D">
      <w:pPr>
        <w:pStyle w:val="Normal"/>
        <w:spacing w:after="0" w:afterAutospacing="off"/>
        <w:ind w:left="0" w:firstLine="0"/>
      </w:pPr>
    </w:p>
    <w:p w:rsidR="0D033BAD" w:rsidP="16CDBA25" w:rsidRDefault="0D033BAD" w14:paraId="0EFA388B" w14:textId="180CF99C">
      <w:pPr>
        <w:pStyle w:val="Normal"/>
        <w:spacing w:after="0" w:afterAutospacing="off"/>
        <w:ind w:left="0" w:firstLine="0"/>
        <w:rPr>
          <w:color w:val="2F5496" w:themeColor="accent1" w:themeTint="FF" w:themeShade="BF"/>
          <w:sz w:val="28"/>
          <w:szCs w:val="28"/>
        </w:rPr>
      </w:pPr>
      <w:r w:rsidRPr="16CDBA25" w:rsidR="19577CC1">
        <w:rPr>
          <w:color w:val="2F5496" w:themeColor="accent1" w:themeTint="FF" w:themeShade="BF"/>
          <w:sz w:val="28"/>
          <w:szCs w:val="28"/>
        </w:rPr>
        <w:t>Gestion des données à partir d’une page web (</w:t>
      </w:r>
      <w:r w:rsidRPr="16CDBA25" w:rsidR="19577CC1">
        <w:rPr>
          <w:color w:val="2F5496" w:themeColor="accent1" w:themeTint="FF" w:themeShade="BF"/>
          <w:sz w:val="28"/>
          <w:szCs w:val="28"/>
        </w:rPr>
        <w:t>asp</w:t>
      </w:r>
      <w:r w:rsidRPr="16CDBA25" w:rsidR="19577CC1">
        <w:rPr>
          <w:color w:val="2F5496" w:themeColor="accent1" w:themeTint="FF" w:themeShade="BF"/>
          <w:sz w:val="28"/>
          <w:szCs w:val="28"/>
        </w:rPr>
        <w:t>) :</w:t>
      </w:r>
    </w:p>
    <w:p w:rsidR="0D033BAD" w:rsidP="16CDBA25" w:rsidRDefault="0D033BAD" w14:paraId="3BA7C8A9" w14:textId="7DD52BAD">
      <w:pPr>
        <w:pStyle w:val="Normal"/>
        <w:spacing w:after="0" w:afterAutospacing="off"/>
        <w:ind w:left="0" w:firstLine="0"/>
        <w:rPr>
          <w:color w:val="000000" w:themeColor="text1" w:themeTint="FF" w:themeShade="FF"/>
          <w:sz w:val="28"/>
          <w:szCs w:val="28"/>
        </w:rPr>
      </w:pPr>
      <w:r w:rsidRPr="16CDBA25" w:rsidR="19577CC1">
        <w:rPr>
          <w:color w:val="000000" w:themeColor="text1" w:themeTint="FF" w:themeShade="FF"/>
          <w:sz w:val="28"/>
          <w:szCs w:val="28"/>
        </w:rPr>
        <w:t xml:space="preserve">Ici j’ai utilisé </w:t>
      </w:r>
      <w:r w:rsidRPr="16CDBA25" w:rsidR="19577CC1">
        <w:rPr>
          <w:color w:val="000000" w:themeColor="text1" w:themeTint="FF" w:themeShade="FF"/>
          <w:sz w:val="28"/>
          <w:szCs w:val="28"/>
        </w:rPr>
        <w:t>visual</w:t>
      </w:r>
      <w:r w:rsidRPr="16CDBA25" w:rsidR="19577CC1">
        <w:rPr>
          <w:color w:val="000000" w:themeColor="text1" w:themeTint="FF" w:themeShade="FF"/>
          <w:sz w:val="28"/>
          <w:szCs w:val="28"/>
        </w:rPr>
        <w:t xml:space="preserve"> studio 2022 </w:t>
      </w:r>
      <w:r w:rsidRPr="16CDBA25" w:rsidR="4C222FF6">
        <w:rPr>
          <w:color w:val="000000" w:themeColor="text1" w:themeTint="FF" w:themeShade="FF"/>
          <w:sz w:val="28"/>
          <w:szCs w:val="28"/>
        </w:rPr>
        <w:t xml:space="preserve">j’ai utilisé une topologie MVC </w:t>
      </w:r>
      <w:r w:rsidRPr="16CDBA25" w:rsidR="54B5DFF3">
        <w:rPr>
          <w:color w:val="000000" w:themeColor="text1" w:themeTint="FF" w:themeShade="FF"/>
          <w:sz w:val="28"/>
          <w:szCs w:val="28"/>
        </w:rPr>
        <w:t xml:space="preserve">pour faire le programme j’ai dû faire une connexion avec </w:t>
      </w:r>
      <w:r w:rsidRPr="16CDBA25" w:rsidR="54B5DFF3">
        <w:rPr>
          <w:color w:val="000000" w:themeColor="text1" w:themeTint="FF" w:themeShade="FF"/>
          <w:sz w:val="28"/>
          <w:szCs w:val="28"/>
        </w:rPr>
        <w:t>sql</w:t>
      </w:r>
      <w:r w:rsidRPr="16CDBA25" w:rsidR="54B5DFF3">
        <w:rPr>
          <w:color w:val="000000" w:themeColor="text1" w:themeTint="FF" w:themeShade="FF"/>
          <w:sz w:val="28"/>
          <w:szCs w:val="28"/>
        </w:rPr>
        <w:t xml:space="preserve"> server</w:t>
      </w:r>
      <w:r w:rsidRPr="16CDBA25" w:rsidR="341DBC04">
        <w:rPr>
          <w:color w:val="000000" w:themeColor="text1" w:themeTint="FF" w:themeShade="FF"/>
          <w:sz w:val="28"/>
          <w:szCs w:val="28"/>
        </w:rPr>
        <w:t>:</w:t>
      </w:r>
    </w:p>
    <w:p w:rsidR="0D033BAD" w:rsidP="16CDBA25" w:rsidRDefault="0D033BAD" w14:paraId="66F175F2" w14:textId="201017EC">
      <w:pPr>
        <w:pStyle w:val="Normal"/>
        <w:spacing w:after="0" w:afterAutospacing="off"/>
        <w:ind w:left="0" w:firstLine="0"/>
        <w:rPr>
          <w:color w:val="000000" w:themeColor="text1" w:themeTint="FF" w:themeShade="FF"/>
          <w:sz w:val="28"/>
          <w:szCs w:val="28"/>
        </w:rPr>
      </w:pPr>
      <w:r w:rsidR="341DBC04">
        <w:drawing>
          <wp:inline wp14:editId="461E29A3" wp14:anchorId="357CDF8B">
            <wp:extent cx="4572000" cy="1914525"/>
            <wp:effectExtent l="0" t="0" r="0" b="0"/>
            <wp:docPr id="1531700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1f00de028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033BAD" w:rsidP="16CDBA25" w:rsidRDefault="0D033BAD" w14:paraId="523311F4" w14:textId="1537D924">
      <w:pPr>
        <w:pStyle w:val="Normal"/>
        <w:spacing w:after="0" w:afterAutospacing="off"/>
        <w:ind w:left="0" w:firstLine="0"/>
        <w:rPr>
          <w:color w:val="000000" w:themeColor="text1" w:themeTint="FF" w:themeShade="FF"/>
          <w:sz w:val="28"/>
          <w:szCs w:val="28"/>
        </w:rPr>
      </w:pPr>
      <w:r w:rsidRPr="16CDBA25" w:rsidR="341DBC04">
        <w:rPr>
          <w:color w:val="000000" w:themeColor="text1" w:themeTint="FF" w:themeShade="FF"/>
          <w:sz w:val="28"/>
          <w:szCs w:val="28"/>
        </w:rPr>
        <w:t>Puis le reste c’est MVC.</w:t>
      </w:r>
    </w:p>
    <w:p w:rsidR="0D033BAD" w:rsidP="0D033BAD" w:rsidRDefault="0D033BAD" w14:paraId="795F8D18" w14:textId="3994FE80">
      <w:pPr>
        <w:pStyle w:val="Normal"/>
        <w:spacing w:after="0" w:afterAutospacing="off"/>
        <w:ind w:left="0" w:firstLine="0"/>
      </w:pPr>
      <w:r w:rsidR="19577CC1">
        <w:drawing>
          <wp:inline wp14:editId="7DE85BD5" wp14:anchorId="4EA1A7AA">
            <wp:extent cx="4572000" cy="2143125"/>
            <wp:effectExtent l="0" t="0" r="0" b="0"/>
            <wp:docPr id="1171042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7cb25aa41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74A28F" w:rsidP="16CDBA25" w:rsidRDefault="2B74A28F" w14:paraId="6B153D20" w14:textId="3E871406">
      <w:pPr>
        <w:pStyle w:val="Normal"/>
        <w:spacing w:after="0" w:afterAutospacing="off"/>
        <w:ind w:left="0" w:firstLine="0"/>
        <w:rPr>
          <w:sz w:val="28"/>
          <w:szCs w:val="28"/>
        </w:rPr>
      </w:pPr>
      <w:r w:rsidRPr="16CDBA25" w:rsidR="2B74A28F">
        <w:rPr>
          <w:sz w:val="28"/>
          <w:szCs w:val="28"/>
        </w:rPr>
        <w:t xml:space="preserve">Ici on est dans la page d’accueil et </w:t>
      </w:r>
      <w:r w:rsidRPr="16CDBA25" w:rsidR="65290419">
        <w:rPr>
          <w:sz w:val="28"/>
          <w:szCs w:val="28"/>
        </w:rPr>
        <w:t xml:space="preserve">du coup on va essayer </w:t>
      </w:r>
      <w:r w:rsidRPr="16CDBA25" w:rsidR="44ED7867">
        <w:rPr>
          <w:sz w:val="28"/>
          <w:szCs w:val="28"/>
        </w:rPr>
        <w:t>d’ajouter un locataire du coup on va cliquer dans Add Locataire</w:t>
      </w:r>
    </w:p>
    <w:p w:rsidR="44ED7867" w:rsidP="16CDBA25" w:rsidRDefault="44ED7867" w14:paraId="514F9CEC" w14:textId="593C4C57">
      <w:pPr>
        <w:pStyle w:val="Normal"/>
        <w:spacing w:after="0" w:afterAutospacing="off"/>
        <w:ind w:left="0" w:firstLine="0"/>
        <w:rPr>
          <w:sz w:val="28"/>
          <w:szCs w:val="28"/>
        </w:rPr>
      </w:pPr>
      <w:r w:rsidR="44ED7867">
        <w:drawing>
          <wp:inline wp14:editId="60D20467" wp14:anchorId="63487CFC">
            <wp:extent cx="4572000" cy="2133600"/>
            <wp:effectExtent l="0" t="0" r="0" b="0"/>
            <wp:docPr id="1310263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efe9fe2ed4c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033BAD" w:rsidP="16CDBA25" w:rsidRDefault="0D033BAD" w14:paraId="3FA50AF6" w14:textId="05D4F0D2">
      <w:pPr>
        <w:pStyle w:val="Normal"/>
        <w:spacing w:after="0" w:afterAutospacing="off"/>
        <w:ind w:left="0" w:firstLine="0"/>
        <w:rPr>
          <w:i w:val="0"/>
          <w:iCs w:val="0"/>
        </w:rPr>
      </w:pPr>
      <w:r w:rsidRPr="16CDBA25" w:rsidR="44ED7867">
        <w:rPr>
          <w:i w:val="0"/>
          <w:iCs w:val="0"/>
        </w:rPr>
        <w:t>On aura ceci on va ajouter du coup un locataire (</w:t>
      </w:r>
      <w:r w:rsidRPr="16CDBA25" w:rsidR="44ED7867">
        <w:rPr>
          <w:i w:val="0"/>
          <w:iCs w:val="0"/>
        </w:rPr>
        <w:t>create</w:t>
      </w:r>
      <w:r w:rsidRPr="16CDBA25" w:rsidR="44ED7867">
        <w:rPr>
          <w:i w:val="0"/>
          <w:iCs w:val="0"/>
        </w:rPr>
        <w:t>) :</w:t>
      </w:r>
    </w:p>
    <w:p w:rsidR="44ED7867" w:rsidP="16CDBA25" w:rsidRDefault="44ED7867" w14:paraId="5F0F14CA" w14:textId="74CB4744">
      <w:pPr>
        <w:pStyle w:val="Normal"/>
        <w:spacing w:after="0" w:afterAutospacing="off"/>
        <w:ind w:left="0" w:firstLine="0"/>
        <w:rPr>
          <w:i w:val="0"/>
          <w:iCs w:val="0"/>
        </w:rPr>
      </w:pPr>
      <w:r w:rsidR="44ED7867">
        <w:drawing>
          <wp:inline wp14:editId="2F4616EC" wp14:anchorId="7477EF53">
            <wp:extent cx="4572000" cy="2133600"/>
            <wp:effectExtent l="0" t="0" r="0" b="0"/>
            <wp:docPr id="1355505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43845e81cb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D7867" w:rsidP="16CDBA25" w:rsidRDefault="44ED7867" w14:paraId="200CC225" w14:textId="0529B8DF">
      <w:pPr>
        <w:pStyle w:val="Normal"/>
        <w:spacing w:after="0" w:afterAutospacing="off"/>
        <w:ind w:left="0" w:firstLine="0"/>
        <w:rPr>
          <w:i w:val="0"/>
          <w:iCs w:val="0"/>
        </w:rPr>
      </w:pPr>
      <w:r w:rsidRPr="16CDBA25" w:rsidR="44ED7867">
        <w:rPr>
          <w:i w:val="0"/>
          <w:iCs w:val="0"/>
        </w:rPr>
        <w:t xml:space="preserve">Exemple comme celui-ci et puis on clique </w:t>
      </w:r>
      <w:r w:rsidRPr="16CDBA25" w:rsidR="44ED7867">
        <w:rPr>
          <w:i w:val="0"/>
          <w:iCs w:val="0"/>
        </w:rPr>
        <w:t>Submit</w:t>
      </w:r>
    </w:p>
    <w:p w:rsidR="44ED7867" w:rsidP="16CDBA25" w:rsidRDefault="44ED7867" w14:paraId="271ABF58" w14:textId="63193EEB">
      <w:pPr>
        <w:pStyle w:val="Normal"/>
        <w:spacing w:after="0" w:afterAutospacing="off"/>
        <w:ind w:left="0" w:firstLine="0"/>
        <w:rPr>
          <w:i w:val="0"/>
          <w:iCs w:val="0"/>
        </w:rPr>
      </w:pPr>
      <w:r w:rsidRPr="16CDBA25" w:rsidR="44ED7867">
        <w:rPr>
          <w:i w:val="0"/>
          <w:iCs w:val="0"/>
        </w:rPr>
        <w:t>Et on se rend dans la List Locataire</w:t>
      </w:r>
    </w:p>
    <w:p w:rsidR="44ED7867" w:rsidP="16CDBA25" w:rsidRDefault="44ED7867" w14:paraId="146D543E" w14:textId="07A39E3F">
      <w:pPr>
        <w:pStyle w:val="Normal"/>
        <w:spacing w:after="0" w:afterAutospacing="off"/>
        <w:ind w:left="0" w:firstLine="0"/>
        <w:rPr>
          <w:i w:val="0"/>
          <w:iCs w:val="0"/>
        </w:rPr>
      </w:pPr>
      <w:r w:rsidR="44ED7867">
        <w:drawing>
          <wp:inline wp14:editId="47D21E69" wp14:anchorId="73C18D58">
            <wp:extent cx="4572000" cy="2133600"/>
            <wp:effectExtent l="0" t="0" r="0" b="0"/>
            <wp:docPr id="186892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3067e57fb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D7867" w:rsidP="16CDBA25" w:rsidRDefault="44ED7867" w14:paraId="6F33A6B8" w14:textId="6C16606E">
      <w:pPr>
        <w:pStyle w:val="Normal"/>
        <w:spacing w:after="0" w:afterAutospacing="off"/>
        <w:ind w:left="0" w:firstLine="0"/>
        <w:rPr>
          <w:i w:val="0"/>
          <w:iCs w:val="0"/>
        </w:rPr>
      </w:pPr>
      <w:r w:rsidRPr="16CDBA25" w:rsidR="44ED7867">
        <w:rPr>
          <w:i w:val="0"/>
          <w:iCs w:val="0"/>
        </w:rPr>
        <w:t>Ca</w:t>
      </w:r>
      <w:r w:rsidRPr="16CDBA25" w:rsidR="44ED7867">
        <w:rPr>
          <w:i w:val="0"/>
          <w:iCs w:val="0"/>
        </w:rPr>
        <w:t xml:space="preserve"> a été </w:t>
      </w:r>
      <w:r w:rsidRPr="16CDBA25" w:rsidR="44ED7867">
        <w:rPr>
          <w:i w:val="0"/>
          <w:iCs w:val="0"/>
        </w:rPr>
        <w:t>bien</w:t>
      </w:r>
      <w:r w:rsidRPr="16CDBA25" w:rsidR="44ED7867">
        <w:rPr>
          <w:i w:val="0"/>
          <w:iCs w:val="0"/>
        </w:rPr>
        <w:t xml:space="preserve"> ajouté mais on doit vérifier si </w:t>
      </w:r>
      <w:r w:rsidRPr="16CDBA25" w:rsidR="44ED7867">
        <w:rPr>
          <w:i w:val="0"/>
          <w:iCs w:val="0"/>
        </w:rPr>
        <w:t>ca</w:t>
      </w:r>
      <w:r w:rsidRPr="16CDBA25" w:rsidR="44ED7867">
        <w:rPr>
          <w:i w:val="0"/>
          <w:iCs w:val="0"/>
        </w:rPr>
        <w:t xml:space="preserve"> s’est ajouté dans </w:t>
      </w:r>
      <w:r w:rsidRPr="16CDBA25" w:rsidR="44ED7867">
        <w:rPr>
          <w:i w:val="0"/>
          <w:iCs w:val="0"/>
        </w:rPr>
        <w:t>sql</w:t>
      </w:r>
      <w:r w:rsidRPr="16CDBA25" w:rsidR="44ED7867">
        <w:rPr>
          <w:i w:val="0"/>
          <w:iCs w:val="0"/>
        </w:rPr>
        <w:t xml:space="preserve"> server</w:t>
      </w:r>
    </w:p>
    <w:p w:rsidR="44ED7867" w:rsidP="16CDBA25" w:rsidRDefault="44ED7867" w14:paraId="5FC88B3F" w14:textId="233C2431">
      <w:pPr>
        <w:pStyle w:val="Normal"/>
        <w:spacing w:after="0" w:afterAutospacing="off"/>
        <w:ind w:left="0" w:firstLine="0"/>
        <w:rPr>
          <w:i w:val="0"/>
          <w:iCs w:val="0"/>
        </w:rPr>
      </w:pPr>
      <w:r w:rsidR="44ED7867">
        <w:drawing>
          <wp:inline wp14:editId="1D614811" wp14:anchorId="3419070C">
            <wp:extent cx="4572000" cy="1838325"/>
            <wp:effectExtent l="0" t="0" r="0" b="0"/>
            <wp:docPr id="1533197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a409ec900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D7867" w:rsidP="16CDBA25" w:rsidRDefault="44ED7867" w14:paraId="56C12352" w14:textId="2D6B3438">
      <w:pPr>
        <w:pStyle w:val="Normal"/>
        <w:spacing w:after="0" w:afterAutospacing="off"/>
        <w:ind w:left="0" w:firstLine="0"/>
        <w:rPr>
          <w:i w:val="0"/>
          <w:iCs w:val="0"/>
        </w:rPr>
      </w:pPr>
      <w:r w:rsidRPr="16CDBA25" w:rsidR="44ED7867">
        <w:rPr>
          <w:i w:val="0"/>
          <w:iCs w:val="0"/>
        </w:rPr>
        <w:t>Oui ça s’est bien ajouté du coup on va passez à la suite on va essayer de l’</w:t>
      </w:r>
      <w:r w:rsidRPr="16CDBA25" w:rsidR="44ED7867">
        <w:rPr>
          <w:i w:val="0"/>
          <w:iCs w:val="0"/>
        </w:rPr>
        <w:t>edit</w:t>
      </w:r>
      <w:r w:rsidRPr="16CDBA25" w:rsidR="44ED7867">
        <w:rPr>
          <w:i w:val="0"/>
          <w:iCs w:val="0"/>
        </w:rPr>
        <w:t xml:space="preserve"> </w:t>
      </w:r>
    </w:p>
    <w:p w:rsidR="44ED7867" w:rsidP="16CDBA25" w:rsidRDefault="44ED7867" w14:paraId="528A772B" w14:textId="1212F477">
      <w:pPr>
        <w:pStyle w:val="Normal"/>
        <w:spacing w:after="0" w:afterAutospacing="off"/>
        <w:ind w:left="0" w:firstLine="0"/>
        <w:rPr>
          <w:i w:val="0"/>
          <w:iCs w:val="0"/>
        </w:rPr>
      </w:pPr>
      <w:r w:rsidR="44ED7867">
        <w:drawing>
          <wp:inline wp14:editId="1494B817" wp14:anchorId="706CF407">
            <wp:extent cx="4572000" cy="2124075"/>
            <wp:effectExtent l="0" t="0" r="0" b="0"/>
            <wp:docPr id="1381513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d4bb7b168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D7867" w:rsidP="16CDBA25" w:rsidRDefault="44ED7867" w14:paraId="77935452" w14:textId="69A0A780">
      <w:pPr>
        <w:pStyle w:val="Normal"/>
        <w:spacing w:after="0" w:afterAutospacing="off"/>
        <w:ind w:left="0" w:firstLine="0"/>
        <w:rPr>
          <w:i w:val="0"/>
          <w:iCs w:val="0"/>
        </w:rPr>
      </w:pPr>
      <w:r w:rsidRPr="16CDBA25" w:rsidR="44ED7867">
        <w:rPr>
          <w:i w:val="0"/>
          <w:iCs w:val="0"/>
        </w:rPr>
        <w:t xml:space="preserve">On va modifier tout pour voir si </w:t>
      </w:r>
      <w:r w:rsidRPr="16CDBA25" w:rsidR="44ED7867">
        <w:rPr>
          <w:i w:val="0"/>
          <w:iCs w:val="0"/>
        </w:rPr>
        <w:t>ca</w:t>
      </w:r>
      <w:r w:rsidRPr="16CDBA25" w:rsidR="44ED7867">
        <w:rPr>
          <w:i w:val="0"/>
          <w:iCs w:val="0"/>
        </w:rPr>
        <w:t xml:space="preserve"> marche </w:t>
      </w:r>
    </w:p>
    <w:p w:rsidR="44ED7867" w:rsidP="16CDBA25" w:rsidRDefault="44ED7867" w14:paraId="3451B31C" w14:textId="5E7BDB02">
      <w:pPr>
        <w:pStyle w:val="Normal"/>
        <w:spacing w:after="0" w:afterAutospacing="off"/>
        <w:ind w:left="0" w:firstLine="0"/>
        <w:rPr>
          <w:i w:val="0"/>
          <w:iCs w:val="0"/>
        </w:rPr>
      </w:pPr>
      <w:r w:rsidR="44ED7867">
        <w:drawing>
          <wp:inline wp14:editId="0D0BD43C" wp14:anchorId="126963B4">
            <wp:extent cx="4572000" cy="2143125"/>
            <wp:effectExtent l="0" t="0" r="0" b="0"/>
            <wp:docPr id="2001654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617e52cda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BC01F" w:rsidP="70BBC01F" w:rsidRDefault="70BBC01F" w14:paraId="0B13EEAD" w14:textId="2FACEE51">
      <w:pPr>
        <w:pStyle w:val="Normal"/>
        <w:spacing w:after="0" w:afterAutospacing="off"/>
        <w:ind w:left="0"/>
      </w:pPr>
      <w:r w:rsidR="1CE9F5E8">
        <w:rPr/>
        <w:t xml:space="preserve"> </w:t>
      </w:r>
    </w:p>
    <w:p w:rsidR="4C221E33" w:rsidP="4C221E33" w:rsidRDefault="4C221E33" w14:paraId="31DF1DE4" w14:textId="1DEA899A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4F5EDE31">
        <w:rPr>
          <w:b w:val="0"/>
          <w:bCs w:val="0"/>
          <w:u w:val="none"/>
        </w:rPr>
        <w:t xml:space="preserve">Là on a modifié on clique sur </w:t>
      </w:r>
      <w:r w:rsidR="4F5EDE31">
        <w:rPr>
          <w:b w:val="0"/>
          <w:bCs w:val="0"/>
          <w:u w:val="none"/>
        </w:rPr>
        <w:t>edited</w:t>
      </w:r>
      <w:r w:rsidR="4F5EDE31">
        <w:rPr>
          <w:b w:val="0"/>
          <w:bCs w:val="0"/>
          <w:u w:val="none"/>
        </w:rPr>
        <w:t xml:space="preserve"> </w:t>
      </w:r>
    </w:p>
    <w:p w:rsidR="1E9F59DA" w:rsidP="1E9F59DA" w:rsidRDefault="1E9F59DA" w14:paraId="64DEF290" w14:textId="15924252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4F5EDE31">
        <w:drawing>
          <wp:inline wp14:editId="077FE2AC" wp14:anchorId="3B2A346F">
            <wp:extent cx="4572000" cy="2152650"/>
            <wp:effectExtent l="0" t="0" r="0" b="0"/>
            <wp:docPr id="1879604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809494081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F59DA" w:rsidP="1E9F59DA" w:rsidRDefault="1E9F59DA" w14:paraId="522CCA3C" w14:textId="1B552013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4F5EDE31">
        <w:rPr>
          <w:b w:val="0"/>
          <w:bCs w:val="0"/>
          <w:u w:val="none"/>
        </w:rPr>
        <w:t>Ça a bien changé on va vérifier dans la base de données aussi</w:t>
      </w:r>
    </w:p>
    <w:p w:rsidR="1E9F59DA" w:rsidP="1E9F59DA" w:rsidRDefault="1E9F59DA" w14:paraId="3D5D35C3" w14:textId="25B6CB6B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4F5EDE31">
        <w:drawing>
          <wp:inline wp14:editId="6749E68C" wp14:anchorId="37F33C27">
            <wp:extent cx="4572000" cy="2133600"/>
            <wp:effectExtent l="0" t="0" r="0" b="0"/>
            <wp:docPr id="50752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d040e91d94c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F59DA" w:rsidP="1E9F59DA" w:rsidRDefault="1E9F59DA" w14:paraId="1E52480B" w14:textId="50BF5D26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4F5EDE31">
        <w:rPr>
          <w:b w:val="0"/>
          <w:bCs w:val="0"/>
          <w:u w:val="none"/>
        </w:rPr>
        <w:t xml:space="preserve">Ok ici c’est bien modifié du coup passons là au </w:t>
      </w:r>
      <w:r w:rsidR="4F5EDE31">
        <w:rPr>
          <w:b w:val="0"/>
          <w:bCs w:val="0"/>
          <w:u w:val="none"/>
        </w:rPr>
        <w:t>delete</w:t>
      </w:r>
      <w:r w:rsidR="4F5EDE31">
        <w:rPr>
          <w:b w:val="0"/>
          <w:bCs w:val="0"/>
          <w:u w:val="none"/>
        </w:rPr>
        <w:t xml:space="preserve"> donc on va </w:t>
      </w:r>
      <w:r w:rsidR="4F5EDE31">
        <w:rPr>
          <w:b w:val="0"/>
          <w:bCs w:val="0"/>
          <w:u w:val="none"/>
        </w:rPr>
        <w:t>suppri</w:t>
      </w:r>
      <w:r w:rsidR="4F5EDE31">
        <w:rPr>
          <w:b w:val="0"/>
          <w:bCs w:val="0"/>
          <w:u w:val="none"/>
        </w:rPr>
        <w:t>mer le locataire</w:t>
      </w:r>
    </w:p>
    <w:p w:rsidR="1E9F59DA" w:rsidP="1E9F59DA" w:rsidRDefault="1E9F59DA" w14:paraId="40DF3013" w14:textId="5C822CC4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4F5EDE31">
        <w:drawing>
          <wp:inline wp14:editId="1D224582" wp14:anchorId="2241F074">
            <wp:extent cx="4572000" cy="2152650"/>
            <wp:effectExtent l="0" t="0" r="0" b="0"/>
            <wp:docPr id="1659410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029c1f63c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F59DA" w:rsidP="1E9F59DA" w:rsidRDefault="1E9F59DA" w14:paraId="332F983A" w14:textId="222CDC99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4F5EDE31">
        <w:rPr>
          <w:b w:val="0"/>
          <w:bCs w:val="0"/>
          <w:u w:val="none"/>
        </w:rPr>
        <w:t>Ici on clique dans delete</w:t>
      </w:r>
    </w:p>
    <w:p w:rsidR="1E9F59DA" w:rsidP="1E9F59DA" w:rsidRDefault="1E9F59DA" w14:paraId="28E12FC7" w14:textId="5C58CA2F">
      <w:pPr>
        <w:pStyle w:val="Normal"/>
        <w:spacing w:after="0" w:afterAutospacing="off"/>
        <w:ind w:left="0"/>
        <w:rPr>
          <w:b w:val="0"/>
          <w:bCs w:val="0"/>
          <w:u w:val="none"/>
        </w:rPr>
      </w:pPr>
      <w:r w:rsidR="4F5EDE31">
        <w:drawing>
          <wp:inline wp14:editId="59902F2F" wp14:anchorId="38C8E4EB">
            <wp:extent cx="4572000" cy="2133600"/>
            <wp:effectExtent l="0" t="0" r="0" b="0"/>
            <wp:docPr id="1346266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e9c5985b34c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F59DA" w:rsidP="1E9F59DA" w:rsidRDefault="1E9F59DA" w14:paraId="15BC218B" w14:textId="655D932A">
      <w:pPr>
        <w:pStyle w:val="Normal"/>
        <w:spacing w:after="0" w:afterAutospacing="off"/>
        <w:ind w:left="0"/>
      </w:pPr>
      <w:r w:rsidR="4F5EDE31">
        <w:drawing>
          <wp:inline wp14:editId="4FC3869B" wp14:anchorId="0627C1A1">
            <wp:extent cx="4572000" cy="2000250"/>
            <wp:effectExtent l="0" t="0" r="0" b="0"/>
            <wp:docPr id="1524678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7d189226e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EDE31" w:rsidP="16CDBA25" w:rsidRDefault="4F5EDE31" w14:paraId="1874DC77" w14:textId="48E7D5EA">
      <w:pPr>
        <w:pStyle w:val="Normal"/>
        <w:spacing w:after="0" w:afterAutospacing="off"/>
        <w:ind w:left="0"/>
      </w:pPr>
      <w:r w:rsidR="4F5EDE31">
        <w:rPr/>
        <w:t>On l’aura plus ni</w:t>
      </w:r>
      <w:r w:rsidR="4F5EDE31">
        <w:rPr/>
        <w:t xml:space="preserve"> dans l’interface et ni dans la base de données </w:t>
      </w:r>
      <w:r w:rsidR="4F5EDE31">
        <w:rPr/>
        <w:t>voila</w:t>
      </w:r>
      <w:r w:rsidR="4F5EDE31">
        <w:rPr/>
        <w:t xml:space="preserve"> ça s’est bien effacé.</w:t>
      </w:r>
    </w:p>
    <w:p w:rsidR="16CDBA25" w:rsidP="16CDBA25" w:rsidRDefault="16CDBA25" w14:paraId="71540CA2" w14:textId="2AFCF16B">
      <w:pPr>
        <w:pStyle w:val="Normal"/>
        <w:spacing w:after="0" w:afterAutospacing="off"/>
        <w:ind w:left="0"/>
      </w:pPr>
    </w:p>
    <w:p w:rsidR="1E9F59DA" w:rsidP="1E9F59DA" w:rsidRDefault="1E9F59DA" w14:paraId="5E0F00E1" w14:textId="42609E34">
      <w:pPr>
        <w:pStyle w:val="Normal"/>
        <w:spacing w:after="0" w:afterAutospacing="off"/>
        <w:ind w:left="0"/>
        <w:rPr>
          <w:b w:val="0"/>
          <w:bCs w:val="0"/>
        </w:rPr>
      </w:pPr>
    </w:p>
    <w:p w:rsidR="31DD1146" w:rsidP="31DD1146" w:rsidRDefault="31DD1146" w14:paraId="60D68FAC" w14:textId="71C0AA5A">
      <w:pPr>
        <w:pStyle w:val="Normal"/>
        <w:spacing w:after="0" w:afterAutospacing="off"/>
        <w:ind w:left="0"/>
      </w:pPr>
    </w:p>
    <w:p w:rsidR="31DD1146" w:rsidP="31DD1146" w:rsidRDefault="31DD1146" w14:paraId="40D474B3" w14:textId="2F5AF03A">
      <w:pPr>
        <w:pStyle w:val="Normal"/>
        <w:spacing w:after="0" w:afterAutospacing="off"/>
        <w:rPr>
          <w:color w:val="2F5496" w:themeColor="accent1" w:themeTint="FF" w:themeShade="BF"/>
          <w:sz w:val="28"/>
          <w:szCs w:val="28"/>
        </w:rPr>
      </w:pPr>
    </w:p>
    <w:p w:rsidR="31DD1146" w:rsidP="31DD1146" w:rsidRDefault="31DD1146" w14:paraId="3AB6DF01" w14:textId="70C53EEA">
      <w:pPr>
        <w:pStyle w:val="Normal"/>
        <w:spacing w:after="0" w:afterAutospacing="off"/>
        <w:rPr>
          <w:color w:val="000000" w:themeColor="text1" w:themeTint="FF" w:themeShade="FF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57a8970099ec4aa9"/>
      <w:footerReference w:type="default" r:id="R4dd49e7e4b7941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7E22500" w:rsidTr="77E22500" w14:paraId="2FBFCD79">
      <w:trPr>
        <w:trHeight w:val="300"/>
      </w:trPr>
      <w:tc>
        <w:tcPr>
          <w:tcW w:w="3005" w:type="dxa"/>
          <w:tcMar/>
        </w:tcPr>
        <w:p w:rsidR="77E22500" w:rsidP="77E22500" w:rsidRDefault="77E22500" w14:paraId="77780DB4" w14:textId="6966D06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7E22500" w:rsidP="77E22500" w:rsidRDefault="77E22500" w14:paraId="1BAFE9F7" w14:textId="48701AB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7E22500" w:rsidP="77E22500" w:rsidRDefault="77E22500" w14:paraId="27C984D1" w14:textId="260C840E">
          <w:pPr>
            <w:pStyle w:val="Header"/>
            <w:bidi w:val="0"/>
            <w:ind w:right="-115"/>
            <w:jc w:val="right"/>
          </w:pPr>
        </w:p>
      </w:tc>
    </w:tr>
  </w:tbl>
  <w:p w:rsidR="77E22500" w:rsidP="77E22500" w:rsidRDefault="77E22500" w14:paraId="5D7EF9D0" w14:textId="0B4FCF8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7E22500" w:rsidTr="77E22500" w14:paraId="4ECBDBD5">
      <w:trPr>
        <w:trHeight w:val="300"/>
      </w:trPr>
      <w:tc>
        <w:tcPr>
          <w:tcW w:w="3005" w:type="dxa"/>
          <w:tcMar/>
        </w:tcPr>
        <w:p w:rsidR="77E22500" w:rsidP="77E22500" w:rsidRDefault="77E22500" w14:paraId="4D6C32BA" w14:textId="34AD916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7E22500" w:rsidP="77E22500" w:rsidRDefault="77E22500" w14:paraId="293B6618" w14:textId="27E0333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7E22500" w:rsidP="77E22500" w:rsidRDefault="77E22500" w14:paraId="2C337608" w14:textId="1B8C15C4">
          <w:pPr>
            <w:pStyle w:val="Header"/>
            <w:bidi w:val="0"/>
            <w:ind w:right="-115"/>
            <w:jc w:val="right"/>
          </w:pPr>
        </w:p>
      </w:tc>
    </w:tr>
  </w:tbl>
  <w:p w:rsidR="77E22500" w:rsidP="77E22500" w:rsidRDefault="77E22500" w14:paraId="783D6C24" w14:textId="1177633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270324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ef534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8885e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ff4f4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e5f9d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383b0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063704"/>
    <w:rsid w:val="0005D76C"/>
    <w:rsid w:val="001AD3AB"/>
    <w:rsid w:val="002D5572"/>
    <w:rsid w:val="002FD5BD"/>
    <w:rsid w:val="00A26E72"/>
    <w:rsid w:val="00D9D170"/>
    <w:rsid w:val="0115EA4D"/>
    <w:rsid w:val="01B67748"/>
    <w:rsid w:val="01CAF56A"/>
    <w:rsid w:val="02254D95"/>
    <w:rsid w:val="022F5A3C"/>
    <w:rsid w:val="023E3ED3"/>
    <w:rsid w:val="024C5643"/>
    <w:rsid w:val="02A55392"/>
    <w:rsid w:val="02CD6BBB"/>
    <w:rsid w:val="03CB2A9D"/>
    <w:rsid w:val="03CDE79C"/>
    <w:rsid w:val="03F849D5"/>
    <w:rsid w:val="04117232"/>
    <w:rsid w:val="044123F3"/>
    <w:rsid w:val="04C2D884"/>
    <w:rsid w:val="04DC15EA"/>
    <w:rsid w:val="0500F7FD"/>
    <w:rsid w:val="05028BE0"/>
    <w:rsid w:val="0520EE75"/>
    <w:rsid w:val="0575DF95"/>
    <w:rsid w:val="05C7AD62"/>
    <w:rsid w:val="05DCF454"/>
    <w:rsid w:val="062F6355"/>
    <w:rsid w:val="06519C4F"/>
    <w:rsid w:val="0666966B"/>
    <w:rsid w:val="06676541"/>
    <w:rsid w:val="066C6DD0"/>
    <w:rsid w:val="06861F2D"/>
    <w:rsid w:val="06B604F6"/>
    <w:rsid w:val="06BC0880"/>
    <w:rsid w:val="0711AFF6"/>
    <w:rsid w:val="0725DB69"/>
    <w:rsid w:val="07300587"/>
    <w:rsid w:val="08342B40"/>
    <w:rsid w:val="08446258"/>
    <w:rsid w:val="08717A13"/>
    <w:rsid w:val="08CA357F"/>
    <w:rsid w:val="08D4BAD2"/>
    <w:rsid w:val="08EE3C39"/>
    <w:rsid w:val="0907D3D5"/>
    <w:rsid w:val="099121EC"/>
    <w:rsid w:val="09B0E2A4"/>
    <w:rsid w:val="09D17C34"/>
    <w:rsid w:val="09D893BE"/>
    <w:rsid w:val="09DC51D1"/>
    <w:rsid w:val="0A393805"/>
    <w:rsid w:val="0A846414"/>
    <w:rsid w:val="0A87B726"/>
    <w:rsid w:val="0B4F9C4B"/>
    <w:rsid w:val="0B5730E5"/>
    <w:rsid w:val="0B8B000D"/>
    <w:rsid w:val="0C4C35D8"/>
    <w:rsid w:val="0C5FF207"/>
    <w:rsid w:val="0C6FBAA9"/>
    <w:rsid w:val="0C7C3B87"/>
    <w:rsid w:val="0C890F69"/>
    <w:rsid w:val="0CBBE6DE"/>
    <w:rsid w:val="0CC7FB5E"/>
    <w:rsid w:val="0D033BAD"/>
    <w:rsid w:val="0D0DA811"/>
    <w:rsid w:val="0D1E23FB"/>
    <w:rsid w:val="0D63364A"/>
    <w:rsid w:val="0DC38B0E"/>
    <w:rsid w:val="0E571922"/>
    <w:rsid w:val="0E57B73F"/>
    <w:rsid w:val="0E82E7B4"/>
    <w:rsid w:val="0E9B7A66"/>
    <w:rsid w:val="0EA30DF9"/>
    <w:rsid w:val="0EBC6CE8"/>
    <w:rsid w:val="0F0CA928"/>
    <w:rsid w:val="0F12681C"/>
    <w:rsid w:val="0F4A196C"/>
    <w:rsid w:val="0F5FBDE8"/>
    <w:rsid w:val="0FA2DBA7"/>
    <w:rsid w:val="0FFF9C20"/>
    <w:rsid w:val="105E7130"/>
    <w:rsid w:val="10836326"/>
    <w:rsid w:val="10A87989"/>
    <w:rsid w:val="10ABDD74"/>
    <w:rsid w:val="10E0B7BF"/>
    <w:rsid w:val="10FB2071"/>
    <w:rsid w:val="11302A20"/>
    <w:rsid w:val="114A8D3E"/>
    <w:rsid w:val="11944EF6"/>
    <w:rsid w:val="11955325"/>
    <w:rsid w:val="11DAAC76"/>
    <w:rsid w:val="1202D730"/>
    <w:rsid w:val="127BF622"/>
    <w:rsid w:val="129C4351"/>
    <w:rsid w:val="12F81C1E"/>
    <w:rsid w:val="130EC5DC"/>
    <w:rsid w:val="132CBFEC"/>
    <w:rsid w:val="137B0527"/>
    <w:rsid w:val="13AE2EAE"/>
    <w:rsid w:val="145299EB"/>
    <w:rsid w:val="1454D629"/>
    <w:rsid w:val="14963F62"/>
    <w:rsid w:val="14CAAAFA"/>
    <w:rsid w:val="14FF4862"/>
    <w:rsid w:val="156AEB1B"/>
    <w:rsid w:val="15A5F04E"/>
    <w:rsid w:val="15B396E4"/>
    <w:rsid w:val="169B18C3"/>
    <w:rsid w:val="16BD2891"/>
    <w:rsid w:val="16CDBA25"/>
    <w:rsid w:val="16D841B7"/>
    <w:rsid w:val="17A3167D"/>
    <w:rsid w:val="1820A9F2"/>
    <w:rsid w:val="184AB723"/>
    <w:rsid w:val="186B3CB4"/>
    <w:rsid w:val="1873E3F8"/>
    <w:rsid w:val="18784C58"/>
    <w:rsid w:val="1880A0B4"/>
    <w:rsid w:val="18AAFD0A"/>
    <w:rsid w:val="18C208A4"/>
    <w:rsid w:val="1954FC02"/>
    <w:rsid w:val="19577CC1"/>
    <w:rsid w:val="1A14C512"/>
    <w:rsid w:val="1A16EF1A"/>
    <w:rsid w:val="1A42E78E"/>
    <w:rsid w:val="1AB2F7FB"/>
    <w:rsid w:val="1ABB50EB"/>
    <w:rsid w:val="1AF6E2D5"/>
    <w:rsid w:val="1B1D1150"/>
    <w:rsid w:val="1BC1876B"/>
    <w:rsid w:val="1C2AC5EE"/>
    <w:rsid w:val="1C5D5F43"/>
    <w:rsid w:val="1C812AA7"/>
    <w:rsid w:val="1CC5C6C6"/>
    <w:rsid w:val="1CE9F5E8"/>
    <w:rsid w:val="1D038979"/>
    <w:rsid w:val="1D280E8B"/>
    <w:rsid w:val="1D7A3B77"/>
    <w:rsid w:val="1DAEB434"/>
    <w:rsid w:val="1DC6964F"/>
    <w:rsid w:val="1DEC1119"/>
    <w:rsid w:val="1DFBB86F"/>
    <w:rsid w:val="1E9897DB"/>
    <w:rsid w:val="1E9F59DA"/>
    <w:rsid w:val="1EB30FA0"/>
    <w:rsid w:val="1EDA7E38"/>
    <w:rsid w:val="1EE52BB5"/>
    <w:rsid w:val="1F0B51C1"/>
    <w:rsid w:val="1F1067B7"/>
    <w:rsid w:val="1F3CD080"/>
    <w:rsid w:val="1F619DFC"/>
    <w:rsid w:val="1FE6F6BE"/>
    <w:rsid w:val="1FFD6788"/>
    <w:rsid w:val="202200A5"/>
    <w:rsid w:val="20489397"/>
    <w:rsid w:val="20764E99"/>
    <w:rsid w:val="20C9C870"/>
    <w:rsid w:val="20EF1F0A"/>
    <w:rsid w:val="20FE3711"/>
    <w:rsid w:val="2110E288"/>
    <w:rsid w:val="213422C5"/>
    <w:rsid w:val="2170ED8C"/>
    <w:rsid w:val="2182C71F"/>
    <w:rsid w:val="21A2207F"/>
    <w:rsid w:val="21E0598B"/>
    <w:rsid w:val="22131E11"/>
    <w:rsid w:val="223D8145"/>
    <w:rsid w:val="2253F9D7"/>
    <w:rsid w:val="228AEF6B"/>
    <w:rsid w:val="229219EC"/>
    <w:rsid w:val="2297F559"/>
    <w:rsid w:val="229E35B3"/>
    <w:rsid w:val="23498964"/>
    <w:rsid w:val="23957CDB"/>
    <w:rsid w:val="23D56EB6"/>
    <w:rsid w:val="2402BF60"/>
    <w:rsid w:val="245B529D"/>
    <w:rsid w:val="24633B91"/>
    <w:rsid w:val="249B02A0"/>
    <w:rsid w:val="24D6A29C"/>
    <w:rsid w:val="24EB0537"/>
    <w:rsid w:val="251F57CC"/>
    <w:rsid w:val="2580287C"/>
    <w:rsid w:val="25ABFCC6"/>
    <w:rsid w:val="25D1A834"/>
    <w:rsid w:val="25DED8B4"/>
    <w:rsid w:val="25F3A192"/>
    <w:rsid w:val="266A28B3"/>
    <w:rsid w:val="26CC67C0"/>
    <w:rsid w:val="26DB3DCC"/>
    <w:rsid w:val="272D048A"/>
    <w:rsid w:val="274877BE"/>
    <w:rsid w:val="277C5448"/>
    <w:rsid w:val="27897258"/>
    <w:rsid w:val="28AFAC8E"/>
    <w:rsid w:val="293AAC5A"/>
    <w:rsid w:val="297A6E0E"/>
    <w:rsid w:val="29AAFF50"/>
    <w:rsid w:val="29EF0A5C"/>
    <w:rsid w:val="2AD3C366"/>
    <w:rsid w:val="2AD85E5E"/>
    <w:rsid w:val="2AE9BB08"/>
    <w:rsid w:val="2B1B03CC"/>
    <w:rsid w:val="2B301374"/>
    <w:rsid w:val="2B74A28F"/>
    <w:rsid w:val="2BAF5A1B"/>
    <w:rsid w:val="2BAFADAA"/>
    <w:rsid w:val="2BDD3BC1"/>
    <w:rsid w:val="2C5F4846"/>
    <w:rsid w:val="2CCD1AF2"/>
    <w:rsid w:val="2CCD767B"/>
    <w:rsid w:val="2CFD6905"/>
    <w:rsid w:val="2D66711F"/>
    <w:rsid w:val="2DA278AF"/>
    <w:rsid w:val="2DDCBA19"/>
    <w:rsid w:val="2DE2DAFA"/>
    <w:rsid w:val="2E12A5CD"/>
    <w:rsid w:val="2E1C77C1"/>
    <w:rsid w:val="2E8DC003"/>
    <w:rsid w:val="2E9990EE"/>
    <w:rsid w:val="2EAD41A2"/>
    <w:rsid w:val="2EBEAC2E"/>
    <w:rsid w:val="2EEC76CF"/>
    <w:rsid w:val="2F1554D0"/>
    <w:rsid w:val="2F1D6B7A"/>
    <w:rsid w:val="2F1DDA49"/>
    <w:rsid w:val="2F788A7A"/>
    <w:rsid w:val="2FA9EDDE"/>
    <w:rsid w:val="2FB28897"/>
    <w:rsid w:val="2FC3163B"/>
    <w:rsid w:val="30491203"/>
    <w:rsid w:val="3062CB75"/>
    <w:rsid w:val="30B34127"/>
    <w:rsid w:val="30C9453A"/>
    <w:rsid w:val="3135A199"/>
    <w:rsid w:val="3145BE3F"/>
    <w:rsid w:val="31DD1146"/>
    <w:rsid w:val="323EB80E"/>
    <w:rsid w:val="327D1134"/>
    <w:rsid w:val="32BC1432"/>
    <w:rsid w:val="3302DD5A"/>
    <w:rsid w:val="33340CDF"/>
    <w:rsid w:val="334B2C14"/>
    <w:rsid w:val="33500F10"/>
    <w:rsid w:val="33936B37"/>
    <w:rsid w:val="341DBC04"/>
    <w:rsid w:val="344BFB9D"/>
    <w:rsid w:val="345484CC"/>
    <w:rsid w:val="347D5F01"/>
    <w:rsid w:val="34F45667"/>
    <w:rsid w:val="3505F22C"/>
    <w:rsid w:val="352081B3"/>
    <w:rsid w:val="352F3B98"/>
    <w:rsid w:val="35428FF6"/>
    <w:rsid w:val="3570E48B"/>
    <w:rsid w:val="35AA4413"/>
    <w:rsid w:val="35E7CBFE"/>
    <w:rsid w:val="362789A6"/>
    <w:rsid w:val="365368D1"/>
    <w:rsid w:val="36A72050"/>
    <w:rsid w:val="36D9397D"/>
    <w:rsid w:val="37571B44"/>
    <w:rsid w:val="375E766B"/>
    <w:rsid w:val="376DFAC7"/>
    <w:rsid w:val="378D2C5B"/>
    <w:rsid w:val="37AD9CB2"/>
    <w:rsid w:val="37E9298C"/>
    <w:rsid w:val="381019F3"/>
    <w:rsid w:val="381DC2EA"/>
    <w:rsid w:val="3825FD71"/>
    <w:rsid w:val="3829C854"/>
    <w:rsid w:val="3883B1BF"/>
    <w:rsid w:val="3890D04A"/>
    <w:rsid w:val="38B75808"/>
    <w:rsid w:val="390D6935"/>
    <w:rsid w:val="3958BDAA"/>
    <w:rsid w:val="39ABEA54"/>
    <w:rsid w:val="39BA727E"/>
    <w:rsid w:val="39CA544E"/>
    <w:rsid w:val="3A4155F0"/>
    <w:rsid w:val="3A4AFFD5"/>
    <w:rsid w:val="3A8CECED"/>
    <w:rsid w:val="3AADFDBA"/>
    <w:rsid w:val="3AE0343D"/>
    <w:rsid w:val="3AF48E0B"/>
    <w:rsid w:val="3B0DEF3F"/>
    <w:rsid w:val="3B189CBC"/>
    <w:rsid w:val="3B21D9DC"/>
    <w:rsid w:val="3B5AA538"/>
    <w:rsid w:val="3B688024"/>
    <w:rsid w:val="3C7917B2"/>
    <w:rsid w:val="3C87C2D3"/>
    <w:rsid w:val="3CFD3977"/>
    <w:rsid w:val="3D11E7FB"/>
    <w:rsid w:val="3D2D5147"/>
    <w:rsid w:val="3D625CFC"/>
    <w:rsid w:val="3F03D5A1"/>
    <w:rsid w:val="3F254A6F"/>
    <w:rsid w:val="3F7AEA0C"/>
    <w:rsid w:val="3F816EDD"/>
    <w:rsid w:val="3FA97C91"/>
    <w:rsid w:val="3FAFFF1A"/>
    <w:rsid w:val="3FB4FA58"/>
    <w:rsid w:val="3FEA5DE7"/>
    <w:rsid w:val="40483606"/>
    <w:rsid w:val="40E62B5B"/>
    <w:rsid w:val="414921F8"/>
    <w:rsid w:val="4153B2E9"/>
    <w:rsid w:val="4170B87A"/>
    <w:rsid w:val="41B9CCAC"/>
    <w:rsid w:val="422B7218"/>
    <w:rsid w:val="422EBCD9"/>
    <w:rsid w:val="4248E13A"/>
    <w:rsid w:val="42B109D8"/>
    <w:rsid w:val="4305078B"/>
    <w:rsid w:val="43060CAE"/>
    <w:rsid w:val="436C7AFB"/>
    <w:rsid w:val="43C9FB2F"/>
    <w:rsid w:val="43E0A744"/>
    <w:rsid w:val="43EAC74A"/>
    <w:rsid w:val="43F1F653"/>
    <w:rsid w:val="44842997"/>
    <w:rsid w:val="44EBF9DB"/>
    <w:rsid w:val="44ED7867"/>
    <w:rsid w:val="44F1A45C"/>
    <w:rsid w:val="454A5029"/>
    <w:rsid w:val="455AEB7E"/>
    <w:rsid w:val="455E483A"/>
    <w:rsid w:val="456E1D61"/>
    <w:rsid w:val="45785D3F"/>
    <w:rsid w:val="457C77A5"/>
    <w:rsid w:val="4593F643"/>
    <w:rsid w:val="45BDFD9C"/>
    <w:rsid w:val="45C7B41A"/>
    <w:rsid w:val="45D7BAD5"/>
    <w:rsid w:val="463DAD70"/>
    <w:rsid w:val="46728869"/>
    <w:rsid w:val="46C577B0"/>
    <w:rsid w:val="46E4A85D"/>
    <w:rsid w:val="4707346D"/>
    <w:rsid w:val="47623004"/>
    <w:rsid w:val="477F69D7"/>
    <w:rsid w:val="478E0281"/>
    <w:rsid w:val="47B9AF94"/>
    <w:rsid w:val="47BDEDA2"/>
    <w:rsid w:val="4812A865"/>
    <w:rsid w:val="4837240D"/>
    <w:rsid w:val="48390859"/>
    <w:rsid w:val="485A63A8"/>
    <w:rsid w:val="48DC0521"/>
    <w:rsid w:val="48E3EE1C"/>
    <w:rsid w:val="48E4DBF3"/>
    <w:rsid w:val="495EC4CE"/>
    <w:rsid w:val="49B50C20"/>
    <w:rsid w:val="49B57AEF"/>
    <w:rsid w:val="4A25614E"/>
    <w:rsid w:val="4A86B318"/>
    <w:rsid w:val="4A9B253D"/>
    <w:rsid w:val="4B111E93"/>
    <w:rsid w:val="4B50DC81"/>
    <w:rsid w:val="4B61DB91"/>
    <w:rsid w:val="4BDD5EE5"/>
    <w:rsid w:val="4BEBB929"/>
    <w:rsid w:val="4C221E33"/>
    <w:rsid w:val="4C222FF6"/>
    <w:rsid w:val="4C409D9D"/>
    <w:rsid w:val="4CA68236"/>
    <w:rsid w:val="4CB14319"/>
    <w:rsid w:val="4CD76DC5"/>
    <w:rsid w:val="4D1BD007"/>
    <w:rsid w:val="4D25880A"/>
    <w:rsid w:val="4D30E3B0"/>
    <w:rsid w:val="4D3D5712"/>
    <w:rsid w:val="4D56B605"/>
    <w:rsid w:val="4D7E7513"/>
    <w:rsid w:val="4D87898A"/>
    <w:rsid w:val="4D8DD40C"/>
    <w:rsid w:val="4DD2C5FF"/>
    <w:rsid w:val="4E31DBE2"/>
    <w:rsid w:val="4E45C82C"/>
    <w:rsid w:val="4E4A4C17"/>
    <w:rsid w:val="4E552671"/>
    <w:rsid w:val="4E93CBDD"/>
    <w:rsid w:val="4E9DE377"/>
    <w:rsid w:val="4F110493"/>
    <w:rsid w:val="4F14FFA7"/>
    <w:rsid w:val="4F4A81E4"/>
    <w:rsid w:val="4F5EDE31"/>
    <w:rsid w:val="4F6E9660"/>
    <w:rsid w:val="4F783E5F"/>
    <w:rsid w:val="4FB4DDF5"/>
    <w:rsid w:val="4FDE5BCF"/>
    <w:rsid w:val="50332B45"/>
    <w:rsid w:val="5039B3D8"/>
    <w:rsid w:val="50AA993A"/>
    <w:rsid w:val="50ACD4F4"/>
    <w:rsid w:val="50BD45DE"/>
    <w:rsid w:val="50FB2428"/>
    <w:rsid w:val="5124F270"/>
    <w:rsid w:val="5184B3D6"/>
    <w:rsid w:val="518CC733"/>
    <w:rsid w:val="51B6FF07"/>
    <w:rsid w:val="523750ED"/>
    <w:rsid w:val="525AFAAD"/>
    <w:rsid w:val="529CD172"/>
    <w:rsid w:val="529E0062"/>
    <w:rsid w:val="52A63722"/>
    <w:rsid w:val="530ED88C"/>
    <w:rsid w:val="533531A2"/>
    <w:rsid w:val="536373C2"/>
    <w:rsid w:val="53CFD491"/>
    <w:rsid w:val="542287DF"/>
    <w:rsid w:val="5484085A"/>
    <w:rsid w:val="54B5DFF3"/>
    <w:rsid w:val="54DC33BD"/>
    <w:rsid w:val="54DE4DE3"/>
    <w:rsid w:val="55012EE5"/>
    <w:rsid w:val="551A2B4B"/>
    <w:rsid w:val="55265CAC"/>
    <w:rsid w:val="5527B2DA"/>
    <w:rsid w:val="5531896C"/>
    <w:rsid w:val="55459E60"/>
    <w:rsid w:val="55929B6F"/>
    <w:rsid w:val="55A3D646"/>
    <w:rsid w:val="55ABC3CC"/>
    <w:rsid w:val="55B6D50F"/>
    <w:rsid w:val="55CFBEB3"/>
    <w:rsid w:val="55ECBC7B"/>
    <w:rsid w:val="562D785D"/>
    <w:rsid w:val="563E0B48"/>
    <w:rsid w:val="56558AD9"/>
    <w:rsid w:val="56603856"/>
    <w:rsid w:val="56754AC9"/>
    <w:rsid w:val="56AA5ADE"/>
    <w:rsid w:val="56B3D966"/>
    <w:rsid w:val="56D0C5F6"/>
    <w:rsid w:val="56F91E91"/>
    <w:rsid w:val="5710B858"/>
    <w:rsid w:val="57671818"/>
    <w:rsid w:val="57787429"/>
    <w:rsid w:val="57A9BBB7"/>
    <w:rsid w:val="57B31AFB"/>
    <w:rsid w:val="57D8E8BA"/>
    <w:rsid w:val="58389F81"/>
    <w:rsid w:val="583A6DD6"/>
    <w:rsid w:val="58683E58"/>
    <w:rsid w:val="58848F7E"/>
    <w:rsid w:val="58A3AB73"/>
    <w:rsid w:val="594EEB5C"/>
    <w:rsid w:val="5A5CE67F"/>
    <w:rsid w:val="5AFEC3F9"/>
    <w:rsid w:val="5B117C6B"/>
    <w:rsid w:val="5B207C93"/>
    <w:rsid w:val="5B2206D4"/>
    <w:rsid w:val="5B22F184"/>
    <w:rsid w:val="5B40E236"/>
    <w:rsid w:val="5B707069"/>
    <w:rsid w:val="5B78E4AE"/>
    <w:rsid w:val="5B7DCC01"/>
    <w:rsid w:val="5B946CFD"/>
    <w:rsid w:val="5BE2A8E8"/>
    <w:rsid w:val="5C063704"/>
    <w:rsid w:val="5C160D8B"/>
    <w:rsid w:val="5C39697F"/>
    <w:rsid w:val="5D0C40CA"/>
    <w:rsid w:val="5DBF6B50"/>
    <w:rsid w:val="5E00DE0A"/>
    <w:rsid w:val="5E0349CF"/>
    <w:rsid w:val="5E0D42E3"/>
    <w:rsid w:val="5E609CBE"/>
    <w:rsid w:val="5E917047"/>
    <w:rsid w:val="5F530AB9"/>
    <w:rsid w:val="5FA53F3D"/>
    <w:rsid w:val="5FCCB7AE"/>
    <w:rsid w:val="5FFC6D1F"/>
    <w:rsid w:val="600F891F"/>
    <w:rsid w:val="609D94F5"/>
    <w:rsid w:val="60B5B8FB"/>
    <w:rsid w:val="610CD4E9"/>
    <w:rsid w:val="612A7238"/>
    <w:rsid w:val="618987E8"/>
    <w:rsid w:val="61AAB1DF"/>
    <w:rsid w:val="61AD3AAA"/>
    <w:rsid w:val="61FB2521"/>
    <w:rsid w:val="620596CA"/>
    <w:rsid w:val="62536AFF"/>
    <w:rsid w:val="62664FE1"/>
    <w:rsid w:val="627FE7BA"/>
    <w:rsid w:val="630A9007"/>
    <w:rsid w:val="6326C386"/>
    <w:rsid w:val="63340DE1"/>
    <w:rsid w:val="6370E0B8"/>
    <w:rsid w:val="641BB81B"/>
    <w:rsid w:val="6456F731"/>
    <w:rsid w:val="6469DF34"/>
    <w:rsid w:val="64CBB30F"/>
    <w:rsid w:val="64DC0027"/>
    <w:rsid w:val="64E252A1"/>
    <w:rsid w:val="65163EE6"/>
    <w:rsid w:val="65290419"/>
    <w:rsid w:val="6532C5E3"/>
    <w:rsid w:val="65E4DAC2"/>
    <w:rsid w:val="66A51717"/>
    <w:rsid w:val="66A699C6"/>
    <w:rsid w:val="66AB4A7B"/>
    <w:rsid w:val="66C6DB8F"/>
    <w:rsid w:val="66C706AC"/>
    <w:rsid w:val="66D2B373"/>
    <w:rsid w:val="673D74C9"/>
    <w:rsid w:val="673E22DC"/>
    <w:rsid w:val="675DB7F7"/>
    <w:rsid w:val="6761DCB7"/>
    <w:rsid w:val="676A1F13"/>
    <w:rsid w:val="67BA544D"/>
    <w:rsid w:val="68825AE6"/>
    <w:rsid w:val="68927399"/>
    <w:rsid w:val="68A6A194"/>
    <w:rsid w:val="68BF2041"/>
    <w:rsid w:val="68C035CC"/>
    <w:rsid w:val="68D9452A"/>
    <w:rsid w:val="693927D3"/>
    <w:rsid w:val="6A663490"/>
    <w:rsid w:val="6A75C39E"/>
    <w:rsid w:val="6A8BA411"/>
    <w:rsid w:val="6B22E03F"/>
    <w:rsid w:val="6B386BC8"/>
    <w:rsid w:val="6B50181B"/>
    <w:rsid w:val="6B6588F9"/>
    <w:rsid w:val="6BCF279A"/>
    <w:rsid w:val="6BF95D85"/>
    <w:rsid w:val="6C00BA38"/>
    <w:rsid w:val="6C865C90"/>
    <w:rsid w:val="6D37ADB2"/>
    <w:rsid w:val="6D41D9AE"/>
    <w:rsid w:val="6D42D7C7"/>
    <w:rsid w:val="6D4BDB7B"/>
    <w:rsid w:val="6D5ED080"/>
    <w:rsid w:val="6D6AF7FB"/>
    <w:rsid w:val="6DFCA53C"/>
    <w:rsid w:val="6E663B8E"/>
    <w:rsid w:val="6E7FAD25"/>
    <w:rsid w:val="6EF21826"/>
    <w:rsid w:val="6EFF56DF"/>
    <w:rsid w:val="6F30FE47"/>
    <w:rsid w:val="6F97AC2E"/>
    <w:rsid w:val="70020BEF"/>
    <w:rsid w:val="702A3C15"/>
    <w:rsid w:val="7074FA49"/>
    <w:rsid w:val="7095EB0B"/>
    <w:rsid w:val="70BBC01F"/>
    <w:rsid w:val="70C38C11"/>
    <w:rsid w:val="70CADD0F"/>
    <w:rsid w:val="70E46273"/>
    <w:rsid w:val="715826A1"/>
    <w:rsid w:val="71C60C76"/>
    <w:rsid w:val="720827E8"/>
    <w:rsid w:val="729D3EC0"/>
    <w:rsid w:val="72A5C902"/>
    <w:rsid w:val="72CB0A40"/>
    <w:rsid w:val="73252E63"/>
    <w:rsid w:val="73437DAD"/>
    <w:rsid w:val="736063BE"/>
    <w:rsid w:val="73A6EF36"/>
    <w:rsid w:val="73C0DF4C"/>
    <w:rsid w:val="73CCA305"/>
    <w:rsid w:val="73EFAD2F"/>
    <w:rsid w:val="74848A8E"/>
    <w:rsid w:val="7557CE44"/>
    <w:rsid w:val="7560DDEE"/>
    <w:rsid w:val="75847AEC"/>
    <w:rsid w:val="75A91D11"/>
    <w:rsid w:val="76B99789"/>
    <w:rsid w:val="76DE8FF8"/>
    <w:rsid w:val="76E385F2"/>
    <w:rsid w:val="76F39EA5"/>
    <w:rsid w:val="770EEDAE"/>
    <w:rsid w:val="77430E14"/>
    <w:rsid w:val="77B7C50C"/>
    <w:rsid w:val="77E22500"/>
    <w:rsid w:val="77EA46B6"/>
    <w:rsid w:val="77FD7DD8"/>
    <w:rsid w:val="78105C20"/>
    <w:rsid w:val="78335443"/>
    <w:rsid w:val="787A6059"/>
    <w:rsid w:val="788A9E87"/>
    <w:rsid w:val="78963695"/>
    <w:rsid w:val="78F683C5"/>
    <w:rsid w:val="7972494B"/>
    <w:rsid w:val="79C6BF0D"/>
    <w:rsid w:val="79F14AF4"/>
    <w:rsid w:val="7A0D6555"/>
    <w:rsid w:val="7A83B3F6"/>
    <w:rsid w:val="7AA71B39"/>
    <w:rsid w:val="7ADEE251"/>
    <w:rsid w:val="7AEF65CE"/>
    <w:rsid w:val="7B80BD52"/>
    <w:rsid w:val="7BB2A8E3"/>
    <w:rsid w:val="7BC9C0B6"/>
    <w:rsid w:val="7BFAA199"/>
    <w:rsid w:val="7BFF28B6"/>
    <w:rsid w:val="7C2BC250"/>
    <w:rsid w:val="7CC7B9A5"/>
    <w:rsid w:val="7D4FE987"/>
    <w:rsid w:val="7DF9FA97"/>
    <w:rsid w:val="7E45F069"/>
    <w:rsid w:val="7E5396FF"/>
    <w:rsid w:val="7EB0D736"/>
    <w:rsid w:val="7EE44D6C"/>
    <w:rsid w:val="7EF7B979"/>
    <w:rsid w:val="7F6DB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63704"/>
  <w15:chartTrackingRefBased/>
  <w15:docId w15:val="{E7CE2FA9-3C06-4194-8CBD-9AD36B5C7D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fa6ca105d234b3c" /><Relationship Type="http://schemas.openxmlformats.org/officeDocument/2006/relationships/header" Target="header.xml" Id="R57a8970099ec4aa9" /><Relationship Type="http://schemas.openxmlformats.org/officeDocument/2006/relationships/footer" Target="footer.xml" Id="R4dd49e7e4b794112" /><Relationship Type="http://schemas.openxmlformats.org/officeDocument/2006/relationships/image" Target="/media/image2.png" Id="Rb35e21e04b424de4" /><Relationship Type="http://schemas.openxmlformats.org/officeDocument/2006/relationships/image" Target="/media/image3.png" Id="Rc8efec55331a40ea" /><Relationship Type="http://schemas.openxmlformats.org/officeDocument/2006/relationships/numbering" Target="numbering.xml" Id="R0df8ac9efa3342c7" /><Relationship Type="http://schemas.openxmlformats.org/officeDocument/2006/relationships/image" Target="/media/image5.png" Id="R87b199894fe24934" /><Relationship Type="http://schemas.openxmlformats.org/officeDocument/2006/relationships/image" Target="/media/image6.png" Id="R8bb630d0b30d41b1" /><Relationship Type="http://schemas.openxmlformats.org/officeDocument/2006/relationships/image" Target="/media/image7.png" Id="R5089cfa1a4e34e7b" /><Relationship Type="http://schemas.openxmlformats.org/officeDocument/2006/relationships/image" Target="/media/image8.png" Id="R1d31db0f592a44e8" /><Relationship Type="http://schemas.openxmlformats.org/officeDocument/2006/relationships/image" Target="/media/image9.png" Id="R759227d8a3704e7d" /><Relationship Type="http://schemas.openxmlformats.org/officeDocument/2006/relationships/image" Target="/media/imagea.png" Id="Rf3e3356a987040ea" /><Relationship Type="http://schemas.openxmlformats.org/officeDocument/2006/relationships/image" Target="/media/imagee.png" Id="Rf53fe01436e94c66" /><Relationship Type="http://schemas.openxmlformats.org/officeDocument/2006/relationships/image" Target="/media/imagef.png" Id="R13c0413034f8450e" /><Relationship Type="http://schemas.openxmlformats.org/officeDocument/2006/relationships/image" Target="/media/image10.png" Id="Rdd0633d0d8dc4403" /><Relationship Type="http://schemas.openxmlformats.org/officeDocument/2006/relationships/image" Target="/media/image11.png" Id="R0e66369befa44581" /><Relationship Type="http://schemas.openxmlformats.org/officeDocument/2006/relationships/image" Target="/media/image12.png" Id="Rf8d6e68a87a845f0" /><Relationship Type="http://schemas.openxmlformats.org/officeDocument/2006/relationships/image" Target="/media/image13.png" Id="Rc3f6ce9455f042ec" /><Relationship Type="http://schemas.openxmlformats.org/officeDocument/2006/relationships/image" Target="/media/image14.png" Id="R0b87da1229b641a2" /><Relationship Type="http://schemas.openxmlformats.org/officeDocument/2006/relationships/image" Target="/media/image15.png" Id="R1cc50beea1604439" /><Relationship Type="http://schemas.openxmlformats.org/officeDocument/2006/relationships/image" Target="/media/image16.png" Id="R7e1a44b447244a7a" /><Relationship Type="http://schemas.openxmlformats.org/officeDocument/2006/relationships/image" Target="/media/image17.png" Id="Rbe69d24040ee48f2" /><Relationship Type="http://schemas.openxmlformats.org/officeDocument/2006/relationships/image" Target="/media/image18.png" Id="R7937f63929034ec6" /><Relationship Type="http://schemas.openxmlformats.org/officeDocument/2006/relationships/image" Target="/media/image19.png" Id="Raca161b3261b48a6" /><Relationship Type="http://schemas.openxmlformats.org/officeDocument/2006/relationships/image" Target="/media/image1c.png" Id="Rc816ce5ebad54a73" /><Relationship Type="http://schemas.openxmlformats.org/officeDocument/2006/relationships/image" Target="/media/image1d.png" Id="R6c12b10012154f04" /><Relationship Type="http://schemas.openxmlformats.org/officeDocument/2006/relationships/image" Target="/media/image1e.png" Id="R951e06c3a0e647e3" /><Relationship Type="http://schemas.openxmlformats.org/officeDocument/2006/relationships/image" Target="/media/image1f.png" Id="Rd26a47c522a045b0" /><Relationship Type="http://schemas.openxmlformats.org/officeDocument/2006/relationships/image" Target="/media/image20.png" Id="R4752fbaf5848461d" /><Relationship Type="http://schemas.openxmlformats.org/officeDocument/2006/relationships/image" Target="/media/image21.png" Id="Rad0637960b8f45af" /><Relationship Type="http://schemas.openxmlformats.org/officeDocument/2006/relationships/image" Target="/media/image22.png" Id="R15808201e2d5477a" /><Relationship Type="http://schemas.openxmlformats.org/officeDocument/2006/relationships/image" Target="/media/image23.png" Id="Rd7ac78ab10a54ebe" /><Relationship Type="http://schemas.openxmlformats.org/officeDocument/2006/relationships/image" Target="/media/image24.png" Id="R95f05ca03abf4459" /><Relationship Type="http://schemas.openxmlformats.org/officeDocument/2006/relationships/image" Target="/media/image25.png" Id="R713ab24c4a5e4148" /><Relationship Type="http://schemas.openxmlformats.org/officeDocument/2006/relationships/image" Target="/media/image26.png" Id="R4c6aa4817a664cb7" /><Relationship Type="http://schemas.openxmlformats.org/officeDocument/2006/relationships/image" Target="/media/image27.png" Id="R4da702857aa2496f" /><Relationship Type="http://schemas.openxmlformats.org/officeDocument/2006/relationships/image" Target="/media/image28.png" Id="R0ecb7153f5aa4e37" /><Relationship Type="http://schemas.openxmlformats.org/officeDocument/2006/relationships/image" Target="/media/image29.png" Id="R862eca934ddc4733" /><Relationship Type="http://schemas.openxmlformats.org/officeDocument/2006/relationships/image" Target="/media/image2a.png" Id="Rdc905dc30b554299" /><Relationship Type="http://schemas.openxmlformats.org/officeDocument/2006/relationships/image" Target="/media/image2b.png" Id="Rcab38b237ae64863" /><Relationship Type="http://schemas.openxmlformats.org/officeDocument/2006/relationships/image" Target="/media/image2c.png" Id="Ra9e5deeca4894d54" /><Relationship Type="http://schemas.openxmlformats.org/officeDocument/2006/relationships/image" Target="/media/image2d.png" Id="R5344ac0034d44e54" /><Relationship Type="http://schemas.openxmlformats.org/officeDocument/2006/relationships/image" Target="/media/image2e.png" Id="R280543274f194c21" /><Relationship Type="http://schemas.openxmlformats.org/officeDocument/2006/relationships/image" Target="/media/image2f.png" Id="Rea2026d4e4c344e0" /><Relationship Type="http://schemas.openxmlformats.org/officeDocument/2006/relationships/image" Target="/media/image30.png" Id="R06b267c3f65344dd" /><Relationship Type="http://schemas.openxmlformats.org/officeDocument/2006/relationships/image" Target="/media/image31.png" Id="Rb1082e0dd62c40af" /><Relationship Type="http://schemas.openxmlformats.org/officeDocument/2006/relationships/image" Target="/media/image32.png" Id="Re828eebcb93b4f84" /><Relationship Type="http://schemas.openxmlformats.org/officeDocument/2006/relationships/image" Target="/media/image33.png" Id="R719ee7cb8ada4781" /><Relationship Type="http://schemas.openxmlformats.org/officeDocument/2006/relationships/image" Target="/media/image34.png" Id="Reffd2c286c2c4b24" /><Relationship Type="http://schemas.openxmlformats.org/officeDocument/2006/relationships/image" Target="/media/image35.png" Id="Re2f09c23bec4449f" /><Relationship Type="http://schemas.openxmlformats.org/officeDocument/2006/relationships/image" Target="/media/image36.png" Id="Rf301f00de0284be7" /><Relationship Type="http://schemas.openxmlformats.org/officeDocument/2006/relationships/image" Target="/media/image37.png" Id="R6537cb25aa41496b" /><Relationship Type="http://schemas.openxmlformats.org/officeDocument/2006/relationships/image" Target="/media/image38.png" Id="Rca5efe9fe2ed4cd7" /><Relationship Type="http://schemas.openxmlformats.org/officeDocument/2006/relationships/image" Target="/media/image39.png" Id="R1943845e81cb437a" /><Relationship Type="http://schemas.openxmlformats.org/officeDocument/2006/relationships/image" Target="/media/image3a.png" Id="Rd5f3067e57fb4275" /><Relationship Type="http://schemas.openxmlformats.org/officeDocument/2006/relationships/image" Target="/media/image3b.png" Id="Rfbda409ec9004b70" /><Relationship Type="http://schemas.openxmlformats.org/officeDocument/2006/relationships/image" Target="/media/image3c.png" Id="R849d4bb7b1684216" /><Relationship Type="http://schemas.openxmlformats.org/officeDocument/2006/relationships/image" Target="/media/image3d.png" Id="Rbd0617e52cda4e17" /><Relationship Type="http://schemas.openxmlformats.org/officeDocument/2006/relationships/image" Target="/media/image3e.png" Id="Rf628094940814e53" /><Relationship Type="http://schemas.openxmlformats.org/officeDocument/2006/relationships/image" Target="/media/image3f.png" Id="Rdd3d040e91d94ce7" /><Relationship Type="http://schemas.openxmlformats.org/officeDocument/2006/relationships/image" Target="/media/image40.png" Id="R755029c1f63c4ffc" /><Relationship Type="http://schemas.openxmlformats.org/officeDocument/2006/relationships/image" Target="/media/image41.png" Id="R4cfe9c5985b34c36" /><Relationship Type="http://schemas.openxmlformats.org/officeDocument/2006/relationships/image" Target="/media/image42.png" Id="R2cf7d189226e49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2023-06-11T23:37:32.1019784Z</dcterms:created>
  <dcterms:modified xsi:type="dcterms:W3CDTF">2023-09-01T06:46:21.8397985Z</dcterms:modified>
  <dc:creator>Wail KITTA</dc:creator>
  <lastModifiedBy>Wail KITTA</lastModifiedBy>
</coreProperties>
</file>