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8A" w:rsidRPr="00CA359B" w:rsidRDefault="0064728A" w:rsidP="00CA359B">
      <w:pPr>
        <w:rPr>
          <w:b/>
        </w:rPr>
      </w:pPr>
      <w:r w:rsidRPr="0064728A">
        <w:rPr>
          <w:b/>
        </w:rPr>
        <w:t>Highlights</w:t>
      </w:r>
    </w:p>
    <w:p w:rsidR="0078447B" w:rsidRDefault="00CA359B">
      <w:pPr>
        <w:pStyle w:val="ListParagraph"/>
        <w:numPr>
          <w:ilvl w:val="0"/>
          <w:numId w:val="2"/>
        </w:numPr>
      </w:pPr>
      <w:r>
        <w:t xml:space="preserve">Farmers have preferences for conserving different livestock species </w:t>
      </w:r>
    </w:p>
    <w:p w:rsidR="0078447B" w:rsidRDefault="0078447B">
      <w:pPr>
        <w:pStyle w:val="ListParagraph"/>
        <w:numPr>
          <w:ilvl w:val="0"/>
          <w:numId w:val="2"/>
        </w:numPr>
      </w:pPr>
      <w:r>
        <w:t>Farmer preferences for conservation contracts vary by livestock species</w:t>
      </w:r>
    </w:p>
    <w:p w:rsidR="0078447B" w:rsidRDefault="0078447B">
      <w:pPr>
        <w:pStyle w:val="ListParagraph"/>
        <w:numPr>
          <w:ilvl w:val="0"/>
          <w:numId w:val="2"/>
        </w:numPr>
      </w:pPr>
      <w:r>
        <w:t>Meeting farmer preferences for conservation contracts may increase participation</w:t>
      </w:r>
    </w:p>
    <w:p w:rsidR="00CA359B" w:rsidRPr="0078447B" w:rsidRDefault="00CA359B">
      <w:pPr>
        <w:pStyle w:val="ListParagraph"/>
        <w:numPr>
          <w:ilvl w:val="0"/>
          <w:numId w:val="2"/>
        </w:numPr>
      </w:pPr>
      <w:r>
        <w:t>Barriers to entry may preclude farmers from entering conservation programmes</w:t>
      </w:r>
      <w:bookmarkStart w:id="0" w:name="_GoBack"/>
      <w:bookmarkEnd w:id="0"/>
    </w:p>
    <w:p w:rsidR="0078447B" w:rsidRPr="0078447B" w:rsidRDefault="0078447B" w:rsidP="0078447B">
      <w:pPr>
        <w:pStyle w:val="ListParagraph"/>
      </w:pPr>
    </w:p>
    <w:sectPr w:rsidR="0078447B" w:rsidRPr="0078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FB6"/>
    <w:multiLevelType w:val="hybridMultilevel"/>
    <w:tmpl w:val="224AB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8A"/>
    <w:rsid w:val="00090CD3"/>
    <w:rsid w:val="001D08FB"/>
    <w:rsid w:val="0064728A"/>
    <w:rsid w:val="0078447B"/>
    <w:rsid w:val="00AA7E85"/>
    <w:rsid w:val="00CA359B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1D0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1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4</cp:revision>
  <dcterms:created xsi:type="dcterms:W3CDTF">2018-07-31T08:52:00Z</dcterms:created>
  <dcterms:modified xsi:type="dcterms:W3CDTF">2018-07-31T10:15:00Z</dcterms:modified>
</cp:coreProperties>
</file>