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pacing w:after="200"/>
        <w:jc w:val="center"/>
      </w:pPr>
      <w:r>
        <w:rPr>
          <w:rFonts w:ascii="Arial" w:cs="Arial" w:eastAsia="Arial" w:hAnsi="Arial"/>
          <w:b/>
          <w:bCs/>
          <w:color w:val="0F6E56"/>
          <w:sz w:val="22"/>
          <w:szCs w:val="22"/>
        </w:rPr>
        <w:t xml:space="preserve">ROYAUME DU MAROC</w:t>
      </w:r>
    </w:p>
    <w:p>
      <w:pPr>
        <w:spacing w:after="80"/>
        <w:jc w:val="center"/>
      </w:pPr>
      <w:r>
        <w:rPr>
          <w:rFonts w:ascii="Arial" w:cs="Arial" w:eastAsia="Arial" w:hAnsi="Arial"/>
          <w:color w:val="1C2B28"/>
          <w:sz w:val="20"/>
          <w:szCs w:val="20"/>
        </w:rPr>
        <w:t xml:space="preserve">Ministère de la Transition Énergétique et du Développement Durable</w:t>
      </w:r>
    </w:p>
    <w:p>
      <w:pPr>
        <w:spacing w:after="80"/>
        <w:jc w:val="center"/>
      </w:pPr>
      <w:r>
        <w:rPr>
          <w:rFonts w:ascii="Arial" w:cs="Arial" w:eastAsia="Arial" w:hAnsi="Arial"/>
          <w:color w:val="1C2B28"/>
          <w:sz w:val="20"/>
          <w:szCs w:val="20"/>
        </w:rPr>
        <w:t xml:space="preserve">Département de l'Environnement</w:t>
      </w:r>
    </w:p>
    <w:p>
      <w:pPr>
        <w:spacing w:after="480"/>
      </w:pPr>
      <w:r>
        <w:t xml:space="preserve"/>
      </w:r>
    </w:p>
    <w:p>
      <w:pPr>
        <w:pBdr>
          <w:top w:val="single" w:color="0F6E56" w:sz="6"/>
          <w:bottom w:val="single" w:color="0F6E56" w:sz="6"/>
        </w:pBdr>
        <w:shd w:fill="0F6E56" w:val="clear"/>
        <w:spacing w:after="80"/>
        <w:jc w:val="center"/>
      </w:pPr>
      <w:r>
        <w:rPr>
          <w:rFonts w:ascii="Arial" w:cs="Arial" w:eastAsia="Arial" w:hAnsi="Arial"/>
          <w:b/>
          <w:bCs/>
          <w:color w:val="FFFFFF"/>
          <w:sz w:val="40"/>
          <w:szCs w:val="40"/>
        </w:rPr>
        <w:t xml:space="preserve">   CAHIER DES CHARGES   </w:t>
      </w:r>
    </w:p>
    <w:p>
      <w:pPr>
        <w:spacing w:after="160"/>
      </w:pPr>
      <w:r>
        <w:t xml:space="preserve"/>
      </w:r>
    </w:p>
    <w:p>
      <w:pPr>
        <w:spacing w:after="200"/>
        <w:jc w:val="center"/>
      </w:pPr>
      <w:r>
        <w:rPr>
          <w:rFonts w:ascii="Arial" w:cs="Arial" w:eastAsia="Arial" w:hAnsi="Arial"/>
          <w:b/>
          <w:bCs/>
          <w:color w:val="1C2B28"/>
          <w:sz w:val="32"/>
          <w:szCs w:val="32"/>
        </w:rPr>
        <w:t xml:space="preserve">Refonte du site web environment.ma</w:t>
      </w:r>
    </w:p>
    <w:p>
      <w:pPr>
        <w:spacing w:after="80"/>
        <w:jc w:val="center"/>
      </w:pPr>
      <w:r>
        <w:rPr>
          <w:rFonts w:ascii="Arial" w:cs="Arial" w:eastAsia="Arial" w:hAnsi="Arial"/>
          <w:color w:val="0F6E56"/>
          <w:sz w:val="26"/>
          <w:szCs w:val="26"/>
        </w:rPr>
        <w:t xml:space="preserve">Design 3D Moderne — Stack React.js / Laravel</w:t>
      </w:r>
    </w:p>
    <w:p>
      <w:pPr>
        <w:spacing w:after="6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DDCC" w:sz="1"/>
              <w:left w:val="single" w:color="CCDDCC" w:sz="1"/>
              <w:bottom w:val="single" w:color="CCDDCC" w:sz="1"/>
              <w:right w:val="single" w:color="CCDDCC" w:sz="1"/>
            </w:tcBorders>
            <w:shd w:fill="E1F5EE" w:val="clear"/>
            <w:tcMar>
              <w:top w:type="dxa" w:w="100"/>
              <w:left w:type="dxa" w:w="150"/>
              <w:bottom w:type="dxa" w:w="100"/>
              <w:right w:type="dxa" w:w="150"/>
            </w:tcMar>
          </w:tcPr>
          <w:p>
            <w:r>
              <w:rPr>
                <w:rFonts w:ascii="Arial" w:cs="Arial" w:eastAsia="Arial" w:hAnsi="Arial"/>
                <w:b/>
                <w:bCs/>
                <w:color w:val="0F6E56"/>
                <w:sz w:val="20"/>
                <w:szCs w:val="20"/>
              </w:rPr>
              <w:t xml:space="preserve">Projet</w:t>
            </w:r>
          </w:p>
        </w:tc>
        <w:tc>
          <w:tcPr>
            <w:tcW w:type="dxa" w:w="6526"/>
            <w:tcBorders>
              <w:top w:val="single" w:color="CCDDCC" w:sz="1"/>
              <w:left w:val="single" w:color="CCDDCC" w:sz="1"/>
              <w:bottom w:val="single" w:color="CCDDCC" w:sz="1"/>
              <w:right w:val="single" w:color="CCDDCC" w:sz="1"/>
            </w:tcBorders>
            <w:tcMar>
              <w:top w:type="dxa" w:w="100"/>
              <w:left w:type="dxa" w:w="150"/>
              <w:bottom w:type="dxa" w:w="100"/>
              <w:right w:type="dxa" w:w="150"/>
            </w:tcMar>
          </w:tcPr>
          <w:p>
            <w:r>
              <w:rPr>
                <w:rFonts w:ascii="Arial" w:cs="Arial" w:eastAsia="Arial" w:hAnsi="Arial"/>
                <w:color w:val="1C2B28"/>
                <w:sz w:val="20"/>
                <w:szCs w:val="20"/>
              </w:rPr>
              <w:t xml:space="preserve">Refonte site institutionnel environnement.ma</w:t>
            </w:r>
          </w:p>
        </w:tc>
      </w:tr>
      <w:tr>
        <w:tc>
          <w:tcPr>
            <w:tcW w:type="dxa" w:w="2500"/>
            <w:tcBorders>
              <w:top w:val="single" w:color="CCDDCC" w:sz="1"/>
              <w:left w:val="single" w:color="CCDDCC" w:sz="1"/>
              <w:bottom w:val="single" w:color="CCDDCC" w:sz="1"/>
              <w:right w:val="single" w:color="CCDDCC" w:sz="1"/>
            </w:tcBorders>
            <w:shd w:fill="E1F5EE" w:val="clear"/>
            <w:tcMar>
              <w:top w:type="dxa" w:w="100"/>
              <w:left w:type="dxa" w:w="150"/>
              <w:bottom w:type="dxa" w:w="100"/>
              <w:right w:type="dxa" w:w="150"/>
            </w:tcMar>
          </w:tcPr>
          <w:p>
            <w:r>
              <w:rPr>
                <w:rFonts w:ascii="Arial" w:cs="Arial" w:eastAsia="Arial" w:hAnsi="Arial"/>
                <w:b/>
                <w:bCs/>
                <w:color w:val="0F6E56"/>
                <w:sz w:val="20"/>
                <w:szCs w:val="20"/>
              </w:rPr>
              <w:t xml:space="preserve">Maître d'ouvrage</w:t>
            </w:r>
          </w:p>
        </w:tc>
        <w:tc>
          <w:tcPr>
            <w:tcW w:type="dxa" w:w="6526"/>
            <w:tcBorders>
              <w:top w:val="single" w:color="CCDDCC" w:sz="1"/>
              <w:left w:val="single" w:color="CCDDCC" w:sz="1"/>
              <w:bottom w:val="single" w:color="CCDDCC" w:sz="1"/>
              <w:right w:val="single" w:color="CCDDCC" w:sz="1"/>
            </w:tcBorders>
            <w:tcMar>
              <w:top w:type="dxa" w:w="100"/>
              <w:left w:type="dxa" w:w="150"/>
              <w:bottom w:type="dxa" w:w="100"/>
              <w:right w:type="dxa" w:w="150"/>
            </w:tcMar>
          </w:tcPr>
          <w:p>
            <w:r>
              <w:rPr>
                <w:rFonts w:ascii="Arial" w:cs="Arial" w:eastAsia="Arial" w:hAnsi="Arial"/>
                <w:color w:val="1C2B28"/>
                <w:sz w:val="20"/>
                <w:szCs w:val="20"/>
              </w:rPr>
              <w:t xml:space="preserve">Département de l'Environnement — Maroc</w:t>
            </w:r>
          </w:p>
        </w:tc>
      </w:tr>
      <w:tr>
        <w:tc>
          <w:tcPr>
            <w:tcW w:type="dxa" w:w="2500"/>
            <w:tcBorders>
              <w:top w:val="single" w:color="CCDDCC" w:sz="1"/>
              <w:left w:val="single" w:color="CCDDCC" w:sz="1"/>
              <w:bottom w:val="single" w:color="CCDDCC" w:sz="1"/>
              <w:right w:val="single" w:color="CCDDCC" w:sz="1"/>
            </w:tcBorders>
            <w:shd w:fill="E1F5EE" w:val="clear"/>
            <w:tcMar>
              <w:top w:type="dxa" w:w="100"/>
              <w:left w:type="dxa" w:w="150"/>
              <w:bottom w:type="dxa" w:w="100"/>
              <w:right w:type="dxa" w:w="150"/>
            </w:tcMar>
          </w:tcPr>
          <w:p>
            <w:r>
              <w:rPr>
                <w:rFonts w:ascii="Arial" w:cs="Arial" w:eastAsia="Arial" w:hAnsi="Arial"/>
                <w:b/>
                <w:bCs/>
                <w:color w:val="0F6E56"/>
                <w:sz w:val="20"/>
                <w:szCs w:val="20"/>
              </w:rPr>
              <w:t xml:space="preserve">Type</w:t>
            </w:r>
          </w:p>
        </w:tc>
        <w:tc>
          <w:tcPr>
            <w:tcW w:type="dxa" w:w="6526"/>
            <w:tcBorders>
              <w:top w:val="single" w:color="CCDDCC" w:sz="1"/>
              <w:left w:val="single" w:color="CCDDCC" w:sz="1"/>
              <w:bottom w:val="single" w:color="CCDDCC" w:sz="1"/>
              <w:right w:val="single" w:color="CCDDCC" w:sz="1"/>
            </w:tcBorders>
            <w:tcMar>
              <w:top w:type="dxa" w:w="100"/>
              <w:left w:type="dxa" w:w="150"/>
              <w:bottom w:type="dxa" w:w="100"/>
              <w:right w:type="dxa" w:w="150"/>
            </w:tcMar>
          </w:tcPr>
          <w:p>
            <w:r>
              <w:rPr>
                <w:rFonts w:ascii="Arial" w:cs="Arial" w:eastAsia="Arial" w:hAnsi="Arial"/>
                <w:color w:val="1C2B28"/>
                <w:sz w:val="20"/>
                <w:szCs w:val="20"/>
              </w:rPr>
              <w:t xml:space="preserve">Site institutionnel bilingue FR/AR</w:t>
            </w:r>
          </w:p>
        </w:tc>
      </w:tr>
      <w:tr>
        <w:tc>
          <w:tcPr>
            <w:tcW w:type="dxa" w:w="2500"/>
            <w:tcBorders>
              <w:top w:val="single" w:color="CCDDCC" w:sz="1"/>
              <w:left w:val="single" w:color="CCDDCC" w:sz="1"/>
              <w:bottom w:val="single" w:color="CCDDCC" w:sz="1"/>
              <w:right w:val="single" w:color="CCDDCC" w:sz="1"/>
            </w:tcBorders>
            <w:shd w:fill="E1F5EE" w:val="clear"/>
            <w:tcMar>
              <w:top w:type="dxa" w:w="100"/>
              <w:left w:type="dxa" w:w="150"/>
              <w:bottom w:type="dxa" w:w="100"/>
              <w:right w:type="dxa" w:w="150"/>
            </w:tcMar>
          </w:tcPr>
          <w:p>
            <w:r>
              <w:rPr>
                <w:rFonts w:ascii="Arial" w:cs="Arial" w:eastAsia="Arial" w:hAnsi="Arial"/>
                <w:b/>
                <w:bCs/>
                <w:color w:val="0F6E56"/>
                <w:sz w:val="20"/>
                <w:szCs w:val="20"/>
              </w:rPr>
              <w:t xml:space="preserve">Stack technique</w:t>
            </w:r>
          </w:p>
        </w:tc>
        <w:tc>
          <w:tcPr>
            <w:tcW w:type="dxa" w:w="6526"/>
            <w:tcBorders>
              <w:top w:val="single" w:color="CCDDCC" w:sz="1"/>
              <w:left w:val="single" w:color="CCDDCC" w:sz="1"/>
              <w:bottom w:val="single" w:color="CCDDCC" w:sz="1"/>
              <w:right w:val="single" w:color="CCDDCC" w:sz="1"/>
            </w:tcBorders>
            <w:tcMar>
              <w:top w:type="dxa" w:w="100"/>
              <w:left w:type="dxa" w:w="150"/>
              <w:bottom w:type="dxa" w:w="100"/>
              <w:right w:type="dxa" w:w="150"/>
            </w:tcMar>
          </w:tcPr>
          <w:p>
            <w:r>
              <w:rPr>
                <w:rFonts w:ascii="Arial" w:cs="Arial" w:eastAsia="Arial" w:hAnsi="Arial"/>
                <w:color w:val="1C2B28"/>
                <w:sz w:val="20"/>
                <w:szCs w:val="20"/>
              </w:rPr>
              <w:t xml:space="preserve">React.js (Frontend) + Laravel (Backend API)</w:t>
            </w:r>
          </w:p>
        </w:tc>
      </w:tr>
      <w:tr>
        <w:tc>
          <w:tcPr>
            <w:tcW w:type="dxa" w:w="2500"/>
            <w:tcBorders>
              <w:top w:val="single" w:color="CCDDCC" w:sz="1"/>
              <w:left w:val="single" w:color="CCDDCC" w:sz="1"/>
              <w:bottom w:val="single" w:color="CCDDCC" w:sz="1"/>
              <w:right w:val="single" w:color="CCDDCC" w:sz="1"/>
            </w:tcBorders>
            <w:shd w:fill="E1F5EE" w:val="clear"/>
            <w:tcMar>
              <w:top w:type="dxa" w:w="100"/>
              <w:left w:type="dxa" w:w="150"/>
              <w:bottom w:type="dxa" w:w="100"/>
              <w:right w:type="dxa" w:w="150"/>
            </w:tcMar>
          </w:tcPr>
          <w:p>
            <w:r>
              <w:rPr>
                <w:rFonts w:ascii="Arial" w:cs="Arial" w:eastAsia="Arial" w:hAnsi="Arial"/>
                <w:b/>
                <w:bCs/>
                <w:color w:val="0F6E56"/>
                <w:sz w:val="20"/>
                <w:szCs w:val="20"/>
              </w:rPr>
              <w:t xml:space="preserve">Design</w:t>
            </w:r>
          </w:p>
        </w:tc>
        <w:tc>
          <w:tcPr>
            <w:tcW w:type="dxa" w:w="6526"/>
            <w:tcBorders>
              <w:top w:val="single" w:color="CCDDCC" w:sz="1"/>
              <w:left w:val="single" w:color="CCDDCC" w:sz="1"/>
              <w:bottom w:val="single" w:color="CCDDCC" w:sz="1"/>
              <w:right w:val="single" w:color="CCDDCC" w:sz="1"/>
            </w:tcBorders>
            <w:tcMar>
              <w:top w:type="dxa" w:w="100"/>
              <w:left w:type="dxa" w:w="150"/>
              <w:bottom w:type="dxa" w:w="100"/>
              <w:right w:type="dxa" w:w="150"/>
            </w:tcMar>
          </w:tcPr>
          <w:p>
            <w:r>
              <w:rPr>
                <w:rFonts w:ascii="Arial" w:cs="Arial" w:eastAsia="Arial" w:hAnsi="Arial"/>
                <w:color w:val="1C2B28"/>
                <w:sz w:val="20"/>
                <w:szCs w:val="20"/>
              </w:rPr>
              <w:t xml:space="preserve">3D moderne, animations WebGL, glassmorphism</w:t>
            </w:r>
          </w:p>
        </w:tc>
      </w:tr>
      <w:tr>
        <w:tc>
          <w:tcPr>
            <w:tcW w:type="dxa" w:w="2500"/>
            <w:tcBorders>
              <w:top w:val="single" w:color="CCDDCC" w:sz="1"/>
              <w:left w:val="single" w:color="CCDDCC" w:sz="1"/>
              <w:bottom w:val="single" w:color="CCDDCC" w:sz="1"/>
              <w:right w:val="single" w:color="CCDDCC" w:sz="1"/>
            </w:tcBorders>
            <w:shd w:fill="E1F5EE" w:val="clear"/>
            <w:tcMar>
              <w:top w:type="dxa" w:w="100"/>
              <w:left w:type="dxa" w:w="150"/>
              <w:bottom w:type="dxa" w:w="100"/>
              <w:right w:type="dxa" w:w="150"/>
            </w:tcMar>
          </w:tcPr>
          <w:p>
            <w:r>
              <w:rPr>
                <w:rFonts w:ascii="Arial" w:cs="Arial" w:eastAsia="Arial" w:hAnsi="Arial"/>
                <w:b/>
                <w:bCs/>
                <w:color w:val="0F6E56"/>
                <w:sz w:val="20"/>
                <w:szCs w:val="20"/>
              </w:rPr>
              <w:t xml:space="preserve">Durée estimée</w:t>
            </w:r>
          </w:p>
        </w:tc>
        <w:tc>
          <w:tcPr>
            <w:tcW w:type="dxa" w:w="6526"/>
            <w:tcBorders>
              <w:top w:val="single" w:color="CCDDCC" w:sz="1"/>
              <w:left w:val="single" w:color="CCDDCC" w:sz="1"/>
              <w:bottom w:val="single" w:color="CCDDCC" w:sz="1"/>
              <w:right w:val="single" w:color="CCDDCC" w:sz="1"/>
            </w:tcBorders>
            <w:tcMar>
              <w:top w:type="dxa" w:w="100"/>
              <w:left w:type="dxa" w:w="150"/>
              <w:bottom w:type="dxa" w:w="100"/>
              <w:right w:type="dxa" w:w="150"/>
            </w:tcMar>
          </w:tcPr>
          <w:p>
            <w:r>
              <w:rPr>
                <w:rFonts w:ascii="Arial" w:cs="Arial" w:eastAsia="Arial" w:hAnsi="Arial"/>
                <w:color w:val="1C2B28"/>
                <w:sz w:val="20"/>
                <w:szCs w:val="20"/>
              </w:rPr>
              <w:t xml:space="preserve">4 semaines (1 mois)</w:t>
            </w:r>
          </w:p>
        </w:tc>
      </w:tr>
      <w:tr>
        <w:tc>
          <w:tcPr>
            <w:tcW w:type="dxa" w:w="2500"/>
            <w:tcBorders>
              <w:top w:val="single" w:color="CCDDCC" w:sz="1"/>
              <w:left w:val="single" w:color="CCDDCC" w:sz="1"/>
              <w:bottom w:val="single" w:color="CCDDCC" w:sz="1"/>
              <w:right w:val="single" w:color="CCDDCC" w:sz="1"/>
            </w:tcBorders>
            <w:shd w:fill="E1F5EE" w:val="clear"/>
            <w:tcMar>
              <w:top w:type="dxa" w:w="100"/>
              <w:left w:type="dxa" w:w="150"/>
              <w:bottom w:type="dxa" w:w="100"/>
              <w:right w:type="dxa" w:w="150"/>
            </w:tcMar>
          </w:tcPr>
          <w:p>
            <w:r>
              <w:rPr>
                <w:rFonts w:ascii="Arial" w:cs="Arial" w:eastAsia="Arial" w:hAnsi="Arial"/>
                <w:b/>
                <w:bCs/>
                <w:color w:val="0F6E56"/>
                <w:sz w:val="20"/>
                <w:szCs w:val="20"/>
              </w:rPr>
              <w:t xml:space="preserve">Version</w:t>
            </w:r>
          </w:p>
        </w:tc>
        <w:tc>
          <w:tcPr>
            <w:tcW w:type="dxa" w:w="6526"/>
            <w:tcBorders>
              <w:top w:val="single" w:color="CCDDCC" w:sz="1"/>
              <w:left w:val="single" w:color="CCDDCC" w:sz="1"/>
              <w:bottom w:val="single" w:color="CCDDCC" w:sz="1"/>
              <w:right w:val="single" w:color="CCDDCC" w:sz="1"/>
            </w:tcBorders>
            <w:tcMar>
              <w:top w:type="dxa" w:w="100"/>
              <w:left w:type="dxa" w:w="150"/>
              <w:bottom w:type="dxa" w:w="100"/>
              <w:right w:type="dxa" w:w="150"/>
            </w:tcMar>
          </w:tcPr>
          <w:p>
            <w:r>
              <w:rPr>
                <w:rFonts w:ascii="Arial" w:cs="Arial" w:eastAsia="Arial" w:hAnsi="Arial"/>
                <w:color w:val="1C2B28"/>
                <w:sz w:val="20"/>
                <w:szCs w:val="20"/>
              </w:rPr>
              <w:t xml:space="preserve">v1.1 — Avril 2026</w:t>
            </w:r>
          </w:p>
        </w:tc>
      </w:tr>
    </w:tbl>
    <w:p>
      <w:pPr>
        <w:spacing w:after="480"/>
      </w:pPr>
      <w:r>
        <w:t xml:space="preserve"/>
      </w:r>
    </w:p>
    <w:p>
      <w:pPr>
        <w:jc w:val="center"/>
      </w:pPr>
      <w:r>
        <w:rPr>
          <w:rFonts w:ascii="Arial" w:cs="Arial" w:eastAsia="Arial" w:hAnsi="Arial"/>
          <w:i/>
          <w:iCs/>
          <w:color w:val="888888"/>
          <w:sz w:val="18"/>
          <w:szCs w:val="18"/>
        </w:rPr>
        <w:t xml:space="preserve">Projet de Stage — Formation Bac+2 Développement Full-Stack · OFPPT</w:t>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1. Présentation du projet</w:t>
      </w:r>
    </w:p>
    <w:p>
      <w:pPr>
        <w:spacing w:after="80"/>
      </w:pPr>
      <w:r>
        <w:t xml:space="preserve"/>
      </w:r>
    </w:p>
    <w:p>
      <w:pPr>
        <w:pStyle w:val="Heading2"/>
        <w:spacing w:after="100" w:before="240"/>
      </w:pPr>
      <w:r>
        <w:rPr>
          <w:rFonts w:ascii="Arial" w:cs="Arial" w:eastAsia="Arial" w:hAnsi="Arial"/>
          <w:b/>
          <w:bCs/>
          <w:color w:val="1C2B28"/>
          <w:sz w:val="24"/>
          <w:szCs w:val="24"/>
        </w:rPr>
        <w:t xml:space="preserve">1.1 Contexte général</w:t>
      </w:r>
    </w:p>
    <w:p>
      <w:pPr>
        <w:spacing w:after="160"/>
      </w:pPr>
      <w:r>
        <w:rPr>
          <w:rFonts w:ascii="Arial" w:cs="Arial" w:eastAsia="Arial" w:hAnsi="Arial"/>
          <w:b w:val="false"/>
          <w:bCs w:val="false"/>
          <w:color w:val="1C2B28"/>
          <w:sz w:val="22"/>
          <w:szCs w:val="22"/>
        </w:rPr>
        <w:t xml:space="preserve">Le Département de l'Environnement du Maroc, rattaché au Ministère de la Transition Énergétique et du Développement Durable, dispose d'un site web institutionnel (environment.ma / environnement.gov.ma) dont la conception visuelle date de plusieurs années.</w:t>
      </w:r>
    </w:p>
    <w:p>
      <w:pPr>
        <w:spacing w:after="160"/>
      </w:pPr>
      <w:r>
        <w:rPr>
          <w:rFonts w:ascii="Arial" w:cs="Arial" w:eastAsia="Arial" w:hAnsi="Arial"/>
          <w:b w:val="false"/>
          <w:bCs w:val="false"/>
          <w:color w:val="1C2B28"/>
          <w:sz w:val="22"/>
          <w:szCs w:val="22"/>
        </w:rPr>
        <w:t xml:space="preserve">Ce projet de stage consiste à refoncer le site en intégrant un design 3D, des animations WebGL et une interface plus soignée, tout en conservant le contenu et la structure de navigation existants.</w:t>
      </w:r>
    </w:p>
    <w:p>
      <w:pPr>
        <w:spacing w:after="160"/>
      </w:pPr>
      <w:r>
        <w:t xml:space="preserve"/>
      </w:r>
    </w:p>
    <w:p>
      <w:pPr>
        <w:pStyle w:val="Heading2"/>
        <w:spacing w:after="100" w:before="240"/>
      </w:pPr>
      <w:r>
        <w:rPr>
          <w:rFonts w:ascii="Arial" w:cs="Arial" w:eastAsia="Arial" w:hAnsi="Arial"/>
          <w:b/>
          <w:bCs/>
          <w:color w:val="1C2B28"/>
          <w:sz w:val="24"/>
          <w:szCs w:val="24"/>
        </w:rPr>
        <w:t xml:space="preserve">1.2 Référence</w:t>
      </w:r>
    </w:p>
    <w:p>
      <w:pPr>
        <w:spacing w:after="160"/>
      </w:pPr>
      <w:r>
        <w:rPr>
          <w:rFonts w:ascii="Arial" w:cs="Arial" w:eastAsia="Arial" w:hAnsi="Arial"/>
          <w:b w:val="false"/>
          <w:bCs w:val="false"/>
          <w:color w:val="1C2B28"/>
          <w:sz w:val="22"/>
          <w:szCs w:val="22"/>
        </w:rPr>
        <w:t xml:space="preserve">Site de référence : https://environment.ma (Département de l'Environnement, Maroc)</w:t>
      </w:r>
    </w:p>
    <w:p>
      <w:pPr>
        <w:spacing w:after="160"/>
      </w:pPr>
      <w:r>
        <w:rPr>
          <w:rFonts w:ascii="Arial" w:cs="Arial" w:eastAsia="Arial" w:hAnsi="Arial"/>
          <w:b w:val="false"/>
          <w:bCs w:val="false"/>
          <w:color w:val="1C2B28"/>
          <w:sz w:val="22"/>
          <w:szCs w:val="22"/>
        </w:rPr>
        <w:t xml:space="preserve">Inspiration design : sites COP28, UNEP, NASA Climate, Greenpeace International</w:t>
      </w:r>
    </w:p>
    <w:p>
      <w:pPr>
        <w:spacing w:after="160"/>
      </w:pPr>
      <w:r>
        <w:t xml:space="preserve"/>
      </w:r>
    </w:p>
    <w:p>
      <w:pPr>
        <w:pStyle w:val="Heading2"/>
        <w:spacing w:after="100" w:before="240"/>
      </w:pPr>
      <w:r>
        <w:rPr>
          <w:rFonts w:ascii="Arial" w:cs="Arial" w:eastAsia="Arial" w:hAnsi="Arial"/>
          <w:b/>
          <w:bCs/>
          <w:color w:val="1C2B28"/>
          <w:sz w:val="24"/>
          <w:szCs w:val="24"/>
        </w:rPr>
        <w:t xml:space="preserve">1.3 Périmètre du projet</w:t>
      </w:r>
    </w:p>
    <w:p>
      <w:pPr>
        <w:spacing w:after="160"/>
      </w:pPr>
      <w:r>
        <w:rPr>
          <w:rFonts w:ascii="Arial" w:cs="Arial" w:eastAsia="Arial" w:hAnsi="Arial"/>
          <w:b w:val="false"/>
          <w:bCs w:val="false"/>
          <w:color w:val="1C2B28"/>
          <w:sz w:val="22"/>
          <w:szCs w:val="22"/>
        </w:rPr>
        <w:t xml:space="preserve">La refonte porte uniquement sur le design, les technologies utilisées et l’expérience utilisateur. Le contenu, les rubriques et l’organisation de l’information ne changent pas.</w:t>
      </w:r>
    </w:p>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2. Objectifs du projet</w:t>
      </w:r>
    </w:p>
    <w:p>
      <w:pPr>
        <w:spacing w:after="80"/>
      </w:pPr>
      <w:r>
        <w:t xml:space="preserve"/>
      </w:r>
    </w:p>
    <w:p>
      <w:pPr>
        <w:pStyle w:val="Heading2"/>
        <w:spacing w:after="100" w:before="240"/>
      </w:pPr>
      <w:r>
        <w:rPr>
          <w:rFonts w:ascii="Arial" w:cs="Arial" w:eastAsia="Arial" w:hAnsi="Arial"/>
          <w:b/>
          <w:bCs/>
          <w:color w:val="1C2B28"/>
          <w:sz w:val="24"/>
          <w:szCs w:val="24"/>
        </w:rPr>
        <w:t xml:space="preserve">2.1 Objectifs principaux</w:t>
      </w:r>
    </w:p>
    <w:p>
      <w:pPr>
        <w:pStyle w:val="ListParagraph"/>
        <w:numPr>
          <w:ilvl w:val="0"/>
          <w:numId w:val="2"/>
        </w:numPr>
        <w:spacing w:after="80"/>
      </w:pPr>
      <w:r>
        <w:rPr>
          <w:rFonts w:ascii="Arial" w:cs="Arial" w:eastAsia="Arial" w:hAnsi="Arial"/>
          <w:color w:val="1C2B28"/>
          <w:sz w:val="22"/>
          <w:szCs w:val="22"/>
        </w:rPr>
        <w:t xml:space="preserve">Moderniser l'image numérique du Ministère de l'Environnement</w:t>
      </w:r>
    </w:p>
    <w:p>
      <w:pPr>
        <w:pStyle w:val="ListParagraph"/>
        <w:numPr>
          <w:ilvl w:val="0"/>
          <w:numId w:val="2"/>
        </w:numPr>
        <w:spacing w:after="80"/>
      </w:pPr>
      <w:r>
        <w:rPr>
          <w:rFonts w:ascii="Arial" w:cs="Arial" w:eastAsia="Arial" w:hAnsi="Arial"/>
          <w:color w:val="1C2B28"/>
          <w:sz w:val="22"/>
          <w:szCs w:val="22"/>
        </w:rPr>
        <w:t xml:space="preserve">Mettre en place un design 3D avec animations WebGL</w:t>
      </w:r>
    </w:p>
    <w:p>
      <w:pPr>
        <w:pStyle w:val="ListParagraph"/>
        <w:numPr>
          <w:ilvl w:val="0"/>
          <w:numId w:val="2"/>
        </w:numPr>
        <w:spacing w:after="80"/>
      </w:pPr>
      <w:r>
        <w:rPr>
          <w:rFonts w:ascii="Arial" w:cs="Arial" w:eastAsia="Arial" w:hAnsi="Arial"/>
          <w:color w:val="1C2B28"/>
          <w:sz w:val="22"/>
          <w:szCs w:val="22"/>
        </w:rPr>
        <w:t xml:space="preserve">Améliorer la navigation et l’ergonomie générale du site</w:t>
      </w:r>
    </w:p>
    <w:p>
      <w:pPr>
        <w:pStyle w:val="ListParagraph"/>
        <w:numPr>
          <w:ilvl w:val="0"/>
          <w:numId w:val="2"/>
        </w:numPr>
        <w:spacing w:after="80"/>
      </w:pPr>
      <w:r>
        <w:rPr>
          <w:rFonts w:ascii="Arial" w:cs="Arial" w:eastAsia="Arial" w:hAnsi="Arial"/>
          <w:color w:val="1C2B28"/>
          <w:sz w:val="22"/>
          <w:szCs w:val="22"/>
        </w:rPr>
        <w:t xml:space="preserve">Mettre en valeur les données et statistiques environnementales via des visualisations</w:t>
      </w:r>
    </w:p>
    <w:p>
      <w:pPr>
        <w:pStyle w:val="ListParagraph"/>
        <w:numPr>
          <w:ilvl w:val="0"/>
          <w:numId w:val="2"/>
        </w:numPr>
        <w:spacing w:after="80"/>
      </w:pPr>
      <w:r>
        <w:rPr>
          <w:rFonts w:ascii="Arial" w:cs="Arial" w:eastAsia="Arial" w:hAnsi="Arial"/>
          <w:color w:val="1C2B28"/>
          <w:sz w:val="22"/>
          <w:szCs w:val="22"/>
        </w:rPr>
        <w:t xml:space="preserve">Assurer une navigation intuitive et rapide sur mobile et desktop</w:t>
      </w:r>
    </w:p>
    <w:p>
      <w:pPr>
        <w:spacing w:after="160"/>
      </w:pPr>
      <w:r>
        <w:t xml:space="preserve"/>
      </w:r>
    </w:p>
    <w:p>
      <w:pPr>
        <w:pStyle w:val="Heading2"/>
        <w:spacing w:after="100" w:before="240"/>
      </w:pPr>
      <w:r>
        <w:rPr>
          <w:rFonts w:ascii="Arial" w:cs="Arial" w:eastAsia="Arial" w:hAnsi="Arial"/>
          <w:b/>
          <w:bCs/>
          <w:color w:val="1C2B28"/>
          <w:sz w:val="24"/>
          <w:szCs w:val="24"/>
        </w:rPr>
        <w:t xml:space="preserve">2.2 Objectifs secondaires</w:t>
      </w:r>
    </w:p>
    <w:p>
      <w:pPr>
        <w:pStyle w:val="ListParagraph"/>
        <w:numPr>
          <w:ilvl w:val="0"/>
          <w:numId w:val="2"/>
        </w:numPr>
        <w:spacing w:after="80"/>
      </w:pPr>
      <w:r>
        <w:rPr>
          <w:rFonts w:ascii="Arial" w:cs="Arial" w:eastAsia="Arial" w:hAnsi="Arial"/>
          <w:color w:val="1C2B28"/>
          <w:sz w:val="22"/>
          <w:szCs w:val="22"/>
        </w:rPr>
        <w:t xml:space="preserve">Améliorer le référencement naturel (SEO technique et on-page)</w:t>
      </w:r>
    </w:p>
    <w:p>
      <w:pPr>
        <w:pStyle w:val="ListParagraph"/>
        <w:numPr>
          <w:ilvl w:val="0"/>
          <w:numId w:val="2"/>
        </w:numPr>
        <w:spacing w:after="80"/>
      </w:pPr>
      <w:r>
        <w:rPr>
          <w:rFonts w:ascii="Arial" w:cs="Arial" w:eastAsia="Arial" w:hAnsi="Arial"/>
          <w:color w:val="1C2B28"/>
          <w:sz w:val="22"/>
          <w:szCs w:val="22"/>
        </w:rPr>
        <w:t xml:space="preserve">Améliorer le temps passé sur le site grâce à un design plus attrayant</w:t>
      </w:r>
    </w:p>
    <w:p>
      <w:pPr>
        <w:pStyle w:val="ListParagraph"/>
        <w:numPr>
          <w:ilvl w:val="0"/>
          <w:numId w:val="2"/>
        </w:numPr>
        <w:spacing w:after="80"/>
      </w:pPr>
      <w:r>
        <w:rPr>
          <w:rFonts w:ascii="Arial" w:cs="Arial" w:eastAsia="Arial" w:hAnsi="Arial"/>
          <w:color w:val="1C2B28"/>
          <w:sz w:val="22"/>
          <w:szCs w:val="22"/>
        </w:rPr>
        <w:t xml:space="preserve">Proposer une version bilingue Français / Arabe avec support RTL</w:t>
      </w:r>
    </w:p>
    <w:p>
      <w:pPr>
        <w:pStyle w:val="ListParagraph"/>
        <w:numPr>
          <w:ilvl w:val="0"/>
          <w:numId w:val="2"/>
        </w:numPr>
        <w:spacing w:after="80"/>
      </w:pPr>
      <w:r>
        <w:rPr>
          <w:rFonts w:ascii="Arial" w:cs="Arial" w:eastAsia="Arial" w:hAnsi="Arial"/>
          <w:color w:val="1C2B28"/>
          <w:sz w:val="22"/>
          <w:szCs w:val="22"/>
        </w:rPr>
        <w:t xml:space="preserve">Produire un code propre, documenté et facile à faire évoluer</w:t>
      </w:r>
    </w:p>
    <w:p>
      <w:pPr>
        <w:pStyle w:val="ListParagraph"/>
        <w:numPr>
          <w:ilvl w:val="0"/>
          <w:numId w:val="2"/>
        </w:numPr>
        <w:spacing w:after="80"/>
      </w:pPr>
      <w:r>
        <w:rPr>
          <w:rFonts w:ascii="Arial" w:cs="Arial" w:eastAsia="Arial" w:hAnsi="Arial"/>
          <w:color w:val="1C2B28"/>
          <w:sz w:val="22"/>
          <w:szCs w:val="22"/>
        </w:rPr>
        <w:t xml:space="preserve">Permettre la gestion de contenu via un back-office Laravel (CMS)</w:t>
      </w:r>
    </w:p>
    <w:p>
      <w:pPr>
        <w:spacing w:after="160"/>
      </w:pPr>
      <w:r>
        <w:t xml:space="preserve"/>
      </w:r>
    </w:p>
    <w:p>
      <w:pPr>
        <w:pStyle w:val="Heading2"/>
        <w:spacing w:after="100" w:before="240"/>
      </w:pPr>
      <w:r>
        <w:rPr>
          <w:rFonts w:ascii="Arial" w:cs="Arial" w:eastAsia="Arial" w:hAnsi="Arial"/>
          <w:b/>
          <w:bCs/>
          <w:color w:val="1C2B28"/>
          <w:sz w:val="24"/>
          <w:szCs w:val="24"/>
        </w:rPr>
        <w:t xml:space="preserve">2.3 Indicateurs de succès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Indicateur</w:t>
            </w:r>
          </w:p>
        </w:tc>
        <w:tc>
          <w:tcPr>
            <w:tcW w:type="dxa" w:w="55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Cible</w:t>
            </w:r>
          </w:p>
        </w:tc>
      </w:tr>
      <w:tr>
        <w:tc>
          <w:tcPr>
            <w:tcW w:type="dxa" w:w="3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Score Lighthouse Performance</w:t>
            </w:r>
          </w:p>
        </w:tc>
        <w:tc>
          <w:tcPr>
            <w:tcW w:type="dxa" w:w="5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 85 / 100</w:t>
            </w:r>
          </w:p>
        </w:tc>
      </w:tr>
      <w:tr>
        <w:tc>
          <w:tcPr>
            <w:tcW w:type="dxa" w:w="3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Score Lighthouse Accessibilité</w:t>
            </w:r>
          </w:p>
        </w:tc>
        <w:tc>
          <w:tcPr>
            <w:tcW w:type="dxa" w:w="5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 90 / 100</w:t>
            </w:r>
          </w:p>
        </w:tc>
      </w:tr>
      <w:tr>
        <w:tc>
          <w:tcPr>
            <w:tcW w:type="dxa" w:w="3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LCP (Largest Contentful Paint)</w:t>
            </w:r>
          </w:p>
        </w:tc>
        <w:tc>
          <w:tcPr>
            <w:tcW w:type="dxa" w:w="5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 2.5 secondes</w:t>
            </w:r>
          </w:p>
        </w:tc>
      </w:tr>
      <w:tr>
        <w:tc>
          <w:tcPr>
            <w:tcW w:type="dxa" w:w="3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Score SEO Lighthouse</w:t>
            </w:r>
          </w:p>
        </w:tc>
        <w:tc>
          <w:tcPr>
            <w:tcW w:type="dxa" w:w="5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 90 / 100</w:t>
            </w:r>
          </w:p>
        </w:tc>
      </w:tr>
      <w:tr>
        <w:tc>
          <w:tcPr>
            <w:tcW w:type="dxa" w:w="3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Responsive mobile (375px)</w:t>
            </w:r>
          </w:p>
        </w:tc>
        <w:tc>
          <w:tcPr>
            <w:tcW w:type="dxa" w:w="5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100% conforme</w:t>
            </w:r>
          </w:p>
        </w:tc>
      </w:tr>
      <w:tr>
        <w:tc>
          <w:tcPr>
            <w:tcW w:type="dxa" w:w="3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Support RTL Arabe</w:t>
            </w:r>
          </w:p>
        </w:tc>
        <w:tc>
          <w:tcPr>
            <w:tcW w:type="dxa" w:w="5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Intégral</w:t>
            </w:r>
          </w:p>
        </w:tc>
      </w:tr>
    </w:tbl>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3. Structure et contenu du site (conservé)</w:t>
      </w:r>
    </w:p>
    <w:p>
      <w:pPr>
        <w:spacing w:after="80"/>
      </w:pPr>
      <w:r>
        <w:t xml:space="preserve"/>
      </w:r>
    </w:p>
    <w:p>
      <w:pPr>
        <w:spacing w:after="160"/>
      </w:pPr>
      <w:r>
        <w:rPr>
          <w:rFonts w:ascii="Arial" w:cs="Arial" w:eastAsia="Arial" w:hAnsi="Arial"/>
          <w:b w:val="false"/>
          <w:bCs w:val="false"/>
          <w:color w:val="1C2B28"/>
          <w:sz w:val="22"/>
          <w:szCs w:val="22"/>
        </w:rPr>
        <w:t xml:space="preserve">Les rubriques et le contenu du site existant sont conservés. Le tableau ci-dessous liste les pages à intégrer dans la nouvelle version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c>
          <w:tcPr>
            <w:tcW w:type="dxa" w:w="2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Page / Rubrique</w:t>
            </w:r>
          </w:p>
        </w:tc>
        <w:tc>
          <w:tcPr>
            <w:tcW w:type="dxa" w:w="4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Contenu principal</w:t>
            </w:r>
          </w:p>
        </w:tc>
        <w:tc>
          <w:tcPr>
            <w:tcW w:type="dxa" w:w="20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Accueil (Home)</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Hero 3D, chiffres clés, actualités récentes, programmes phares</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Haute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Le Ministère</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Présentation, missions, organigramme, histoire</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Haute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Ministre</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Biographie, discours, agenda officiel</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Haute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Stratégies &amp; Programmes</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SNDD, Biodiversité, Changements Climatiques, PNDM</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Haute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Réglementation</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Textes de loi, décrets, circulaires environnementaux</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Moyenne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Actualités</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News, communiqués, événements, calendrier</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Haute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Publications</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Rapports, études, guides techniques, statistiques</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Moyenne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Rapport État Environnement</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Rapports nationaux annuels</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Moyenne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Coopération Internationale</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Partenaires, conventions, projets bilatéraux</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Basse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Contact</w:t>
            </w:r>
          </w:p>
        </w:tc>
        <w:tc>
          <w:tcPr>
            <w:tcW w:type="dxa" w:w="4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Formulaire, adresses, carte interactive</w:t>
            </w:r>
          </w:p>
        </w:tc>
        <w:tc>
          <w:tcPr>
            <w:tcW w:type="dxa" w:w="20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Moyenne</w:t>
            </w:r>
          </w:p>
        </w:tc>
      </w:tr>
    </w:tbl>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4. Exigences design 3D et visuel</w:t>
      </w:r>
    </w:p>
    <w:p>
      <w:pPr>
        <w:spacing w:after="80"/>
      </w:pPr>
      <w:r>
        <w:t xml:space="preserve"/>
      </w:r>
    </w:p>
    <w:p>
      <w:pPr>
        <w:pStyle w:val="Heading2"/>
        <w:spacing w:after="100" w:before="240"/>
      </w:pPr>
      <w:r>
        <w:rPr>
          <w:rFonts w:ascii="Arial" w:cs="Arial" w:eastAsia="Arial" w:hAnsi="Arial"/>
          <w:b/>
          <w:bCs/>
          <w:color w:val="1C2B28"/>
          <w:sz w:val="24"/>
          <w:szCs w:val="24"/>
        </w:rPr>
        <w:t xml:space="preserve">4.1 Direction artistique</w:t>
      </w:r>
    </w:p>
    <w:p>
      <w:pPr>
        <w:spacing w:after="160"/>
      </w:pPr>
      <w:r>
        <w:rPr>
          <w:rFonts w:ascii="Arial" w:cs="Arial" w:eastAsia="Arial" w:hAnsi="Arial"/>
          <w:b w:val="false"/>
          <w:bCs w:val="false"/>
          <w:color w:val="1C2B28"/>
          <w:sz w:val="22"/>
          <w:szCs w:val="22"/>
        </w:rPr>
        <w:t xml:space="preserve">Le design s’inspire des sites institutionnels et scientifiques internationaux tels que NASA Climate, COP28 et UNEP : visuels 3D, couleurs sobres, typographie moderne. L’objectif est de donner au site un aspect professionnel et en phase avec les thématiques environnementales.</w:t>
      </w:r>
    </w:p>
    <w:p>
      <w:pPr>
        <w:spacing w:after="80"/>
      </w:pPr>
      <w:r>
        <w:t xml:space="preserve"/>
      </w:r>
    </w:p>
    <w:p>
      <w:pPr>
        <w:pStyle w:val="Heading2"/>
        <w:spacing w:after="100" w:before="240"/>
      </w:pPr>
      <w:r>
        <w:rPr>
          <w:rFonts w:ascii="Arial" w:cs="Arial" w:eastAsia="Arial" w:hAnsi="Arial"/>
          <w:b/>
          <w:bCs/>
          <w:color w:val="1C2B28"/>
          <w:sz w:val="24"/>
          <w:szCs w:val="24"/>
        </w:rPr>
        <w:t xml:space="preserve">4.2 Palette de couleurs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W w:type="dxa" w:w="3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Couleur</w:t>
            </w:r>
          </w:p>
        </w:tc>
        <w:tc>
          <w:tcPr>
            <w:tcW w:type="dxa" w:w="35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Code Hex</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Couleur principale</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Vert forêt</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#0F6E56</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Couleur secondaire</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Vert moyen</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#1D9E75</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Accent</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Bleu océan Atlantique</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#185FA5</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Chaleur / Alerte</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Ocre / Sable saharien</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#BA7517</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Fond clair</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Blanc pur</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#FAFAFA</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Texte principal</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Vert nuit</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#1C2B28</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Texte secondaire</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Gris ardoise</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#5A6A65</w:t>
            </w:r>
          </w:p>
        </w:tc>
      </w:tr>
    </w:tbl>
    <w:p>
      <w:pPr>
        <w:spacing w:after="160"/>
      </w:pPr>
      <w:r>
        <w:t xml:space="preserve"/>
      </w:r>
    </w:p>
    <w:p>
      <w:pPr>
        <w:pStyle w:val="Heading2"/>
        <w:spacing w:after="100" w:before="240"/>
      </w:pPr>
      <w:r>
        <w:rPr>
          <w:rFonts w:ascii="Arial" w:cs="Arial" w:eastAsia="Arial" w:hAnsi="Arial"/>
          <w:b/>
          <w:bCs/>
          <w:color w:val="1C2B28"/>
          <w:sz w:val="24"/>
          <w:szCs w:val="24"/>
        </w:rPr>
        <w:t xml:space="preserve">4.3 Typographie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Police</w:t>
            </w:r>
          </w:p>
        </w:tc>
        <w:tc>
          <w:tcPr>
            <w:tcW w:type="dxa" w:w="35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Grammage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Titres H1 / Hero</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Syne (Google Fonts)</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700 — 800</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Titres H2 / H3</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Syne</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600</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Corps de texte</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DM Sans</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300 — 400</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Labels / UI</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DM Sans</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500</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Arabe (AR)</w:t>
            </w:r>
          </w:p>
        </w:tc>
        <w:tc>
          <w:tcPr>
            <w:tcW w:type="dxa" w:w="3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Cairo (Google Fonts)</w:t>
            </w:r>
          </w:p>
        </w:tc>
        <w:tc>
          <w:tcPr>
            <w:tcW w:type="dxa" w:w="3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400 — 700</w:t>
            </w:r>
          </w:p>
        </w:tc>
      </w:tr>
    </w:tbl>
    <w:p>
      <w:pPr>
        <w:spacing w:after="160"/>
      </w:pPr>
      <w:r>
        <w:t xml:space="preserve"/>
      </w:r>
    </w:p>
    <w:p>
      <w:pPr>
        <w:pStyle w:val="Heading2"/>
        <w:spacing w:after="100" w:before="240"/>
      </w:pPr>
      <w:r>
        <w:rPr>
          <w:rFonts w:ascii="Arial" w:cs="Arial" w:eastAsia="Arial" w:hAnsi="Arial"/>
          <w:b/>
          <w:bCs/>
          <w:color w:val="1C2B28"/>
          <w:sz w:val="24"/>
          <w:szCs w:val="24"/>
        </w:rPr>
        <w:t xml:space="preserve">4.4 Effets 3D et animations requis</w:t>
      </w:r>
    </w:p>
    <w:p>
      <w:pPr>
        <w:spacing w:after="80"/>
      </w:pPr>
      <w:r>
        <w:t xml:space="preserve"/>
      </w:r>
    </w:p>
    <w:p>
      <w:pPr>
        <w:pStyle w:val="ListParagraph"/>
        <w:numPr>
          <w:ilvl w:val="0"/>
          <w:numId w:val="3"/>
        </w:numPr>
        <w:spacing w:after="100"/>
      </w:pPr>
      <w:r>
        <w:rPr>
          <w:rFonts w:ascii="Arial" w:cs="Arial" w:eastAsia="Arial" w:hAnsi="Arial"/>
          <w:color w:val="1C2B28"/>
          <w:sz w:val="22"/>
          <w:szCs w:val="22"/>
        </w:rPr>
        <w:t xml:space="preserve">Globe terrestre 3D animé (Hero section)</w:t>
      </w:r>
    </w:p>
    <w:p>
      <w:pPr>
        <w:spacing w:after="160"/>
      </w:pPr>
      <w:r>
        <w:rPr>
          <w:rFonts w:ascii="Arial" w:cs="Arial" w:eastAsia="Arial" w:hAnsi="Arial"/>
          <w:b w:val="false"/>
          <w:bCs w:val="false"/>
          <w:color w:val="1C2B28"/>
          <w:sz w:val="22"/>
          <w:szCs w:val="22"/>
        </w:rPr>
        <w:t xml:space="preserve">   Scène Three.js / React Three Fiber avec un globe du Maroc et son environnement. Rotation automatique lente, points lumineux sur les zones protégées, interaction souris (zoom, rotation manuelle). Fallback CSS gradient si WebGL non disponible.</w:t>
      </w:r>
    </w:p>
    <w:p>
      <w:pPr>
        <w:spacing w:after="80"/>
      </w:pPr>
      <w:r>
        <w:t xml:space="preserve"/>
      </w:r>
    </w:p>
    <w:p>
      <w:pPr>
        <w:pStyle w:val="ListParagraph"/>
        <w:numPr>
          <w:ilvl w:val="0"/>
          <w:numId w:val="3"/>
        </w:numPr>
        <w:spacing w:after="100"/>
      </w:pPr>
      <w:r>
        <w:rPr>
          <w:rFonts w:ascii="Arial" w:cs="Arial" w:eastAsia="Arial" w:hAnsi="Arial"/>
          <w:color w:val="1C2B28"/>
          <w:sz w:val="22"/>
          <w:szCs w:val="22"/>
        </w:rPr>
        <w:t xml:space="preserve">Cards avec effet Tilt 3D (CSS perspective)</w:t>
      </w:r>
    </w:p>
    <w:p>
      <w:pPr>
        <w:spacing w:after="160"/>
      </w:pPr>
      <w:r>
        <w:rPr>
          <w:rFonts w:ascii="Arial" w:cs="Arial" w:eastAsia="Arial" w:hAnsi="Arial"/>
          <w:b w:val="false"/>
          <w:bCs w:val="false"/>
          <w:color w:val="1C2B28"/>
          <w:sz w:val="22"/>
          <w:szCs w:val="22"/>
        </w:rPr>
        <w:t xml:space="preserve">   Les cartes d'actualités, de programmes et de publications réagissent au survol souris via CSS 3D transform (rotateX / rotateY). Effet de profondeur avec ombre portée dynamique.</w:t>
      </w:r>
    </w:p>
    <w:p>
      <w:pPr>
        <w:spacing w:after="80"/>
      </w:pPr>
      <w:r>
        <w:t xml:space="preserve"/>
      </w:r>
    </w:p>
    <w:p>
      <w:pPr>
        <w:pStyle w:val="ListParagraph"/>
        <w:numPr>
          <w:ilvl w:val="0"/>
          <w:numId w:val="3"/>
        </w:numPr>
        <w:spacing w:after="100"/>
      </w:pPr>
      <w:r>
        <w:rPr>
          <w:rFonts w:ascii="Arial" w:cs="Arial" w:eastAsia="Arial" w:hAnsi="Arial"/>
          <w:color w:val="1C2B28"/>
          <w:sz w:val="22"/>
          <w:szCs w:val="22"/>
        </w:rPr>
        <w:t xml:space="preserve">Animations de scroll (Framer Motion)</w:t>
      </w:r>
    </w:p>
    <w:p>
      <w:pPr>
        <w:spacing w:after="160"/>
      </w:pPr>
      <w:r>
        <w:rPr>
          <w:rFonts w:ascii="Arial" w:cs="Arial" w:eastAsia="Arial" w:hAnsi="Arial"/>
          <w:b w:val="false"/>
          <w:bCs w:val="false"/>
          <w:color w:val="1C2B28"/>
          <w:sz w:val="22"/>
          <w:szCs w:val="22"/>
        </w:rPr>
        <w:t xml:space="preserve">   Révélation progressive des sections au défilement : fade-in + translateY. Staggered animations sur les éléments de liste. Parallax doux sur les images de fond.</w:t>
      </w:r>
    </w:p>
    <w:p>
      <w:pPr>
        <w:spacing w:after="80"/>
      </w:pPr>
      <w:r>
        <w:t xml:space="preserve"/>
      </w:r>
    </w:p>
    <w:p>
      <w:pPr>
        <w:pStyle w:val="ListParagraph"/>
        <w:numPr>
          <w:ilvl w:val="0"/>
          <w:numId w:val="3"/>
        </w:numPr>
        <w:spacing w:after="100"/>
      </w:pPr>
      <w:r>
        <w:rPr>
          <w:rFonts w:ascii="Arial" w:cs="Arial" w:eastAsia="Arial" w:hAnsi="Arial"/>
          <w:color w:val="1C2B28"/>
          <w:sz w:val="22"/>
          <w:szCs w:val="22"/>
        </w:rPr>
        <w:t xml:space="preserve">Navbar glassmorphism</w:t>
      </w:r>
    </w:p>
    <w:p>
      <w:pPr>
        <w:spacing w:after="160"/>
      </w:pPr>
      <w:r>
        <w:rPr>
          <w:rFonts w:ascii="Arial" w:cs="Arial" w:eastAsia="Arial" w:hAnsi="Arial"/>
          <w:b w:val="false"/>
          <w:bCs w:val="false"/>
          <w:color w:val="1C2B28"/>
          <w:sz w:val="22"/>
          <w:szCs w:val="22"/>
        </w:rPr>
        <w:t xml:space="preserve">   Barre de navigation sticky avec backdrop-filter blur (effet verre dépoli). Fond semi-transparent qui s'opacifie au scroll. Transition de couleur fluide.</w:t>
      </w:r>
    </w:p>
    <w:p>
      <w:pPr>
        <w:spacing w:after="80"/>
      </w:pPr>
      <w:r>
        <w:t xml:space="preserve"/>
      </w:r>
    </w:p>
    <w:p>
      <w:pPr>
        <w:pStyle w:val="ListParagraph"/>
        <w:numPr>
          <w:ilvl w:val="0"/>
          <w:numId w:val="3"/>
        </w:numPr>
        <w:spacing w:after="100"/>
      </w:pPr>
      <w:r>
        <w:rPr>
          <w:rFonts w:ascii="Arial" w:cs="Arial" w:eastAsia="Arial" w:hAnsi="Arial"/>
          <w:color w:val="1C2B28"/>
          <w:sz w:val="22"/>
          <w:szCs w:val="22"/>
        </w:rPr>
        <w:t xml:space="preserve">Compteurs statistiques animés</w:t>
      </w:r>
    </w:p>
    <w:p>
      <w:pPr>
        <w:spacing w:after="160"/>
      </w:pPr>
      <w:r>
        <w:rPr>
          <w:rFonts w:ascii="Arial" w:cs="Arial" w:eastAsia="Arial" w:hAnsi="Arial"/>
          <w:b w:val="false"/>
          <w:bCs w:val="false"/>
          <w:color w:val="1C2B28"/>
          <w:sz w:val="22"/>
          <w:szCs w:val="22"/>
        </w:rPr>
        <w:t xml:space="preserve">   Animation countUp déclenchée au scroll pour les chiffres clés (154 aires protégées, 3500 km de côtes, etc.). Utilisation de la bibliothèque react-countup.</w:t>
      </w:r>
    </w:p>
    <w:p>
      <w:pPr>
        <w:spacing w:after="80"/>
      </w:pPr>
      <w:r>
        <w:t xml:space="preserve"/>
      </w:r>
    </w:p>
    <w:p>
      <w:pPr>
        <w:pStyle w:val="ListParagraph"/>
        <w:numPr>
          <w:ilvl w:val="0"/>
          <w:numId w:val="3"/>
        </w:numPr>
        <w:spacing w:after="100"/>
      </w:pPr>
      <w:r>
        <w:rPr>
          <w:rFonts w:ascii="Arial" w:cs="Arial" w:eastAsia="Arial" w:hAnsi="Arial"/>
          <w:color w:val="1C2B28"/>
          <w:sz w:val="22"/>
          <w:szCs w:val="22"/>
        </w:rPr>
        <w:t xml:space="preserve">Particules flottantes de fond</w:t>
      </w:r>
    </w:p>
    <w:p>
      <w:pPr>
        <w:spacing w:after="160"/>
      </w:pPr>
      <w:r>
        <w:rPr>
          <w:rFonts w:ascii="Arial" w:cs="Arial" w:eastAsia="Arial" w:hAnsi="Arial"/>
          <w:b w:val="false"/>
          <w:bCs w:val="false"/>
          <w:color w:val="1C2B28"/>
          <w:sz w:val="22"/>
          <w:szCs w:val="22"/>
        </w:rPr>
        <w:t xml:space="preserve">   Système de particules légères (feuilles, points lumineux) sur le hero et certaines sections, via canvas HTML5 ou Three.js Points.</w:t>
      </w:r>
    </w:p>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5. Architecture technique</w:t>
      </w:r>
    </w:p>
    <w:p>
      <w:pPr>
        <w:spacing w:after="80"/>
      </w:pPr>
      <w:r>
        <w:t xml:space="preserve"/>
      </w:r>
    </w:p>
    <w:p>
      <w:pPr>
        <w:pStyle w:val="Heading2"/>
        <w:spacing w:after="100" w:before="240"/>
      </w:pPr>
      <w:r>
        <w:rPr>
          <w:rFonts w:ascii="Arial" w:cs="Arial" w:eastAsia="Arial" w:hAnsi="Arial"/>
          <w:b/>
          <w:bCs/>
          <w:color w:val="1C2B28"/>
          <w:sz w:val="24"/>
          <w:szCs w:val="24"/>
        </w:rPr>
        <w:t xml:space="preserve">5.1 Stack Frontend — React.js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React.js</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18.x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Framework UI principal</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React Router DOM</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6.x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Routage SPA multi-pages</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React Three Fiber</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8.x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Scènes 3D WebGL (Three.js)</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@react-three/drei</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9.x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Helpers Three.js (Globe, Environment)</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Framer Motion</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11.x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Animations et transitions de page</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Tailwind CSS</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3.x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Utility-first CSS</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Axios</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Appels API REST vers Laravel</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React CountUp</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5.x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Animation compteurs</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Vite</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5.x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Build tool et Dev Server</w:t>
            </w:r>
          </w:p>
        </w:tc>
      </w:tr>
    </w:tbl>
    <w:p>
      <w:pPr>
        <w:spacing w:after="160"/>
      </w:pPr>
      <w:r>
        <w:t xml:space="preserve"/>
      </w:r>
    </w:p>
    <w:p>
      <w:pPr>
        <w:pStyle w:val="Heading2"/>
        <w:spacing w:after="100" w:before="240"/>
      </w:pPr>
      <w:r>
        <w:rPr>
          <w:rFonts w:ascii="Arial" w:cs="Arial" w:eastAsia="Arial" w:hAnsi="Arial"/>
          <w:b/>
          <w:bCs/>
          <w:color w:val="1C2B28"/>
          <w:sz w:val="24"/>
          <w:szCs w:val="24"/>
        </w:rPr>
        <w:t xml:space="preserve">5.2 Stack Backend — Laravel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4726"/>
      </w:tblGrid>
      <w:tr>
        <w:tc>
          <w:tcPr>
            <w:tcW w:type="dxa" w:w="28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7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Laravel</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11.x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Framework PHP backend</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PHP</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8.3+</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Langage serveur</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MySQL</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8.x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Base de données relationnelle</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Laravel Sanctum</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3.x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Authentification API (admin)</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Laravel API Resources</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natif</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Transformation données JSON</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Laravel Storage</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natif</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Gestion fichiers / médias</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Spatie Media Library</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11.x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Gestion avancée des médias</w:t>
            </w:r>
          </w:p>
        </w:tc>
      </w:tr>
      <w:tr>
        <w:tc>
          <w:tcPr>
            <w:tcW w:type="dxa" w:w="28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Spatie Translatable</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6.x</w:t>
            </w:r>
          </w:p>
        </w:tc>
        <w:tc>
          <w:tcPr>
            <w:tcW w:type="dxa" w:w="47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Contenu multilingue FR/AR</w:t>
            </w:r>
          </w:p>
        </w:tc>
      </w:tr>
    </w:tbl>
    <w:p>
      <w:pPr>
        <w:spacing w:after="160"/>
      </w:pPr>
      <w:r>
        <w:t xml:space="preserve"/>
      </w:r>
    </w:p>
    <w:p>
      <w:pPr>
        <w:pStyle w:val="Heading2"/>
        <w:spacing w:after="100" w:before="240"/>
      </w:pPr>
      <w:r>
        <w:rPr>
          <w:rFonts w:ascii="Arial" w:cs="Arial" w:eastAsia="Arial" w:hAnsi="Arial"/>
          <w:b/>
          <w:bCs/>
          <w:color w:val="1C2B28"/>
          <w:sz w:val="24"/>
          <w:szCs w:val="24"/>
        </w:rPr>
        <w:t xml:space="preserve">5.3 Architecture générale</w:t>
      </w:r>
    </w:p>
    <w:p>
      <w:pPr>
        <w:spacing w:after="160"/>
      </w:pPr>
      <w:r>
        <w:rPr>
          <w:rFonts w:ascii="Arial" w:cs="Arial" w:eastAsia="Arial" w:hAnsi="Arial"/>
          <w:b w:val="false"/>
          <w:bCs w:val="false"/>
          <w:color w:val="1C2B28"/>
          <w:sz w:val="22"/>
          <w:szCs w:val="22"/>
        </w:rPr>
        <w:t xml:space="preserve">Le projet repose sur une architecture découpée :</w:t>
      </w:r>
    </w:p>
    <w:p>
      <w:pPr>
        <w:pStyle w:val="ListParagraph"/>
        <w:numPr>
          <w:ilvl w:val="0"/>
          <w:numId w:val="2"/>
        </w:numPr>
        <w:spacing w:after="80"/>
      </w:pPr>
      <w:r>
        <w:rPr>
          <w:rFonts w:ascii="Arial" w:cs="Arial" w:eastAsia="Arial" w:hAnsi="Arial"/>
          <w:color w:val="1C2B28"/>
          <w:sz w:val="22"/>
          <w:szCs w:val="22"/>
        </w:rPr>
        <w:t xml:space="preserve">Frontend React.js : application SPA servie par Vite, communique avec le backend via API REST</w:t>
      </w:r>
    </w:p>
    <w:p>
      <w:pPr>
        <w:pStyle w:val="ListParagraph"/>
        <w:numPr>
          <w:ilvl w:val="0"/>
          <w:numId w:val="2"/>
        </w:numPr>
        <w:spacing w:after="80"/>
      </w:pPr>
      <w:r>
        <w:rPr>
          <w:rFonts w:ascii="Arial" w:cs="Arial" w:eastAsia="Arial" w:hAnsi="Arial"/>
          <w:color w:val="1C2B28"/>
          <w:sz w:val="22"/>
          <w:szCs w:val="22"/>
        </w:rPr>
        <w:t xml:space="preserve">Backend Laravel : API RESTful sécurisée, gestion des données, authentification admin</w:t>
      </w:r>
    </w:p>
    <w:p>
      <w:pPr>
        <w:pStyle w:val="ListParagraph"/>
        <w:numPr>
          <w:ilvl w:val="0"/>
          <w:numId w:val="2"/>
        </w:numPr>
        <w:spacing w:after="80"/>
      </w:pPr>
      <w:r>
        <w:rPr>
          <w:rFonts w:ascii="Arial" w:cs="Arial" w:eastAsia="Arial" w:hAnsi="Arial"/>
          <w:color w:val="1C2B28"/>
          <w:sz w:val="22"/>
          <w:szCs w:val="22"/>
        </w:rPr>
        <w:t xml:space="preserve">Base de données MySQL : stockage des actualités, publications, programmes, contacts</w:t>
      </w:r>
    </w:p>
    <w:p>
      <w:pPr>
        <w:pStyle w:val="ListParagraph"/>
        <w:numPr>
          <w:ilvl w:val="0"/>
          <w:numId w:val="2"/>
        </w:numPr>
        <w:spacing w:after="80"/>
      </w:pPr>
      <w:r>
        <w:rPr>
          <w:rFonts w:ascii="Arial" w:cs="Arial" w:eastAsia="Arial" w:hAnsi="Arial"/>
          <w:color w:val="1C2B28"/>
          <w:sz w:val="22"/>
          <w:szCs w:val="22"/>
        </w:rPr>
        <w:t xml:space="preserve">Stockage médias : images et documents via Laravel Storage (local ou S3 compatible)</w:t>
      </w:r>
    </w:p>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6. Structure des composants React</w:t>
      </w:r>
    </w:p>
    <w:p>
      <w:pPr>
        <w:spacing w:after="80"/>
      </w:pPr>
      <w:r>
        <w:t xml:space="preserve"/>
      </w:r>
    </w:p>
    <w:p>
      <w:pPr>
        <w:spacing w:after="160"/>
      </w:pPr>
      <w:r>
        <w:rPr>
          <w:rFonts w:ascii="Arial" w:cs="Arial" w:eastAsia="Arial" w:hAnsi="Arial"/>
          <w:b w:val="false"/>
          <w:bCs w:val="false"/>
          <w:color w:val="1C2B28"/>
          <w:sz w:val="22"/>
          <w:szCs w:val="22"/>
        </w:rPr>
        <w:t xml:space="preserve">L’application React est organisée selon l’arborescence suivante :</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26"/>
      </w:tblGrid>
      <w:tr>
        <w:tc>
          <w:tcPr>
            <w:tcW w:type="dxa" w:w="2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40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Dépendances</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&lt;Navbar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Navigation sticky glassmorphism, menu FR/AR</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Framer Motion</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&lt;HeroSection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Globe 3D animé + titre + CTA</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React Three Fiber, Drei</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&lt;StatsCounter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Chiffres clés animés au scroll</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CountUp, Framer Motion</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&lt;ActualitesSection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Grille d'actualités avec cards tilt 3D</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Axios, Framer Motion</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&lt;ProgrammesSection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Programmes nationaux avec timeline</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Framer Motion</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&lt;BiodiversiteSection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Carte Maroc + zones protégées</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React Three Fiber</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&lt;PublicationsSection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Grille de publications téléchargeables</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Axios</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&lt;CooperationSection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Partenaires internationaux logo wall</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Framer Motion</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&lt;ContactSection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Formulaire + carte Google Maps</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Axios</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&lt;Footer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Liens utiles, réseaux sociaux, adresse</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&lt;LanguageSwitcher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Basculement FR ↔ AR (RTL)</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i18next</w:t>
            </w:r>
          </w:p>
        </w:tc>
      </w:tr>
      <w:tr>
        <w:tc>
          <w:tcPr>
            <w:tcW w:type="dxa" w:w="2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&lt;ParticleBackground /&gt;</w:t>
            </w:r>
          </w:p>
        </w:tc>
        <w:tc>
          <w:tcPr>
            <w:tcW w:type="dxa" w:w="40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Particules flottantes canvas</w:t>
            </w:r>
          </w:p>
        </w:tc>
        <w:tc>
          <w:tcPr>
            <w:tcW w:type="dxa" w:w="25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Three.js Points</w:t>
            </w:r>
          </w:p>
        </w:tc>
      </w:tr>
    </w:tbl>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7. Architecture API Laravel (Endpoints)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626"/>
      </w:tblGrid>
      <w:tr>
        <w:tc>
          <w:tcPr>
            <w:tcW w:type="dxa" w:w="1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6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/api/actualites</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Liste des actualités (paginées)</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/api/actualites/{id}</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Détail d'une actualité</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/api/programmes</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Liste des programmes nationaux</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/api/programmes/{slug}</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Détail d'un programme</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/api/publications</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Liste des publications</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/api/publications/{id}</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Détail + lien téléchargement</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/api/statistiques</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Chiffres clés (zones protégées, etc.)</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GET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/api/partenaires</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Liste des partenaires internationaux</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POST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/api/contact</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Envoi formulaire de contact</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POST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/api/admin/login</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Authentification administrateur</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POST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/api/admin/actualites</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Création actualité (admin)</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PUT</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/api/admin/actualites/{id}</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Modification actualité (admin)</w:t>
            </w:r>
          </w:p>
        </w:tc>
      </w:tr>
      <w:tr>
        <w:tc>
          <w:tcPr>
            <w:tcW w:type="dxa" w:w="1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DELETE</w:t>
            </w:r>
          </w:p>
        </w:tc>
        <w:tc>
          <w:tcPr>
            <w:tcW w:type="dxa" w:w="3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/api/admin/actualites/{id}</w:t>
            </w:r>
          </w:p>
        </w:tc>
        <w:tc>
          <w:tcPr>
            <w:tcW w:type="dxa" w:w="46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Suppression actualité (admin)</w:t>
            </w:r>
          </w:p>
        </w:tc>
      </w:tr>
    </w:tbl>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8. Modèles de données (Base de données)</w:t>
      </w:r>
    </w:p>
    <w:p>
      <w:pPr>
        <w:spacing w:after="80"/>
      </w:pPr>
      <w:r>
        <w:t xml:space="preserve"/>
      </w:r>
    </w:p>
    <w:p>
      <w:pPr>
        <w:pStyle w:val="Heading2"/>
        <w:spacing w:after="100" w:before="240"/>
      </w:pPr>
      <w:r>
        <w:rPr>
          <w:rFonts w:ascii="Arial" w:cs="Arial" w:eastAsia="Arial" w:hAnsi="Arial"/>
          <w:b/>
          <w:bCs/>
          <w:color w:val="1C2B28"/>
          <w:sz w:val="24"/>
          <w:szCs w:val="24"/>
        </w:rPr>
        <w:t xml:space="preserve">8.1 Table : actualites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id</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BIGINT (PK)</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Identifiant unique</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titre_fr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VARCHAR(255)</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Titre en français</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titre_ar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VARCHAR(255)</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Titre en arabe</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contenu_fr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LONGTEXT</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Contenu HTML en français</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contenu_ar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LONGTEXT</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Contenu HTML en arabe</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image</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VARCHAR(255)</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Chemin image principale</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categorie</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ENUM</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news, evenement, communique</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date_publication</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DATE</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Date de publication</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slug</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VARCHAR(255)</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URL friendly unique</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is_published</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BOOLEAN</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Statut publication</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created_at / updated_at</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TIMESTAMP</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Horodatage automatique</w:t>
            </w:r>
          </w:p>
        </w:tc>
      </w:tr>
    </w:tbl>
    <w:p>
      <w:pPr>
        <w:spacing w:after="160"/>
      </w:pPr>
      <w:r>
        <w:t xml:space="preserve"/>
      </w:r>
    </w:p>
    <w:p>
      <w:pPr>
        <w:pStyle w:val="Heading2"/>
        <w:spacing w:after="100" w:before="240"/>
      </w:pPr>
      <w:r>
        <w:rPr>
          <w:rFonts w:ascii="Arial" w:cs="Arial" w:eastAsia="Arial" w:hAnsi="Arial"/>
          <w:b/>
          <w:bCs/>
          <w:color w:val="1C2B28"/>
          <w:sz w:val="24"/>
          <w:szCs w:val="24"/>
        </w:rPr>
        <w:t xml:space="preserve">8.2 Table : programmes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Champ</w:t>
            </w:r>
          </w:p>
        </w:tc>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id</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BIGINT (PK)</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Identifiant unique</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nom_fr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VARCHAR(255)</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Nom du programme (FR)</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nom_ar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VARCHAR(255)</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Nom du programme (AR)</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description_fr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LONGTEXT</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Description complète (FR)</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description_ar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LONGTEXT</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Description complète (AR)</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icone</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VARCHAR(100)</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Nom icône Lucide React</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couleur</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VARCHAR(20)</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Couleur accent (hex)</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annee_lancement</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YEAR</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Année de lancement</w:t>
            </w:r>
          </w:p>
        </w:tc>
      </w:tr>
      <w:tr>
        <w:tc>
          <w:tcPr>
            <w:tcW w:type="dxa" w:w="26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statut</w:t>
            </w:r>
          </w:p>
        </w:tc>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ENUM</w:t>
            </w:r>
          </w:p>
        </w:tc>
        <w:tc>
          <w:tcPr>
            <w:tcW w:type="dxa" w:w="42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actif, termine, en_cours</w:t>
            </w:r>
          </w:p>
        </w:tc>
      </w:tr>
    </w:tbl>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9. Contraintes non-fonctionnelles</w:t>
      </w:r>
    </w:p>
    <w:p>
      <w:pPr>
        <w:spacing w:after="80"/>
      </w:pPr>
      <w:r>
        <w:t xml:space="preserve"/>
      </w:r>
    </w:p>
    <w:p>
      <w:pPr>
        <w:pStyle w:val="Heading2"/>
        <w:spacing w:after="100" w:before="240"/>
      </w:pPr>
      <w:r>
        <w:rPr>
          <w:rFonts w:ascii="Arial" w:cs="Arial" w:eastAsia="Arial" w:hAnsi="Arial"/>
          <w:b/>
          <w:bCs/>
          <w:color w:val="1C2B28"/>
          <w:sz w:val="24"/>
          <w:szCs w:val="24"/>
        </w:rPr>
        <w:t xml:space="preserve">9.1 Performance</w:t>
      </w:r>
    </w:p>
    <w:p>
      <w:pPr>
        <w:pStyle w:val="ListParagraph"/>
        <w:numPr>
          <w:ilvl w:val="0"/>
          <w:numId w:val="2"/>
        </w:numPr>
        <w:spacing w:after="80"/>
      </w:pPr>
      <w:r>
        <w:rPr>
          <w:rFonts w:ascii="Arial" w:cs="Arial" w:eastAsia="Arial" w:hAnsi="Arial"/>
          <w:color w:val="1C2B28"/>
          <w:sz w:val="22"/>
          <w:szCs w:val="22"/>
        </w:rPr>
        <w:t xml:space="preserve">Score Lighthouse Performance ≥ 85 sur mobile et desktop</w:t>
      </w:r>
    </w:p>
    <w:p>
      <w:pPr>
        <w:pStyle w:val="ListParagraph"/>
        <w:numPr>
          <w:ilvl w:val="0"/>
          <w:numId w:val="2"/>
        </w:numPr>
        <w:spacing w:after="80"/>
      </w:pPr>
      <w:r>
        <w:rPr>
          <w:rFonts w:ascii="Arial" w:cs="Arial" w:eastAsia="Arial" w:hAnsi="Arial"/>
          <w:color w:val="1C2B28"/>
          <w:sz w:val="22"/>
          <w:szCs w:val="22"/>
        </w:rPr>
        <w:t xml:space="preserve">LCP (Largest Contentful Paint) inférieur à 2.5 secondes</w:t>
      </w:r>
    </w:p>
    <w:p>
      <w:pPr>
        <w:pStyle w:val="ListParagraph"/>
        <w:numPr>
          <w:ilvl w:val="0"/>
          <w:numId w:val="2"/>
        </w:numPr>
        <w:spacing w:after="80"/>
      </w:pPr>
      <w:r>
        <w:rPr>
          <w:rFonts w:ascii="Arial" w:cs="Arial" w:eastAsia="Arial" w:hAnsi="Arial"/>
          <w:color w:val="1C2B28"/>
          <w:sz w:val="22"/>
          <w:szCs w:val="22"/>
        </w:rPr>
        <w:t xml:space="preserve">Lazy-loading obligatoire pour les assets Three.js et images</w:t>
      </w:r>
    </w:p>
    <w:p>
      <w:pPr>
        <w:pStyle w:val="ListParagraph"/>
        <w:numPr>
          <w:ilvl w:val="0"/>
          <w:numId w:val="2"/>
        </w:numPr>
        <w:spacing w:after="80"/>
      </w:pPr>
      <w:r>
        <w:rPr>
          <w:rFonts w:ascii="Arial" w:cs="Arial" w:eastAsia="Arial" w:hAnsi="Arial"/>
          <w:color w:val="1C2B28"/>
          <w:sz w:val="22"/>
          <w:szCs w:val="22"/>
        </w:rPr>
        <w:t xml:space="preserve">Code splitting React par route (React.lazy + Suspense)</w:t>
      </w:r>
    </w:p>
    <w:p>
      <w:pPr>
        <w:pStyle w:val="ListParagraph"/>
        <w:numPr>
          <w:ilvl w:val="0"/>
          <w:numId w:val="2"/>
        </w:numPr>
        <w:spacing w:after="80"/>
      </w:pPr>
      <w:r>
        <w:rPr>
          <w:rFonts w:ascii="Arial" w:cs="Arial" w:eastAsia="Arial" w:hAnsi="Arial"/>
          <w:color w:val="1C2B28"/>
          <w:sz w:val="22"/>
          <w:szCs w:val="22"/>
        </w:rPr>
        <w:t xml:space="preserve">Fallback CSS animé si WebGL non supporté (détection automatique)</w:t>
      </w:r>
    </w:p>
    <w:p>
      <w:pPr>
        <w:pStyle w:val="ListParagraph"/>
        <w:numPr>
          <w:ilvl w:val="0"/>
          <w:numId w:val="2"/>
        </w:numPr>
        <w:spacing w:after="80"/>
      </w:pPr>
      <w:r>
        <w:rPr>
          <w:rFonts w:ascii="Arial" w:cs="Arial" w:eastAsia="Arial" w:hAnsi="Arial"/>
          <w:color w:val="1C2B28"/>
          <w:sz w:val="22"/>
          <w:szCs w:val="22"/>
        </w:rPr>
        <w:t xml:space="preserve">Images optimisées au format WebP, compression maximale</w:t>
      </w:r>
    </w:p>
    <w:p>
      <w:pPr>
        <w:spacing w:after="160"/>
      </w:pPr>
      <w:r>
        <w:t xml:space="preserve"/>
      </w:r>
    </w:p>
    <w:p>
      <w:pPr>
        <w:pStyle w:val="Heading2"/>
        <w:spacing w:after="100" w:before="240"/>
      </w:pPr>
      <w:r>
        <w:rPr>
          <w:rFonts w:ascii="Arial" w:cs="Arial" w:eastAsia="Arial" w:hAnsi="Arial"/>
          <w:b/>
          <w:bCs/>
          <w:color w:val="1C2B28"/>
          <w:sz w:val="24"/>
          <w:szCs w:val="24"/>
        </w:rPr>
        <w:t xml:space="preserve">9.2 Responsive et accessibilité</w:t>
      </w:r>
    </w:p>
    <w:p>
      <w:pPr>
        <w:pStyle w:val="ListParagraph"/>
        <w:numPr>
          <w:ilvl w:val="0"/>
          <w:numId w:val="2"/>
        </w:numPr>
        <w:spacing w:after="80"/>
      </w:pPr>
      <w:r>
        <w:rPr>
          <w:rFonts w:ascii="Arial" w:cs="Arial" w:eastAsia="Arial" w:hAnsi="Arial"/>
          <w:color w:val="1C2B28"/>
          <w:sz w:val="22"/>
          <w:szCs w:val="22"/>
        </w:rPr>
        <w:t xml:space="preserve">Design mobile-first : breakpoints 375px / 768px / 1024px / 1280px / 1536px</w:t>
      </w:r>
    </w:p>
    <w:p>
      <w:pPr>
        <w:pStyle w:val="ListParagraph"/>
        <w:numPr>
          <w:ilvl w:val="0"/>
          <w:numId w:val="2"/>
        </w:numPr>
        <w:spacing w:after="80"/>
      </w:pPr>
      <w:r>
        <w:rPr>
          <w:rFonts w:ascii="Arial" w:cs="Arial" w:eastAsia="Arial" w:hAnsi="Arial"/>
          <w:color w:val="1C2B28"/>
          <w:sz w:val="22"/>
          <w:szCs w:val="22"/>
        </w:rPr>
        <w:t xml:space="preserve">Support complet RTL pour la version arabe (direction: rtl)</w:t>
      </w:r>
    </w:p>
    <w:p>
      <w:pPr>
        <w:pStyle w:val="ListParagraph"/>
        <w:numPr>
          <w:ilvl w:val="0"/>
          <w:numId w:val="2"/>
        </w:numPr>
        <w:spacing w:after="80"/>
      </w:pPr>
      <w:r>
        <w:rPr>
          <w:rFonts w:ascii="Arial" w:cs="Arial" w:eastAsia="Arial" w:hAnsi="Arial"/>
          <w:color w:val="1C2B28"/>
          <w:sz w:val="22"/>
          <w:szCs w:val="22"/>
        </w:rPr>
        <w:t xml:space="preserve">Conformité WCAG 2.1 niveau AA</w:t>
      </w:r>
    </w:p>
    <w:p>
      <w:pPr>
        <w:pStyle w:val="ListParagraph"/>
        <w:numPr>
          <w:ilvl w:val="0"/>
          <w:numId w:val="2"/>
        </w:numPr>
        <w:spacing w:after="80"/>
      </w:pPr>
      <w:r>
        <w:rPr>
          <w:rFonts w:ascii="Arial" w:cs="Arial" w:eastAsia="Arial" w:hAnsi="Arial"/>
          <w:color w:val="1C2B28"/>
          <w:sz w:val="22"/>
          <w:szCs w:val="22"/>
        </w:rPr>
        <w:t xml:space="preserve">Attributs ARIA sur tous les éléments interactifs</w:t>
      </w:r>
    </w:p>
    <w:p>
      <w:pPr>
        <w:pStyle w:val="ListParagraph"/>
        <w:numPr>
          <w:ilvl w:val="0"/>
          <w:numId w:val="2"/>
        </w:numPr>
        <w:spacing w:after="80"/>
      </w:pPr>
      <w:r>
        <w:rPr>
          <w:rFonts w:ascii="Arial" w:cs="Arial" w:eastAsia="Arial" w:hAnsi="Arial"/>
          <w:color w:val="1C2B28"/>
          <w:sz w:val="22"/>
          <w:szCs w:val="22"/>
        </w:rPr>
        <w:t xml:space="preserve">Contraste couleurs minimum 4.5:1 (WCAG AA)</w:t>
      </w:r>
    </w:p>
    <w:p>
      <w:pPr>
        <w:pStyle w:val="ListParagraph"/>
        <w:numPr>
          <w:ilvl w:val="0"/>
          <w:numId w:val="2"/>
        </w:numPr>
        <w:spacing w:after="80"/>
      </w:pPr>
      <w:r>
        <w:rPr>
          <w:rFonts w:ascii="Arial" w:cs="Arial" w:eastAsia="Arial" w:hAnsi="Arial"/>
          <w:color w:val="1C2B28"/>
          <w:sz w:val="22"/>
          <w:szCs w:val="22"/>
        </w:rPr>
        <w:t xml:space="preserve">Navigation clavier complète</w:t>
      </w:r>
    </w:p>
    <w:p>
      <w:pPr>
        <w:spacing w:after="160"/>
      </w:pPr>
      <w:r>
        <w:t xml:space="preserve"/>
      </w:r>
    </w:p>
    <w:p>
      <w:pPr>
        <w:pStyle w:val="Heading2"/>
        <w:spacing w:after="100" w:before="240"/>
      </w:pPr>
      <w:r>
        <w:rPr>
          <w:rFonts w:ascii="Arial" w:cs="Arial" w:eastAsia="Arial" w:hAnsi="Arial"/>
          <w:b/>
          <w:bCs/>
          <w:color w:val="1C2B28"/>
          <w:sz w:val="24"/>
          <w:szCs w:val="24"/>
        </w:rPr>
        <w:t xml:space="preserve">9.3 Sécurité</w:t>
      </w:r>
    </w:p>
    <w:p>
      <w:pPr>
        <w:pStyle w:val="ListParagraph"/>
        <w:numPr>
          <w:ilvl w:val="0"/>
          <w:numId w:val="2"/>
        </w:numPr>
        <w:spacing w:after="80"/>
      </w:pPr>
      <w:r>
        <w:rPr>
          <w:rFonts w:ascii="Arial" w:cs="Arial" w:eastAsia="Arial" w:hAnsi="Arial"/>
          <w:color w:val="1C2B28"/>
          <w:sz w:val="22"/>
          <w:szCs w:val="22"/>
        </w:rPr>
        <w:t xml:space="preserve">Protection CSRF sur toutes les routes POST (Laravel)</w:t>
      </w:r>
    </w:p>
    <w:p>
      <w:pPr>
        <w:pStyle w:val="ListParagraph"/>
        <w:numPr>
          <w:ilvl w:val="0"/>
          <w:numId w:val="2"/>
        </w:numPr>
        <w:spacing w:after="80"/>
      </w:pPr>
      <w:r>
        <w:rPr>
          <w:rFonts w:ascii="Arial" w:cs="Arial" w:eastAsia="Arial" w:hAnsi="Arial"/>
          <w:color w:val="1C2B28"/>
          <w:sz w:val="22"/>
          <w:szCs w:val="22"/>
        </w:rPr>
        <w:t xml:space="preserve">Validation et sanitisation de toutes les entrées utilisateur</w:t>
      </w:r>
    </w:p>
    <w:p>
      <w:pPr>
        <w:pStyle w:val="ListParagraph"/>
        <w:numPr>
          <w:ilvl w:val="0"/>
          <w:numId w:val="2"/>
        </w:numPr>
        <w:spacing w:after="80"/>
      </w:pPr>
      <w:r>
        <w:rPr>
          <w:rFonts w:ascii="Arial" w:cs="Arial" w:eastAsia="Arial" w:hAnsi="Arial"/>
          <w:color w:val="1C2B28"/>
          <w:sz w:val="22"/>
          <w:szCs w:val="22"/>
        </w:rPr>
        <w:t xml:space="preserve">Authentification JWT / Sanctum pour le back-office admin</w:t>
      </w:r>
    </w:p>
    <w:p>
      <w:pPr>
        <w:pStyle w:val="ListParagraph"/>
        <w:numPr>
          <w:ilvl w:val="0"/>
          <w:numId w:val="2"/>
        </w:numPr>
        <w:spacing w:after="80"/>
      </w:pPr>
      <w:r>
        <w:rPr>
          <w:rFonts w:ascii="Arial" w:cs="Arial" w:eastAsia="Arial" w:hAnsi="Arial"/>
          <w:color w:val="1C2B28"/>
          <w:sz w:val="22"/>
          <w:szCs w:val="22"/>
        </w:rPr>
        <w:t xml:space="preserve">Entêtes HTTP sécurisés (CSP, X-Frame-Options, HSTS)</w:t>
      </w:r>
    </w:p>
    <w:p>
      <w:pPr>
        <w:pStyle w:val="ListParagraph"/>
        <w:numPr>
          <w:ilvl w:val="0"/>
          <w:numId w:val="2"/>
        </w:numPr>
        <w:spacing w:after="80"/>
      </w:pPr>
      <w:r>
        <w:rPr>
          <w:rFonts w:ascii="Arial" w:cs="Arial" w:eastAsia="Arial" w:hAnsi="Arial"/>
          <w:color w:val="1C2B28"/>
          <w:sz w:val="22"/>
          <w:szCs w:val="22"/>
        </w:rPr>
        <w:t xml:space="preserve">Rate limiting sur les endpoints API publics</w:t>
      </w:r>
    </w:p>
    <w:p>
      <w:pPr>
        <w:spacing w:after="160"/>
      </w:pPr>
      <w:r>
        <w:t xml:space="preserve"/>
      </w:r>
    </w:p>
    <w:p>
      <w:pPr>
        <w:pStyle w:val="Heading2"/>
        <w:spacing w:after="100" w:before="240"/>
      </w:pPr>
      <w:r>
        <w:rPr>
          <w:rFonts w:ascii="Arial" w:cs="Arial" w:eastAsia="Arial" w:hAnsi="Arial"/>
          <w:b/>
          <w:bCs/>
          <w:color w:val="1C2B28"/>
          <w:sz w:val="24"/>
          <w:szCs w:val="24"/>
        </w:rPr>
        <w:t xml:space="preserve">9.4 SEO</w:t>
      </w:r>
    </w:p>
    <w:p>
      <w:pPr>
        <w:pStyle w:val="ListParagraph"/>
        <w:numPr>
          <w:ilvl w:val="0"/>
          <w:numId w:val="2"/>
        </w:numPr>
        <w:spacing w:after="80"/>
      </w:pPr>
      <w:r>
        <w:rPr>
          <w:rFonts w:ascii="Arial" w:cs="Arial" w:eastAsia="Arial" w:hAnsi="Arial"/>
          <w:color w:val="1C2B28"/>
          <w:sz w:val="22"/>
          <w:szCs w:val="22"/>
        </w:rPr>
        <w:t xml:space="preserve">Balises méta title, description, Open Graph pour chaque page</w:t>
      </w:r>
    </w:p>
    <w:p>
      <w:pPr>
        <w:pStyle w:val="ListParagraph"/>
        <w:numPr>
          <w:ilvl w:val="0"/>
          <w:numId w:val="2"/>
        </w:numPr>
        <w:spacing w:after="80"/>
      </w:pPr>
      <w:r>
        <w:rPr>
          <w:rFonts w:ascii="Arial" w:cs="Arial" w:eastAsia="Arial" w:hAnsi="Arial"/>
          <w:color w:val="1C2B28"/>
          <w:sz w:val="22"/>
          <w:szCs w:val="22"/>
        </w:rPr>
        <w:t xml:space="preserve">Sitemap XML généré automatiquement (Laravel)</w:t>
      </w:r>
    </w:p>
    <w:p>
      <w:pPr>
        <w:pStyle w:val="ListParagraph"/>
        <w:numPr>
          <w:ilvl w:val="0"/>
          <w:numId w:val="2"/>
        </w:numPr>
        <w:spacing w:after="80"/>
      </w:pPr>
      <w:r>
        <w:rPr>
          <w:rFonts w:ascii="Arial" w:cs="Arial" w:eastAsia="Arial" w:hAnsi="Arial"/>
          <w:color w:val="1C2B28"/>
          <w:sz w:val="22"/>
          <w:szCs w:val="22"/>
        </w:rPr>
        <w:t xml:space="preserve">Données structurées JSON-LD (Organization, WebSite)</w:t>
      </w:r>
    </w:p>
    <w:p>
      <w:pPr>
        <w:pStyle w:val="ListParagraph"/>
        <w:numPr>
          <w:ilvl w:val="0"/>
          <w:numId w:val="2"/>
        </w:numPr>
        <w:spacing w:after="80"/>
      </w:pPr>
      <w:r>
        <w:rPr>
          <w:rFonts w:ascii="Arial" w:cs="Arial" w:eastAsia="Arial" w:hAnsi="Arial"/>
          <w:color w:val="1C2B28"/>
          <w:sz w:val="22"/>
          <w:szCs w:val="22"/>
        </w:rPr>
        <w:t xml:space="preserve">URLs propres et lisibles (slugs en français et arabe)</w:t>
      </w:r>
    </w:p>
    <w:p>
      <w:pPr>
        <w:pStyle w:val="ListParagraph"/>
        <w:numPr>
          <w:ilvl w:val="0"/>
          <w:numId w:val="2"/>
        </w:numPr>
        <w:spacing w:after="80"/>
      </w:pPr>
      <w:r>
        <w:rPr>
          <w:rFonts w:ascii="Arial" w:cs="Arial" w:eastAsia="Arial" w:hAnsi="Arial"/>
          <w:color w:val="1C2B28"/>
          <w:sz w:val="22"/>
          <w:szCs w:val="22"/>
        </w:rPr>
        <w:t xml:space="preserve">React Helmet Async pour la gestion des méta côté React</w:t>
      </w:r>
    </w:p>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10. Planning et livrables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c>
          <w:tcPr>
            <w:tcW w:type="dxa" w:w="22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500"/>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Semaines</w:t>
            </w:r>
          </w:p>
        </w:tc>
        <w:tc>
          <w:tcPr>
            <w:tcW w:type="dxa" w:w="5326"/>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Livrables</w:t>
            </w:r>
          </w:p>
        </w:tc>
      </w:tr>
      <w:tr>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Phase 1 — Conception</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Sem. 1</w:t>
            </w:r>
          </w:p>
        </w:tc>
        <w:tc>
          <w:tcPr>
            <w:tcW w:type="dxa" w:w="53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Wireframes rapides des pages principales, charte graphique validée, architecture technique documentée, setup environnement de développement</w:t>
            </w:r>
          </w:p>
        </w:tc>
      </w:tr>
      <w:tr>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Phase 2 — Setup &amp; Hero</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Sem. 1 – 2</w:t>
            </w:r>
          </w:p>
        </w:tc>
        <w:tc>
          <w:tcPr>
            <w:tcW w:type="dxa" w:w="53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Configuration Vite + React + Laravel, base de données MySQL, API Laravel de base, composant Hero avec globe Three.js fonctionnel, Navbar glassmorphism</w:t>
            </w:r>
          </w:p>
        </w:tc>
      </w:tr>
      <w:tr>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Phase 3 — Frontend Core</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Sem. 2 – 3</w:t>
            </w:r>
          </w:p>
        </w:tc>
        <w:tc>
          <w:tcPr>
            <w:tcW w:type="dxa" w:w="53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Toutes les sections de la page d'accueil, pages Actualités et Programmes, intégration animations Framer Motion, responsive mobile</w:t>
            </w:r>
          </w:p>
        </w:tc>
      </w:tr>
      <w:tr>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Phase 4 — Backend &amp; API</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Sem. 3</w:t>
            </w:r>
          </w:p>
        </w:tc>
        <w:tc>
          <w:tcPr>
            <w:tcW w:type="dxa" w:w="53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API Laravel complète (CRUD actualités, programmes, publications), authentification admin, back-office de gestion de contenu</w:t>
            </w:r>
          </w:p>
        </w:tc>
      </w:tr>
      <w:tr>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Phase 5 — Intégration finale</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Sem. 4</w:t>
            </w:r>
          </w:p>
        </w:tc>
        <w:tc>
          <w:tcPr>
            <w:tcW w:type="dxa" w:w="53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Connexion Frontend/Backend, version arabe RTL, tests cross-browser (Chrome, Firefox, Safari, Edge), corrections bugs</w:t>
            </w:r>
          </w:p>
        </w:tc>
      </w:tr>
      <w:tr>
        <w:tc>
          <w:tcPr>
            <w:tcW w:type="dxa" w:w="22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Phase 6 — Recette &amp; Déploiement</w:t>
            </w:r>
          </w:p>
        </w:tc>
        <w:tc>
          <w:tcPr>
            <w:tcW w:type="dxa" w:w="1500"/>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Sem. 4</w:t>
            </w:r>
          </w:p>
        </w:tc>
        <w:tc>
          <w:tcPr>
            <w:tcW w:type="dxa" w:w="5326"/>
            <w:tcBorders>
              <w:top w:val="single" w:color="CCDDCC" w:sz="1"/>
              <w:left w:val="single" w:color="CCDDCC" w:sz="1"/>
              <w:bottom w:val="single" w:color="CCDDCC" w:sz="1"/>
              <w:right w:val="single" w:color="CCDDCC" w:sz="1"/>
            </w:tcBorders>
            <w:tcMar>
              <w:top w:type="dxa" w:w="80"/>
              <w:left w:type="dxa" w:w="120"/>
              <w:bottom w:type="dxa" w:w="80"/>
              <w:right w:type="dxa" w:w="120"/>
            </w:tcMar>
          </w:tcPr>
          <w:p>
            <w:r>
              <w:rPr>
                <w:rFonts w:ascii="Arial" w:cs="Arial" w:eastAsia="Arial" w:hAnsi="Arial"/>
                <w:color w:val="1C2B28"/>
                <w:sz w:val="20"/>
                <w:szCs w:val="20"/>
              </w:rPr>
              <w:t xml:space="preserve">Tests de performance Lighthouse, optimisations, documentation technique, guide d'utilisation admin, livraison finale</w:t>
            </w:r>
          </w:p>
        </w:tc>
      </w:tr>
    </w:tbl>
    <w:p>
      <w:pPr>
        <w:spacing w:after="160"/>
      </w:pPr>
      <w:r>
        <w:t xml:space="preserve"/>
      </w:r>
    </w:p>
    <w:p>
      <w:r>
        <w:br w:type="page"/>
      </w:r>
    </w:p>
    <w:p>
      <w:pPr>
        <w:pStyle w:val="Heading1"/>
        <w:pBdr>
          <w:bottom w:val="single" w:color="0F6E56" w:sz="8" w:space="6"/>
        </w:pBdr>
        <w:spacing w:after="120" w:before="360"/>
      </w:pPr>
      <w:r>
        <w:rPr>
          <w:rFonts w:ascii="Arial" w:cs="Arial" w:eastAsia="Arial" w:hAnsi="Arial"/>
          <w:b/>
          <w:bCs/>
          <w:color w:val="0F6E56"/>
          <w:sz w:val="28"/>
          <w:szCs w:val="28"/>
        </w:rPr>
        <w:t xml:space="preserve">11. Méthodologie de développement</w:t>
      </w:r>
    </w:p>
    <w:p>
      <w:pPr>
        <w:spacing w:after="80"/>
      </w:pPr>
      <w:r>
        <w:t xml:space="preserve"/>
      </w:r>
    </w:p>
    <w:p>
      <w:pPr>
        <w:pStyle w:val="Heading2"/>
        <w:spacing w:after="100" w:before="200"/>
      </w:pPr>
      <w:r>
        <w:rPr>
          <w:rFonts w:ascii="Arial" w:cs="Arial" w:eastAsia="Arial" w:hAnsi="Arial"/>
          <w:b/>
          <w:color w:val="1D9E75"/>
          <w:sz w:val="24"/>
          <w:szCs w:val="24"/>
        </w:rPr>
        <w:t xml:space="preserve">11.1 Organisation du travail</w:t>
      </w:r>
    </w:p>
    <w:p>
      <w:pPr>
        <w:spacing w:after="160"/>
      </w:pPr>
      <w:r>
        <w:rPr>
          <w:rFonts w:ascii="Arial" w:cs="Arial" w:eastAsia="Arial" w:hAnsi="Arial"/>
          <w:color w:val="1C2B28"/>
          <w:sz w:val="20"/>
          <w:szCs w:val="20"/>
        </w:rPr>
        <w:t xml:space="preserve">Le développement est organisé en itérations hebdomadaires, avec une revue des avancements à la fin de chaque semaine. Chaque fonctionnalité est développée et testée de façon isolée avant d’être intégrée au reste du projet. Le code est versionné sur Git avec des commits réguliers et des branches séparées pour chaque fonctionnalité majeure.</w:t>
      </w:r>
    </w:p>
    <w:p>
      <w:pPr>
        <w:pStyle w:val="Heading2"/>
        <w:spacing w:after="100" w:before="200"/>
      </w:pPr>
      <w:r>
        <w:rPr>
          <w:rFonts w:ascii="Arial" w:cs="Arial" w:eastAsia="Arial" w:hAnsi="Arial"/>
          <w:b/>
          <w:color w:val="1D9E75"/>
          <w:sz w:val="24"/>
          <w:szCs w:val="24"/>
        </w:rPr>
        <w:t xml:space="preserve">11.2 Environnement de développement</w:t>
      </w:r>
    </w:p>
    <w:p>
      <w:pPr>
        <w:spacing w:after="100"/>
      </w:pPr>
      <w:r>
        <w:rPr>
          <w:rFonts w:ascii="Arial" w:cs="Arial" w:eastAsia="Arial" w:hAnsi="Arial"/>
          <w:color w:val="1C2B28"/>
          <w:sz w:val="20"/>
          <w:szCs w:val="20"/>
        </w:rPr>
        <w:t xml:space="preserve">Les outils utilisés pendant le développement sont les suivants :</w:t>
      </w:r>
    </w:p>
    <w:p>
      <w:pPr>
        <w:spacing w:after="60"/>
        <w:ind w:left="360"/>
      </w:pPr>
      <w:r>
        <w:rPr>
          <w:rFonts w:ascii="Arial" w:cs="Arial" w:eastAsia="Arial" w:hAnsi="Arial"/>
          <w:color w:val="1C2B28"/>
          <w:sz w:val="20"/>
          <w:szCs w:val="20"/>
        </w:rPr>
        <w:t xml:space="preserve">•  Éditeur de code : Visual Studio Code</w:t>
      </w:r>
    </w:p>
    <w:p>
      <w:pPr>
        <w:spacing w:after="60"/>
        <w:ind w:left="360"/>
      </w:pPr>
      <w:r>
        <w:rPr>
          <w:rFonts w:ascii="Arial" w:cs="Arial" w:eastAsia="Arial" w:hAnsi="Arial"/>
          <w:color w:val="1C2B28"/>
          <w:sz w:val="20"/>
          <w:szCs w:val="20"/>
        </w:rPr>
        <w:t xml:space="preserve">•  Gestion de version : Git + GitHub</w:t>
      </w:r>
    </w:p>
    <w:p>
      <w:pPr>
        <w:spacing w:after="60"/>
        <w:ind w:left="360"/>
      </w:pPr>
      <w:r>
        <w:rPr>
          <w:rFonts w:ascii="Arial" w:cs="Arial" w:eastAsia="Arial" w:hAnsi="Arial"/>
          <w:color w:val="1C2B28"/>
          <w:sz w:val="20"/>
          <w:szCs w:val="20"/>
        </w:rPr>
        <w:t xml:space="preserve">•  Maquettage : Figma</w:t>
      </w:r>
    </w:p>
    <w:p>
      <w:pPr>
        <w:spacing w:after="60"/>
        <w:ind w:left="360"/>
      </w:pPr>
      <w:r>
        <w:rPr>
          <w:rFonts w:ascii="Arial" w:cs="Arial" w:eastAsia="Arial" w:hAnsi="Arial"/>
          <w:color w:val="1C2B28"/>
          <w:sz w:val="20"/>
          <w:szCs w:val="20"/>
        </w:rPr>
        <w:t xml:space="preserve">•  Test API : Postman</w:t>
      </w:r>
    </w:p>
    <w:p>
      <w:pPr>
        <w:spacing w:after="60"/>
        <w:ind w:left="360"/>
      </w:pPr>
      <w:r>
        <w:rPr>
          <w:rFonts w:ascii="Arial" w:cs="Arial" w:eastAsia="Arial" w:hAnsi="Arial"/>
          <w:color w:val="1C2B28"/>
          <w:sz w:val="20"/>
          <w:szCs w:val="20"/>
        </w:rPr>
        <w:t xml:space="preserve">•  Serveur local : Laravel Herd / XAMPP pour PHP, Node.js pour le frontend</w:t>
      </w:r>
    </w:p>
    <w:p>
      <w:pPr>
        <w:spacing w:after="60"/>
        <w:ind w:left="360"/>
      </w:pPr>
      <w:r>
        <w:rPr>
          <w:rFonts w:ascii="Arial" w:cs="Arial" w:eastAsia="Arial" w:hAnsi="Arial"/>
          <w:color w:val="1C2B28"/>
          <w:sz w:val="20"/>
          <w:szCs w:val="20"/>
        </w:rPr>
        <w:t xml:space="preserve">•  Tests de performance : Lighthouse (intégré Chrome DevTools)</w:t>
      </w:r>
    </w:p>
    <w:p>
      <w:pPr>
        <w:spacing w:after="160"/>
      </w:pPr>
      <w:r>
        <w:t xml:space="preserve"/>
      </w:r>
    </w:p>
    <w:p>
      <w:pPr>
        <w:pStyle w:val="Heading2"/>
        <w:spacing w:after="100" w:before="200"/>
      </w:pPr>
      <w:r>
        <w:rPr>
          <w:rFonts w:ascii="Arial" w:cs="Arial" w:eastAsia="Arial" w:hAnsi="Arial"/>
          <w:b/>
          <w:color w:val="1D9E75"/>
          <w:sz w:val="24"/>
          <w:szCs w:val="24"/>
        </w:rPr>
        <w:t xml:space="preserve">11.3 Stratégie de tests</w:t>
      </w:r>
    </w:p>
    <w:p>
      <w:pPr>
        <w:spacing w:after="100"/>
      </w:pPr>
      <w:r>
        <w:rPr>
          <w:rFonts w:ascii="Arial" w:cs="Arial" w:eastAsia="Arial" w:hAnsi="Arial"/>
          <w:color w:val="1C2B28"/>
          <w:sz w:val="20"/>
          <w:szCs w:val="20"/>
        </w:rPr>
        <w:t xml:space="preserve">Trois niveaux de tests sont prévus tout au long du projet :</w:t>
      </w:r>
    </w:p>
    <w:p>
      <w:pPr>
        <w:spacing w:after="60"/>
        <w:ind w:left="360"/>
      </w:pPr>
      <w:r>
        <w:rPr>
          <w:rFonts w:ascii="Arial" w:cs="Arial" w:eastAsia="Arial" w:hAnsi="Arial"/>
          <w:color w:val="1C2B28"/>
          <w:sz w:val="20"/>
          <w:szCs w:val="20"/>
        </w:rPr>
        <w:t xml:space="preserve">•  Tests fonctionnels : vérification du comportement de chaque composant React et de chaque endpoint Laravel (Postman).</w:t>
      </w:r>
    </w:p>
    <w:p>
      <w:pPr>
        <w:spacing w:after="60"/>
        <w:ind w:left="360"/>
      </w:pPr>
      <w:r>
        <w:rPr>
          <w:rFonts w:ascii="Arial" w:cs="Arial" w:eastAsia="Arial" w:hAnsi="Arial"/>
          <w:color w:val="1C2B28"/>
          <w:sz w:val="20"/>
          <w:szCs w:val="20"/>
        </w:rPr>
        <w:t xml:space="preserve">•  Tests cross-browser : Chrome, Firefox, Safari et Edge sur desktop et mobile.</w:t>
      </w:r>
    </w:p>
    <w:p>
      <w:pPr>
        <w:spacing w:after="60"/>
        <w:ind w:left="360"/>
      </w:pPr>
      <w:r>
        <w:rPr>
          <w:rFonts w:ascii="Arial" w:cs="Arial" w:eastAsia="Arial" w:hAnsi="Arial"/>
          <w:color w:val="1C2B28"/>
          <w:sz w:val="20"/>
          <w:szCs w:val="20"/>
        </w:rPr>
        <w:t xml:space="preserve">•  Tests de performance : audit Lighthouse en fin de projet pour valider les indicateurs définis section 2.3.</w:t>
      </w:r>
    </w:p>
    <w:p>
      <w:pPr>
        <w:spacing w:after="160"/>
      </w:pPr>
      <w: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6"/>
      </w:pBdr>
      <w:jc w:val="center"/>
    </w:pPr>
    <w:r>
      <w:rPr>
        <w:rFonts w:ascii="Arial" w:cs="Arial" w:eastAsia="Arial" w:hAnsi="Arial"/>
        <w:color w:val="888888"/>
        <w:sz w:val="18"/>
        <w:szCs w:val="18"/>
      </w:rPr>
      <w:t xml:space="preserve">Département de l'Environnement — Maroc  |  environment.ma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6E56"/>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C2B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2026-04-17T11:45:47.325Z</dcterms:created>
  <dcterms:modified xsi:type="dcterms:W3CDTF">2026-04-17T11:45:47.325Z</dcterms:modified>
</cp:coreProperties>
</file>

<file path=docProps/custom.xml><?xml version="1.0" encoding="utf-8"?>
<Properties xmlns="http://schemas.openxmlformats.org/officeDocument/2006/custom-properties" xmlns:vt="http://schemas.openxmlformats.org/officeDocument/2006/docPropsVTypes"/>
</file>