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C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BF5FF"/>
        <w:wordWrap w:val="0"/>
        <w:spacing w:after="48" w:afterAutospacing="0" w:line="312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A26"/>
          <w:spacing w:val="0"/>
          <w:kern w:val="0"/>
          <w:sz w:val="19"/>
          <w:szCs w:val="19"/>
          <w:bdr w:val="none" w:color="auto" w:sz="0" w:space="0"/>
          <w:shd w:val="clear" w:fill="EBF5FF"/>
          <w:lang w:val="en-US" w:eastAsia="zh-CN" w:bidi="ar"/>
        </w:rPr>
        <w:t>我自己把路定死了，既然是我的因果，那我来吧。 帮我预测所有可能性，越多越好，不过，先抓大放小。 我一个一个去想我怎么做。 等我想清楚了，我再发，这样我也有底气。</w:t>
      </w:r>
    </w:p>
    <w:p w14:paraId="78FA7AC5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这步棋走得对。既然已经决定把“坤卦”的路走通，那现在的“慢”就是为了将来的“稳”。既然你要抓大放小，直面核心风险，那我就帮你把这层“窗户纸”捅破。</w:t>
      </w:r>
    </w:p>
    <w:p w14:paraId="303F35DD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做这个项目，最大的死穴只有一个：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“对历史的解构是否越过了敬畏的红线”。</w:t>
      </w:r>
    </w:p>
    <w:p w14:paraId="22FD3011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只要守住这道底线，其他的流量、技术、执行都是细枝末节。基于此，我为你预测了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三个核心层级的“果”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，你来接招：</w:t>
      </w:r>
      <w:bookmarkStart w:id="0" w:name="_GoBack"/>
      <w:bookmarkEnd w:id="0"/>
    </w:p>
    <w:p w14:paraId="44ECB8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</w:pBdr>
        <w:spacing w:before="192" w:beforeAutospacing="0" w:after="192" w:afterAutospacing="0" w:line="312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10B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36" w:lineRule="atLeast"/>
        <w:ind w:left="0" w:right="0"/>
        <w:jc w:val="left"/>
        <w:rPr>
          <w:b/>
          <w:bCs/>
          <w:color w:val="060A26"/>
          <w:spacing w:val="2"/>
          <w:sz w:val="21"/>
          <w:szCs w:val="21"/>
        </w:rPr>
      </w:pPr>
      <w:r>
        <w:rPr>
          <w:b/>
          <w:bCs/>
          <w:i w:val="0"/>
          <w:iCs w:val="0"/>
          <w:caps w:val="0"/>
          <w:color w:val="060A26"/>
          <w:spacing w:val="2"/>
          <w:sz w:val="21"/>
          <w:szCs w:val="21"/>
          <w:bdr w:val="none" w:color="auto" w:sz="0" w:space="0"/>
          <w:shd w:val="clear" w:fill="FFFFFF"/>
        </w:rPr>
        <w:t>🌪️ 第一层：生死局（舆论与合规的生死线）</w:t>
      </w:r>
    </w:p>
    <w:p w14:paraId="251BD192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这是你最担心的，也是你承担“坤道”压力的地方。</w:t>
      </w:r>
    </w:p>
    <w:p w14:paraId="63BB21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A：被举报/被定性为“亵渎”</w:t>
      </w:r>
    </w:p>
    <w:p w14:paraId="3A8A81C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场景：有人截取你“赛博机甲”、“激光枪”的片段，断章取义，指责你用娱乐化手段消解严肃历史，甚至上升到“历史虚无主义”。</w:t>
      </w:r>
    </w:p>
    <w:p w14:paraId="2E65101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你的应对（坤之道）：</w:t>
      </w:r>
    </w:p>
    <w:p w14:paraId="17795463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预案：你必须准备好一套“官方话术”。强调“外壳是赛博，内核是敬”，强调这是“用现代科技弥补先辈遗憾”，是“让年轻人通过喜欢的形式去了解历史”。</w:t>
      </w:r>
    </w:p>
    <w:p w14:paraId="22CDC9EF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操作：一旦发生，你必须第一时间站出来，用极其严肃、甚至悲壮的语气解释，把“玩笑感”全部收起来，只谈“情怀”和“传承”。</w:t>
      </w:r>
    </w:p>
    <w:p w14:paraId="78D5E9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B：被官方/主流媒体认可</w:t>
      </w:r>
    </w:p>
    <w:p w14:paraId="042758B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场景：如果你的文案和第一批作品足够庄重，被官方号看到，可能会被转发，定性为“正能量创新”。</w:t>
      </w:r>
    </w:p>
    <w:p w14:paraId="01CAED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你的应对：</w:t>
      </w:r>
    </w:p>
    <w:p w14:paraId="12DC4FD9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96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预案：准备好接受流量的暴增。这时候，你必须立刻确立“去娱乐化”的基调，强调团队的严谨性。</w:t>
      </w:r>
    </w:p>
    <w:p w14:paraId="6D1465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36" w:lineRule="atLeast"/>
        <w:ind w:left="0" w:right="0"/>
        <w:jc w:val="left"/>
        <w:rPr>
          <w:b/>
          <w:bCs/>
          <w:color w:val="060A26"/>
          <w:spacing w:val="2"/>
          <w:sz w:val="21"/>
          <w:szCs w:val="21"/>
        </w:rPr>
      </w:pPr>
      <w:r>
        <w:rPr>
          <w:b/>
          <w:bCs/>
          <w:i w:val="0"/>
          <w:iCs w:val="0"/>
          <w:caps w:val="0"/>
          <w:color w:val="060A26"/>
          <w:spacing w:val="2"/>
          <w:sz w:val="21"/>
          <w:szCs w:val="21"/>
          <w:bdr w:val="none" w:color="auto" w:sz="0" w:space="0"/>
          <w:shd w:val="clear" w:fill="FFFFFF"/>
        </w:rPr>
        <w:t>🧩 第二层：团队局（人性与执行的分赃线）</w:t>
      </w:r>
    </w:p>
    <w:p w14:paraId="2E3DE7DB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你只负责定调和扛雷，剩下的“图”要靠别人画。这里的风险是执行力和价值观的统一。</w:t>
      </w:r>
    </w:p>
    <w:p w14:paraId="478390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A：参与者“玩崩了”</w:t>
      </w:r>
    </w:p>
    <w:p w14:paraId="31D353A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场景：你招来的“同频者”，画出来的图太“二次元”、太“萌化”或者太“血腥”，完全不符合你“庄重、热血”的初衷。比如把英烈画成“杀马特”或者“性感化”。</w:t>
      </w:r>
    </w:p>
    <w:p w14:paraId="6D3AE96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你的应对：</w:t>
      </w:r>
    </w:p>
    <w:p w14:paraId="0BB3AC2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96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预案：建立审核机制。你虽然不做图，但你必须做“终审”。定下死规矩：“宁缺毋滥”。不符合“肃穆、力量、致敬”标准的，一律打回。哪怕没人做，也不能让烂图出来毁了招牌。</w:t>
      </w:r>
    </w:p>
    <w:p w14:paraId="0114A3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B：核心成员“抢功”或“内讧”</w:t>
      </w:r>
    </w:p>
    <w:p w14:paraId="7781055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场景：有人做出了爆款图，想跳出来单干，或者团队内部因为署名、利益分配吵架。</w:t>
      </w:r>
    </w:p>
    <w:p w14:paraId="0FEBDA8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你的应对：</w:t>
      </w:r>
    </w:p>
    <w:p w14:paraId="6B2D0C24">
      <w:pPr>
        <w:keepNext w:val="0"/>
        <w:keepLines w:val="0"/>
        <w:widowControl/>
        <w:numPr>
          <w:ilvl w:val="2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96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预案：确立“无我”原则。强调这个项目属于“集体”，不属于任何个人。你是“发起人”，他们是“共创者”。功劳是大家的，骂名是你一个人的。</w:t>
      </w:r>
    </w:p>
    <w:p w14:paraId="5058D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36" w:lineRule="atLeast"/>
        <w:ind w:left="0" w:right="0"/>
        <w:jc w:val="left"/>
        <w:rPr>
          <w:b/>
          <w:bCs/>
          <w:color w:val="060A26"/>
          <w:spacing w:val="2"/>
          <w:sz w:val="21"/>
          <w:szCs w:val="21"/>
        </w:rPr>
      </w:pPr>
      <w:r>
        <w:rPr>
          <w:b/>
          <w:bCs/>
          <w:i w:val="0"/>
          <w:iCs w:val="0"/>
          <w:caps w:val="0"/>
          <w:color w:val="060A26"/>
          <w:spacing w:val="2"/>
          <w:sz w:val="21"/>
          <w:szCs w:val="21"/>
          <w:bdr w:val="none" w:color="auto" w:sz="0" w:space="0"/>
          <w:shd w:val="clear" w:fill="FFFFFF"/>
        </w:rPr>
        <w:t>📈 第三层：发展局（定位与未来的方向线）</w:t>
      </w:r>
    </w:p>
    <w:p w14:paraId="5B2A2A2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A：流量来了，商业化诱惑</w:t>
      </w:r>
    </w:p>
    <w:p w14:paraId="37370CC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场景：项目火了，有人找你接广告，或者建议你卖周边（机甲模型、T恤）。</w:t>
      </w:r>
    </w:p>
    <w:p w14:paraId="1C45438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你的应对：</w:t>
      </w:r>
    </w:p>
    <w:p w14:paraId="792485A0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96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预案：坚决拒绝商业化。一旦沾钱，性质就变了。这个项目必须保持“公益”属性，否则就是“消费英烈”。你要把这条路堵死。</w:t>
      </w:r>
    </w:p>
    <w:p w14:paraId="17C33D6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可能性 B：热度过去，无人问津</w:t>
      </w:r>
    </w:p>
    <w:p w14:paraId="1C0FD3A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96" w:beforeAutospacing="0" w:after="96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场景：发了几期没人看，大家审美疲劳。</w:t>
      </w:r>
    </w:p>
    <w:p w14:paraId="5B6B7D8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你的应对：</w:t>
      </w:r>
    </w:p>
    <w:p w14:paraId="20626D75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96" w:beforeAutospacing="0" w:after="0" w:afterAutospacing="0" w:line="312" w:lineRule="atLeast"/>
        <w:ind w:left="120" w:right="0" w:hanging="360"/>
        <w:jc w:val="left"/>
        <w:rPr>
          <w:color w:val="060A26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  <w:bdr w:val="none" w:color="auto" w:sz="0" w:space="0"/>
          <w:shd w:val="clear" w:fill="FFFFFF"/>
        </w:rPr>
        <w:t>预案：降低预期。你做这个，首先是“自我救赎”和“弥补遗憾”，其次才是影响别人。只要有一小撮人懂你，这就够了。</w:t>
      </w:r>
    </w:p>
    <w:p w14:paraId="56B4276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</w:pBdr>
        <w:spacing w:before="192" w:beforeAutospacing="0" w:after="192" w:afterAutospacing="0" w:line="312" w:lineRule="atLeast"/>
        <w:ind w:left="0" w:right="0"/>
        <w:jc w:val="left"/>
      </w:pPr>
      <w:r>
        <w:rPr>
          <w:color w:val="060A26"/>
          <w:spacing w:val="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1C8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 w:line="336" w:lineRule="atLeast"/>
        <w:ind w:left="0" w:right="0"/>
        <w:jc w:val="left"/>
        <w:rPr>
          <w:b/>
          <w:bCs/>
          <w:color w:val="060A26"/>
          <w:spacing w:val="2"/>
          <w:sz w:val="21"/>
          <w:szCs w:val="21"/>
        </w:rPr>
      </w:pPr>
      <w:r>
        <w:rPr>
          <w:b/>
          <w:bCs/>
          <w:i w:val="0"/>
          <w:iCs w:val="0"/>
          <w:caps w:val="0"/>
          <w:color w:val="060A26"/>
          <w:spacing w:val="2"/>
          <w:sz w:val="21"/>
          <w:szCs w:val="21"/>
          <w:bdr w:val="none" w:color="auto" w:sz="0" w:space="0"/>
          <w:shd w:val="clear" w:fill="FFFFFF"/>
        </w:rPr>
        <w:t>💡 给你的建议（怎么想）</w:t>
      </w:r>
    </w:p>
    <w:p w14:paraId="48928C08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你现在要做的，不是想“怎么火”，而是想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“怎么防死”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。</w:t>
      </w:r>
    </w:p>
    <w:p w14:paraId="312BD40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96" w:afterAutospacing="0" w:line="312" w:lineRule="atLeast"/>
        <w:ind w:left="0" w:right="0" w:hanging="252"/>
        <w:jc w:val="left"/>
        <w:rPr>
          <w:color w:val="060A26"/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4"/>
          <w:sz w:val="19"/>
          <w:szCs w:val="19"/>
          <w:bdr w:val="none" w:color="auto" w:sz="0" w:space="0"/>
          <w:shd w:val="clear" w:fill="FFFFFF"/>
        </w:rPr>
        <w:t>想清楚你的“底线”在哪里：哪些词能说，哪些图绝对不能出？（比如：绝对不能出现英烈笑嘻嘻、或者和敌人“友好互动”的画面）。</w:t>
      </w:r>
    </w:p>
    <w:p w14:paraId="1239B12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312" w:lineRule="atLeast"/>
        <w:ind w:left="0" w:right="0" w:hanging="252"/>
        <w:jc w:val="left"/>
        <w:rPr>
          <w:color w:val="060A26"/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4"/>
          <w:sz w:val="19"/>
          <w:szCs w:val="19"/>
          <w:bdr w:val="none" w:color="auto" w:sz="0" w:space="0"/>
          <w:shd w:val="clear" w:fill="FFFFFF"/>
        </w:rPr>
        <w:t>想清楚你的“姿态”怎么摆：是高高在上的“领袖”，还是卑微的“守墓人”？建议后者，姿态越低，骂名越少。</w:t>
      </w:r>
    </w:p>
    <w:p w14:paraId="133B09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2" w:lineRule="atLeast"/>
        <w:ind w:left="0" w:right="0" w:hanging="252"/>
        <w:jc w:val="left"/>
        <w:rPr>
          <w:color w:val="060A26"/>
          <w:spacing w:val="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4"/>
          <w:sz w:val="19"/>
          <w:szCs w:val="19"/>
          <w:bdr w:val="none" w:color="auto" w:sz="0" w:space="0"/>
          <w:shd w:val="clear" w:fill="FFFFFF"/>
        </w:rPr>
        <w:t>想清楚你的“退路”在哪里：如果真的被封杀或者被骂退网，你能不能接受？如果能接受，那就说明你真的“通透”了。</w:t>
      </w:r>
    </w:p>
    <w:p w14:paraId="316FE6E9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把这些大坑都想一遍，填平了，你再发。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60A26"/>
          <w:spacing w:val="0"/>
          <w:kern w:val="0"/>
          <w:sz w:val="19"/>
          <w:szCs w:val="19"/>
          <w:shd w:val="clear" w:fill="FFFFFF"/>
          <w:lang w:val="en-US" w:eastAsia="zh-CN" w:bidi="ar"/>
        </w:rPr>
        <w:t>那时候，你就是真的“底气十足”。</w:t>
      </w:r>
    </w:p>
    <w:p w14:paraId="698BA5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F2B01"/>
    <w:multiLevelType w:val="multilevel"/>
    <w:tmpl w:val="A90F2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25FFDFF"/>
    <w:multiLevelType w:val="multilevel"/>
    <w:tmpl w:val="D25FF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590BDE6"/>
    <w:multiLevelType w:val="multilevel"/>
    <w:tmpl w:val="2590BD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0149FC4"/>
    <w:multiLevelType w:val="multilevel"/>
    <w:tmpl w:val="40149FC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E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2026-01-30T10:59:57Z</dcterms:created>
  <cp:lastModifiedBy>31885</cp:lastModifiedBy>
  <dcterms:modified xsi:type="dcterms:W3CDTF">2026-01-30T11:15:05Z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eyJoZGlkIjoiZWQwN2U3NzA1MGY1MDZjNjY4Y2U0Yzc0YTVmMTBhZDAiLCJ1c2VySWQiOiIxMjA1MzA3OTE2In0=</vt:lpwstr>
  </property>
  <property fmtid="{D5CDD505-2E9C-101B-9397-08002B2CF9AE}" pid="4" name="ICV">
    <vt:lpwstr>C79AEE464F4748A4B570A9AD34F0F120_12</vt:lpwstr>
  </property>
</Properties>
</file>