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本文对当下流行的几款流式处理框架Storm、Spark stream与Node-red流式管理框架进行了对比分析，详细阐述了各自的编程模型，同时对结合MQTT详细阐述了消息推送机制为什么适合流式数据处理。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还介绍了MQTT协议以及在消息推送服务中的应用。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"C:\\Users\\Administrator\\AppData\\Roaming\\Tencent\\Users\\1154043153\\QQ\\WinTemp\\RichOle\\LHCD545DWP@L0$@8K`[_GNG.png"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20695" cy="1790065"/>
            <wp:effectExtent l="0" t="0" r="825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20695" cy="17900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194560"/>
            <wp:effectExtent l="0" t="0" r="3810" b="152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587240" cy="2194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1834515"/>
            <wp:effectExtent l="0" t="0" r="635"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238115" cy="1834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201545"/>
            <wp:effectExtent l="0" t="0" r="12065" b="825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5093335"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 Node的事件驱动和非阻塞机制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Nginx的服务原理类似，Node采用事件驱动的运行方式。不过nginx式多进程单线程，而Node通过事件驱动的方式处理请求时无需为每一个请求创建额外的线程。在事件驱动的模型当中，每一个IO工作被添加到事件队列中，线程循环地处理队列上的工作任务，当执行过程中遇到来堵塞(读取文件、查询数据库)时，线程不会停下来等待结果，而是留下一个处理结果的回调函数，转而继续执行队列中的下一个任务。这个传递到队列中的回调函数在堵塞任务运行结束后才被线程调用。下图为Node的事件驱动原理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"C:\\Users\\Administrator\\AppData\\Roaming\\Tencent\\Users\\1154043153\\QQ\\WinTemp\\RichOle\\Z[X8`L`S8S2U}%1I97)@HJ9.png"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07940" cy="1848485"/>
            <wp:effectExtent l="0" t="0" r="1651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107940" cy="18484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 Async IO = CPS + Callback，这一套实现开始于Node开始启动的进程，在这个进程中Node会创建一个循环，每次循环运行就是一个Tick周期，每个Tick周期中会从事件队列查看是否有事件需要处理，如果有就取出事件并执行相关的回调函数。事件队列事件全部执行完毕，node应用就会终止。Node对于堵塞IO的处理在幕后使用线程池来确保工作的执行。Node从池中取得一个线程来执行复杂任务，而不占用主循环线程。这样就防止堵塞IO占用空闲资源。当堵塞任务执行完毕通过添加到事件队列中的回调函数来处理接下来的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我们知道，IO操作无疑是耗时的，当服务器端接收到大量请求时，为每一个请求创建进程或线程的同时，也增加了额外的内存开销，也可能浪费更多的时间资源。由于Node.js是事件驱动的，于是它使用了事件循环来解决IO操作带来的瓶颈问题。在Node.js中，一个IO操作通常会带有一个回调函数，当IO操作完成并返回时，就会调用这个回调函数，而主线程则继续执行接下来的代码。下面我们说明一下Node.js异步非阻塞I/O的运行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在Windows平台上，Node.js是直接利用Windows下的IOCP（I/O Completion Port）通常称为I/O完成端口来实现的，在IOCP的内部其实是利用了线程池的原理，这些线程是由Windows系统内核自动管理，不需要我们手动加以管理。而在Linux平台上，Node.js从v0.9.3版本以后，都是通过自行实现的线程池来完成异步非阻塞I/O的。由于这种跨平台的差异性，Node.js通过构建一个平台层架构libuv，来屏蔽平台的差异性，所有平台的兼容性问题都是由这一层来完成。下图就是Node.js的异步执行架构图。</w:t>
      </w:r>
    </w:p>
    <w:p>
      <w:pPr>
        <w:keepNext w:val="0"/>
        <w:keepLines w:val="0"/>
        <w:widowControl/>
        <w:suppressLineNumbers w:val="0"/>
        <w:jc w:val="center"/>
      </w:pPr>
      <w:r>
        <w:object>
          <v:shape id="_x0000_i1033" o:spt="75" alt="" type="#_x0000_t75" style="height:211.05pt;width:333.2pt;" o:ole="t" filled="f" o:preferrelative="t" stroked="f" coordsize="21600,21600">
            <v:path/>
            <v:fill on="f" focussize="0,0"/>
            <v:stroke on="f"/>
            <v:imagedata r:id="rId11" o:title=""/>
            <o:lock v:ext="edit" aspectratio="f"/>
            <w10:wrap type="none"/>
            <w10:anchorlock/>
          </v:shape>
          <o:OLEObject Type="Embed" ProgID="Visio.Drawing.15" ShapeID="_x0000_i1033" DrawAspect="Content" ObjectID="_1468075725" r:id="rId1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以上就异步非塞模型和事件驱动机制进行了总结。而这个事件循环的机制并不仅仅是Node.js所独有的，并且Node.js的代码是单线程执行的，在面对大量并发请求的时候，Node.js是有着自己独特优势的，下图我们给出了Node.js的架构图。</w:t>
      </w:r>
    </w:p>
    <w:p>
      <w:pPr>
        <w:keepNext w:val="0"/>
        <w:keepLines w:val="0"/>
        <w:widowControl/>
        <w:suppressLineNumbers w:val="0"/>
        <w:jc w:val="center"/>
      </w:pPr>
      <w:r>
        <w:object>
          <v:shape id="_x0000_i1034" o:spt="75" type="#_x0000_t75" style="height:251.65pt;width:315.75pt;" o:ole="t" filled="f" o:preferrelative="t" stroked="f" coordsize="21600,21600">
            <v:path/>
            <v:fill on="f" focussize="0,0"/>
            <v:stroke on="f"/>
            <v:imagedata r:id="rId13" o:title=""/>
            <o:lock v:ext="edit" aspectratio="f"/>
            <w10:wrap type="none"/>
            <w10:anchorlock/>
          </v:shape>
          <o:OLEObject Type="Embed" ProgID="Visio.Drawing.15" ShapeID="_x0000_i1034" DrawAspect="Content" ObjectID="_1468075726" r:id="rId1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从该架构图中可以看出，Node.js的底层有一个模块负责维护线程池，当一个IO请求发出的时候，Node.js的底层模块将新建一个线程来处理请求，完成后再将结果交还给上层。那么，当有多个请求的时候，Node.js的底层模块将利用尽可能少的线程来完成最多的任务，如果存在空闲的线程，它将继续被利用来做其他的事情，这对于前面说的针对每个请求开一个新的进程或线程而言，无疑“聪明”许多，也更加高效了。</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这一点在上一节关于Node的事件驱动和非阻塞机制已经作了详尽的阐述。理论上，Node.js的所有模块都可以被封装成Node-Red的一个或几个节点（node）。接下来，我们将详细地阐述如何搭建Node-red的环境，以及如何编写和管理自己的flow。</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Node-red的编译与安装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由于本文要对Node-red的原始节点进行补充，增加新的节点使其适合流式数据的传输和计算。因此我们在安装Node-red的时候选择了源码安装。安装的平台选择了Ubuntu14.04长期支持版。具体的安装流程如下：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依赖的安装：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由于Node-red是基于Node.js的，所以在安装Node-red前必须先安装Node.js。这里推荐使用源码安装。</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在github上获取Node.js的源码：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459105</wp:posOffset>
                </wp:positionH>
                <wp:positionV relativeFrom="paragraph">
                  <wp:posOffset>53340</wp:posOffset>
                </wp:positionV>
                <wp:extent cx="4254500" cy="407670"/>
                <wp:effectExtent l="4445" t="4445" r="8255" b="6985"/>
                <wp:wrapNone/>
                <wp:docPr id="10" name="文本框 10"/>
                <wp:cNvGraphicFramePr/>
                <a:graphic xmlns:a="http://schemas.openxmlformats.org/drawingml/2006/main">
                  <a:graphicData uri="http://schemas.microsoft.com/office/word/2010/wordprocessingShape">
                    <wps:wsp>
                      <wps:cNvSpPr txBox="1"/>
                      <wps:spPr>
                        <a:xfrm>
                          <a:off x="1419225" y="257048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5pt;margin-top:4.2pt;height:32.1pt;width:335pt;z-index:251658240;mso-width-relative:page;mso-height-relative:page;" fillcolor="#FFFFFF [3201]" filled="t" stroked="t" coordsize="21600,21600" o:gfxdata="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IgcgnSAAAABwEAAA8AAAAAAAAAAQAgAAAA&#10;IgAAAGRycy9kb3ducmV2LnhtbFBLAQIUABQAAAAIAIdO4kBNpKmBSgIAAHcEAAAOAAAAAAAAAAEA&#10;IAAAACEBAABkcnMvZTJvRG9jLnhtbFBLBQYAAAAABgAGAFkBAADd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修改目录权限：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469265</wp:posOffset>
                </wp:positionH>
                <wp:positionV relativeFrom="paragraph">
                  <wp:posOffset>55245</wp:posOffset>
                </wp:positionV>
                <wp:extent cx="4254500" cy="391795"/>
                <wp:effectExtent l="4445" t="4445" r="8255" b="22860"/>
                <wp:wrapNone/>
                <wp:docPr id="12" name="文本框 12"/>
                <wp:cNvGraphicFramePr/>
                <a:graphic xmlns:a="http://schemas.openxmlformats.org/drawingml/2006/main">
                  <a:graphicData uri="http://schemas.microsoft.com/office/word/2010/wordprocessingShape">
                    <wps:wsp>
                      <wps:cNvSpPr txBox="1"/>
                      <wps:spPr>
                        <a:xfrm>
                          <a:off x="0" y="0"/>
                          <a:ext cx="425450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5pt;margin-top:4.35pt;height:30.85pt;width:335pt;z-index:251659264;mso-width-relative:page;mso-height-relative:page;" fillcolor="#FFFFFF [3201]" filled="t" stroked="t" coordsize="21600,21600" o:gfxdata="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rXsQ80wAAAAcBAAAPAAAAAAAAAAEAIAAAACIAAABkcnMvZG93&#10;bnJldi54bWxQSwECFAAUAAAACACHTuJAe1l17z4CAABrBAAADgAAAAAAAAABACAAAAAi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使用./configure创建编译文件，并按如下命令安装：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470535</wp:posOffset>
                </wp:positionH>
                <wp:positionV relativeFrom="paragraph">
                  <wp:posOffset>55245</wp:posOffset>
                </wp:positionV>
                <wp:extent cx="4254500" cy="1137920"/>
                <wp:effectExtent l="4445" t="4445" r="8255" b="19685"/>
                <wp:wrapNone/>
                <wp:docPr id="13" name="文本框 13"/>
                <wp:cNvGraphicFramePr/>
                <a:graphic xmlns:a="http://schemas.openxmlformats.org/drawingml/2006/main">
                  <a:graphicData uri="http://schemas.microsoft.com/office/word/2010/wordprocessingShape">
                    <wps:wsp>
                      <wps:cNvSpPr txBox="1"/>
                      <wps:spPr>
                        <a:xfrm>
                          <a:off x="0" y="0"/>
                          <a:ext cx="4254500" cy="1137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5pt;margin-top:4.35pt;height:89.6pt;width:335pt;z-index:251661312;mso-width-relative:page;mso-height-relative:page;" fillcolor="#FFFFFF [3201]" filled="t" stroked="t" coordsize="21600,21600" o:gfxdata="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&#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d9bVAAAACAEAAA8AAAAAAAAAAQAgAAAAIgAAAGRy&#10;cy9kb3ducmV2LnhtbFBLAQIUABQAAAAIAIdO4kA4XATtQQIAAGwEAAAOAAAAAAAAAAEAIAAAACQ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在按照上面三步安装之后，执行node -v命令之后，结果如下图所示表示安装成功。</w:t>
      </w:r>
    </w:p>
    <w:p>
      <w:pPr>
        <w:keepNext w:val="0"/>
        <w:keepLines w:val="0"/>
        <w:widowControl/>
        <w:suppressLineNumbers w:val="0"/>
        <w:jc w:val="center"/>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"C:\\Users\\Administrator\\AppData\\Roaming\\Tencent\\Users\\1154043153\\QQ\\WinTemp\\RichOle\\F(`LKZRR6F60K0@5MWVNA]B.png"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71900" cy="8191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4"/>
                    <a:stretch>
                      <a:fillRect/>
                    </a:stretch>
                  </pic:blipFill>
                  <pic:spPr>
                    <a:xfrm>
                      <a:off x="0" y="0"/>
                      <a:ext cx="3771900" cy="81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检验npm（NodePackagedModule）是否安装成功：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由于新版的Node.js里面已经集成了npm，所以不需要另外单独安装npm，执行npm -v命令之后，结果如下图所示表示安装成功。</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"C:\\Users\\Administrator\\AppData\\Roaming\\Tencent\\Users\\1154043153\\QQ\\WinTemp\\RichOle\\N48Q{B0IEC(%NMBY$E4)@ZK.png"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40810" cy="1000125"/>
            <wp:effectExtent l="0" t="0" r="2540" b="9525"/>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5"/>
                    <a:stretch>
                      <a:fillRect/>
                    </a:stretch>
                  </pic:blipFill>
                  <pic:spPr>
                    <a:xfrm>
                      <a:off x="0" y="0"/>
                      <a:ext cx="3940810" cy="1000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因为我们要对Node-red的原始节点进行补充，所以这里我们必须选择源码安装。</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在github上获取Node-red的源码：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487680</wp:posOffset>
                </wp:positionH>
                <wp:positionV relativeFrom="paragraph">
                  <wp:posOffset>61595</wp:posOffset>
                </wp:positionV>
                <wp:extent cx="4254500" cy="407670"/>
                <wp:effectExtent l="4445" t="4445" r="8255" b="6985"/>
                <wp:wrapNone/>
                <wp:docPr id="16" name="文本框 16"/>
                <wp:cNvGraphicFramePr/>
                <a:graphic xmlns:a="http://schemas.openxmlformats.org/drawingml/2006/main">
                  <a:graphicData uri="http://schemas.microsoft.com/office/word/2010/wordprocessingShape">
                    <wps:wsp>
                      <wps:cNvSpPr txBox="1"/>
                      <wps:spPr>
                        <a:xfrm>
                          <a:off x="0" y="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pt;margin-top:4.85pt;height:32.1pt;width:335pt;z-index:251662336;mso-width-relative:page;mso-height-relative:page;" fillcolor="#FFFFFF [3201]" filled="t" stroked="t" coordsize="21600,21600" o:gfxdata="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KnDiNMAAAAHAQAADwAAAAAAAAABACAAAAAiAAAAZHJzL2Rv&#10;d25yZXYueG1sUEsBAhQAFAAAAAgAh07iQFkx0HI/AgAAawQAAA4AAAAAAAAAAQAgAAAAIgEAAGRy&#10;cy9lMm9Eb2MueG1sUEsFBgAAAAAGAAYAWQEAANM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505460</wp:posOffset>
                </wp:positionH>
                <wp:positionV relativeFrom="paragraph">
                  <wp:posOffset>46355</wp:posOffset>
                </wp:positionV>
                <wp:extent cx="4254500" cy="653415"/>
                <wp:effectExtent l="4445" t="4445" r="8255" b="8890"/>
                <wp:wrapNone/>
                <wp:docPr id="17" name="文本框 17"/>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pt;margin-top:3.65pt;height:51.45pt;width:335pt;z-index:251667456;mso-width-relative:page;mso-height-relative:page;" fillcolor="#FFFFFF [3201]" filled="t" stroked="t" coordsize="21600,21600" o:gfxdata="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8uWfzUAAAACAEAAA8AAAAAAAAAAQAgAAAAIgAAAGRycy9kb3du&#10;cmV2LnhtbFBLAQIUABQAAAAIAIdO4kDusDghPAIAAGsEAAAOAAAAAAAAAAEAIAAAACM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为了能够利用Node-red顺利的创建应用，这里我们还需要安装grunt-cli，并且不需要安装成全局模块。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499110</wp:posOffset>
                </wp:positionH>
                <wp:positionV relativeFrom="paragraph">
                  <wp:posOffset>47625</wp:posOffset>
                </wp:positionV>
                <wp:extent cx="4254500" cy="407035"/>
                <wp:effectExtent l="4445" t="4445" r="8255" b="7620"/>
                <wp:wrapNone/>
                <wp:docPr id="18" name="文本框 18"/>
                <wp:cNvGraphicFramePr/>
                <a:graphic xmlns:a="http://schemas.openxmlformats.org/drawingml/2006/main">
                  <a:graphicData uri="http://schemas.microsoft.com/office/word/2010/wordprocessingShape">
                    <wps:wsp>
                      <wps:cNvSpPr txBox="1"/>
                      <wps:spPr>
                        <a:xfrm>
                          <a:off x="0" y="0"/>
                          <a:ext cx="4254500" cy="407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3.75pt;height:32.05pt;width:335pt;z-index:251677696;mso-width-relative:page;mso-height-relative:page;" fillcolor="#FFFFFF [3201]" filled="t" stroked="t" coordsize="21600,21600" o:gfxdata="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mBe4TTAAAABwEAAA8AAAAAAAAAAQAgAAAAIgAAAGRycy9kb3du&#10;cmV2LnhtbFBLAQIUABQAAAAIAIdO4kCqSDWDPQIAAGsEAAAOAAAAAAAAAAEAIAAAACI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创建应用并运行Node-red：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506730</wp:posOffset>
                </wp:positionH>
                <wp:positionV relativeFrom="paragraph">
                  <wp:posOffset>47625</wp:posOffset>
                </wp:positionV>
                <wp:extent cx="4254500" cy="653415"/>
                <wp:effectExtent l="4445" t="4445" r="8255" b="8890"/>
                <wp:wrapNone/>
                <wp:docPr id="19" name="文本框 19"/>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pt;margin-top:3.75pt;height:51.45pt;width:335pt;z-index:251687936;mso-width-relative:page;mso-height-relative:page;" fillcolor="#FFFFFF [3201]" filled="t" stroked="t" coordsize="21600,21600" o:gfxdata="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36ZSr1QAAAAgBAAAPAAAAAAAAAAEAIAAAACIAAABkcnMvZG93&#10;bnJldi54bWxQSwECFAAUAAAACACHTuJASe+J4jwCAABrBAAADgAAAAAAAAABACAAAAAk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验证Node-red是否运行成功：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按照上述步骤安装结束之后，如果执行node red命令之后，控制台出现如下图所以表示安装成功：</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"C:\\Users\\Administrator\\AppData\\Roaming\\Tencent\\Users\\1154043153\\QQ\\WinTemp\\RichOle\\LT(D4R@OGM[Z[B`AR52@]HU.png"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67885" cy="2228850"/>
            <wp:effectExtent l="0" t="0" r="18415" b="0"/>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16"/>
                    <a:stretch>
                      <a:fillRect/>
                    </a:stretch>
                  </pic:blipFill>
                  <pic:spPr>
                    <a:xfrm>
                      <a:off x="0" y="0"/>
                      <a:ext cx="4667885" cy="2228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Node-red的基本配置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eastAsia="黑体" w:cs="黑体"/>
          <w:b/>
          <w:bCs w:val="0"/>
          <w:sz w:val="28"/>
          <w:szCs w:val="28"/>
          <w:lang w:val="en-US" w:eastAsia="zh-CN"/>
        </w:rPr>
      </w:pPr>
      <w:r>
        <w:rPr>
          <w:rFonts w:hint="eastAsia"/>
          <w:lang w:val="en-US" w:eastAsia="zh-CN"/>
        </w:rPr>
        <w:t>安装好Node-red后，在Node-red的安装目录下有很多文件，从这些源码文件就可以看出Node-red的目录是十分清晰，各个模块的划分也是仅仅有条的。在这些文件当中，绝大部分文件用户都不需要关心，但是有几个重要文件我们需要尤其注意，详细了解这些文件的作用和实用方法，对我们后面开发新节点有很重要的帮助，首先我们来看一下Node-red的目录结构，下图展示了Node-red的目录结构。</w:t>
      </w:r>
    </w:p>
    <w:p>
      <w:pPr>
        <w:numPr>
          <w:ilvl w:val="0"/>
          <w:numId w:val="0"/>
        </w:numPr>
        <w:jc w:val="center"/>
        <w:rPr>
          <w:rFonts w:hint="eastAsia"/>
          <w:lang w:val="en-US" w:eastAsia="zh-CN"/>
        </w:rPr>
      </w:pPr>
      <w:r>
        <w:rPr>
          <w:rFonts w:hint="eastAsia"/>
          <w:lang w:val="en-US" w:eastAsia="zh-CN"/>
        </w:rPr>
        <w:object>
          <v:shape id="_x0000_i1025" o:spt="75" type="#_x0000_t75" style="height:265.7pt;width:421.15pt;" o:ole="t" filled="f" o:preferrelative="t" stroked="f" coordsize="21600,21600">
            <v:path/>
            <v:fill on="f" focussize="0,0"/>
            <v:stroke on="f"/>
            <v:imagedata r:id="rId18" o:title=""/>
            <o:lock v:ext="edit" aspectratio="f"/>
            <w10:wrap type="none"/>
            <w10:anchorlock/>
          </v:shape>
          <o:OLEObject Type="Embed" ProgID="Visio.Drawing.15" ShapeID="_x0000_i1025" DrawAspect="Content" ObjectID="_1468075727" r:id="rId1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下面简单地介绍一下各个目录文件存储的内容和作用：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（1）在/public目录下是一些关于Node-red本身的静态文件，包括资源文件、css样式文件、以及前端页面的html文件；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（2）/node-modules目录下面是一些外部依赖库，也就是Node-red需要的一些Node.js模块。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（3）/red目录下面就是真正的Node-red代码，主要是一些核心api、事件驱动程序、服务器端主程序、系统设计程序以及Node-red的入口程序等。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（4）/test目录下面主要是放了一些用于测试的Node以及flow；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（5）/nodes目录是一个极其重要的目录，Node-red中所有的节点都是存放在这个目录下的，包括各个节点的html和js文件，本文中重新设计的数据节点也会放在这个目录下。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（6）settings.js文件是整个Node-red的系统配置文件，该文件描述了启动的参数细节、端口和ip设置以及各个启动目录的设置。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了解了各个目录文件的作用之后我们再来介绍一下如何配置Node-red。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redis是一个key-value</w:t>
      </w:r>
      <w:r>
        <w:rPr>
          <w:rFonts w:hint="default"/>
          <w:lang w:val="en-US" w:eastAsia="zh-CN"/>
        </w:rPr>
        <w:fldChar w:fldCharType="begin"/>
      </w:r>
      <w:r>
        <w:rPr>
          <w:rFonts w:hint="default"/>
          <w:lang w:val="en-US" w:eastAsia="zh-CN"/>
        </w:rPr>
        <w:instrText xml:space="preserve"> HYPERLINK "http://baike.baidu.com/view/51839.htm" \t "http://baike.baidu.com/_blank" </w:instrText>
      </w:r>
      <w:r>
        <w:rPr>
          <w:rFonts w:hint="default"/>
          <w:lang w:val="en-US" w:eastAsia="zh-CN"/>
        </w:rPr>
        <w:fldChar w:fldCharType="separate"/>
      </w:r>
      <w:r>
        <w:rPr>
          <w:rFonts w:hint="default"/>
          <w:lang w:val="en-US" w:eastAsia="zh-CN"/>
        </w:rPr>
        <w:t>存储系统</w:t>
      </w:r>
      <w:r>
        <w:rPr>
          <w:rFonts w:hint="default"/>
          <w:lang w:val="en-US" w:eastAsia="zh-CN"/>
        </w:rPr>
        <w:fldChar w:fldCharType="end"/>
      </w:r>
      <w:r>
        <w:rPr>
          <w:rFonts w:hint="default"/>
          <w:lang w:val="en-US" w:eastAsia="zh-CN"/>
        </w:rPr>
        <w:t>。和Memcached类似，它支持存储的value类型相对更多，包括string(字符串)、list(</w:t>
      </w:r>
      <w:r>
        <w:rPr>
          <w:rFonts w:hint="default"/>
          <w:lang w:val="en-US" w:eastAsia="zh-CN"/>
        </w:rPr>
        <w:fldChar w:fldCharType="begin"/>
      </w:r>
      <w:r>
        <w:rPr>
          <w:rFonts w:hint="default"/>
          <w:lang w:val="en-US" w:eastAsia="zh-CN"/>
        </w:rPr>
        <w:instrText xml:space="preserve"> HYPERLINK "http://baike.baidu.com/view/549479.htm" \t "http://baike.baidu.com/_blank" </w:instrText>
      </w:r>
      <w:r>
        <w:rPr>
          <w:rFonts w:hint="default"/>
          <w:lang w:val="en-US" w:eastAsia="zh-CN"/>
        </w:rPr>
        <w:fldChar w:fldCharType="separate"/>
      </w:r>
      <w:r>
        <w:rPr>
          <w:rFonts w:hint="default"/>
          <w:lang w:val="en-US" w:eastAsia="zh-CN"/>
        </w:rPr>
        <w:t>链表</w:t>
      </w:r>
      <w:r>
        <w:rPr>
          <w:rFonts w:hint="default"/>
          <w:lang w:val="en-US" w:eastAsia="zh-CN"/>
        </w:rPr>
        <w:fldChar w:fldCharType="end"/>
      </w:r>
      <w:r>
        <w:rPr>
          <w:rFonts w:hint="default"/>
          <w:lang w:val="en-US" w:eastAsia="zh-CN"/>
        </w:rPr>
        <w:t>)、set(集合)、zset(sorted set --有序集合)和hash（哈希类型）。这些</w:t>
      </w:r>
      <w:r>
        <w:rPr>
          <w:rFonts w:hint="default"/>
          <w:lang w:val="en-US" w:eastAsia="zh-CN"/>
        </w:rPr>
        <w:fldChar w:fldCharType="begin"/>
      </w:r>
      <w:r>
        <w:rPr>
          <w:rFonts w:hint="default"/>
          <w:lang w:val="en-US" w:eastAsia="zh-CN"/>
        </w:rPr>
        <w:instrText xml:space="preserve"> HYPERLINK "http://baike.baidu.com/view/675645.htm" \t "http://baike.baidu.com/_blank" </w:instrText>
      </w:r>
      <w:r>
        <w:rPr>
          <w:rFonts w:hint="default"/>
          <w:lang w:val="en-US" w:eastAsia="zh-CN"/>
        </w:rPr>
        <w:fldChar w:fldCharType="separate"/>
      </w:r>
      <w:r>
        <w:rPr>
          <w:rFonts w:hint="default"/>
          <w:lang w:val="en-US" w:eastAsia="zh-CN"/>
        </w:rPr>
        <w:t>数据类型</w:t>
      </w:r>
      <w:r>
        <w:rPr>
          <w:rFonts w:hint="default"/>
          <w:lang w:val="en-US" w:eastAsia="zh-CN"/>
        </w:rPr>
        <w:fldChar w:fldCharType="end"/>
      </w:r>
      <w:r>
        <w:rPr>
          <w:rFonts w:hint="default"/>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与其他key-value存储系统相比，</w:t>
      </w:r>
      <w:r>
        <w:rPr>
          <w:rFonts w:hint="default"/>
          <w:lang w:val="en-US" w:eastAsia="zh-CN"/>
        </w:rPr>
        <w:t>Redis有着更为复杂的数据结构并且提供对他们的原子性操作，这是一个不同于其他数据库的进化路径。Redis的数据类型都是基于基本数据结构的同时对程序员透明，无需进行额外的抽象。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Redis存储机制分成两种Snapshot 和 AOF。无论是那种机制,Redis都是将数据存储在内存中。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default"/>
          <w:lang w:val="en-US" w:eastAsia="zh-CN"/>
        </w:rPr>
        <w:t>Snapshot工作原理: 是将数据先存储在内存，然后当数据累计达到某些设定的伐值的时候，就会触发一次DUMP操作，将变化的数据一次性写入数据文件（RDB文件）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AOF 工作原理: 是将数据也是先存在内存，但是在存储的时候会使用调用fsync来完成对本次写操作的日志记录，这个日志揭露文件其实是一个基于Redis网络交互协议的文本文件。AOF调用fsync也不是说全部都是无阻塞的，在某些系统上可能出现fsync阻塞进程的情况，对于这种情况可以通过配置修改，但默认情况不要修改。AOF最关键的配置就是关于调用fsync追加日志文件的平率，有两种预设频率，每次记录进来都添加，每秒添加一次</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这两种存储策略各有优点，从性能上讲，Snapshot方式的性能明显要高于AOF方式，因为前者是采用2进制方式存储数据，数据文件比较小，加载快速，存储的时候是按照配置中的save策略来存储，每次都是聚合很多数据批量存储，写入的效率很高，而AOF则一般都是工作在实时存储或者准实时模式下。相对来说存储的频率高，效率却偏低。但是从数据安全性上来讲，AOF数据安全性高于Snapshot存储，因为Snapshot存储是基于累计批量的思想，也就是说在允许的情况下，累计的数据越多那么写入效率也就越高，但数据的累计是靠时间的积累完成的，那么如果在长时间数据不写入RDB，但Redis又遇到了崩溃，那么没有写入的数据就无法恢复了，但是AOF方式偏偏相反，根据AOF配置的存储频率的策略可以做到最少的数据丢失和较高的数据恢复能力。</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pub/sub功能也就是publish/subscribe功能，也就是发布订阅功能。基于事件的</w:t>
      </w:r>
      <w:r>
        <w:rPr>
          <w:rFonts w:hint="eastAsia"/>
          <w:lang w:val="en-US" w:eastAsia="zh-CN"/>
        </w:rPr>
        <w:fldChar w:fldCharType="begin"/>
      </w:r>
      <w:r>
        <w:rPr>
          <w:rFonts w:hint="eastAsia"/>
          <w:lang w:val="en-US" w:eastAsia="zh-CN"/>
        </w:rPr>
        <w:instrText xml:space="preserve"> HYPERLINK "http://www.2cto.com/os/" \t "http://www.2cto.com/database/201502/_blank" </w:instrText>
      </w:r>
      <w:r>
        <w:rPr>
          <w:rFonts w:hint="eastAsia"/>
          <w:lang w:val="en-US" w:eastAsia="zh-CN"/>
        </w:rPr>
        <w:fldChar w:fldCharType="separate"/>
      </w:r>
      <w:r>
        <w:rPr>
          <w:rFonts w:hint="eastAsia"/>
          <w:lang w:val="en-US" w:eastAsia="zh-CN"/>
        </w:rPr>
        <w:t>系统</w:t>
      </w:r>
      <w:r>
        <w:rPr>
          <w:rFonts w:hint="eastAsia"/>
          <w:lang w:val="en-US" w:eastAsia="zh-CN"/>
        </w:rPr>
        <w:fldChar w:fldCharType="end"/>
      </w:r>
      <w:r>
        <w:rPr>
          <w:rFonts w:hint="eastAsia"/>
          <w:lang w:val="en-US" w:eastAsia="zh-CN"/>
        </w:rPr>
        <w:t>中，pub/sub是目前广泛使用的通信模型，它采用事件作为基本的通信机制，提供大规模系统所要求的松散耦合的交互模式：订阅者比如客户端以事件订阅的方式表达出它有兴趣接收的一个事件或一类事件，发布者比如服务器可以将订阅者兴趣的事件随时通知相关订阅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数据库也支持pub/sub机制，本论文所设计的流式数据处理模型中，新引入了数据的输入节点也就是redis的subscribe节点，以及数据的输出节点publish节点，将这两个节点在采集数据的时候用。订阅者可以订阅多个Channal，而发布者可以通过Channel，向订阅者发送消息。但是发布者所发的消息是异步的，不需要等待订阅者订阅，也不关心订阅者是否订阅，简单地说就是订阅者只能收到发布者后续所发送到该Channel上的消息，如果之前发送的消息没有接收，那么也再也接收不到了，下面是Redis数据库的发布订阅命令。</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"C:\\Users\\Administrator\\AppData\\Roaming\\Tencent\\Users\\1154043153\\QQ\\WinTemp\\RichOle\\](V5D8_JCNXG4BO%V]218OD.png"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1050" cy="4667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9"/>
                    <a:stretch>
                      <a:fillRect/>
                    </a:stretch>
                  </pic:blipFill>
                  <pic:spPr>
                    <a:xfrm>
                      <a:off x="0" y="0"/>
                      <a:ext cx="459105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PUBLISH：向channel_1发布消息Hello。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SUBSCRIBE：订阅channel_1消息，会收到发布者所发送的Hello消息。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章主要是对本论文的相关技术进行了介绍，首先详细介绍了当前流行的几种流式数据处理框架的编程模型和一些基本概念。然后对Node的事件驱动和非阻塞机制进行了详细阐述，主要是为后面Node-red的节点设计打下理论基础，再是对Node-red进行了详细介绍，最后还详细介绍了Redis数据库的基本概念、存储原理以及发布/订阅消息的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bookmarkStart w:id="1" w:name="_GoBack"/>
      <w:bookmarkEnd w:id="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主要是研究和设计一种基于Node-red与Redis的实时流数据处理模型，应用场景为实际项目中的网站群的实时访问监控。在本项目中旨在实时了解用户访问网站群的行为。捕捉用户请求并跟踪其所有响应，收集、处理并显示用户行为的细节数据，并可视化展示数据和挖掘数据背后的信息。针对该流式计算模型在该实际应用场景下提出如下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高可扩展性；数据采集点可扩展:数据采集部分能够根据采集数据量的要求，通过添加服务器和配置的方式，无需编程实现水平扩展。数据存储可扩展：数据存储部分能够根据数据量的要求，通过添加服务器和配置的方式，无需编程实现水平扩展。分析/处理部分可扩展：数据分析部分能够根据应用的要求，通过添加服务器和配置的方式，无需编程实现水平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高性能；支持流数据采集：能够实时采集业务日志、流水和各种软件运行状况的数据；业务数据采集速度不低于50笔/秒，每种软件运行状况数据不低于1笔/秒。细节数据存储：存储每笔业务活动记录（包括查询）。实时动态展示：业务统计数据实时变化延时不超过1分钟，软件系统统计数据变化延时不超过1分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（3）高可用；系统可以通过集群等方式实现分布式部署，避免单点故障。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（4）可扩展；数据量、计算量会随着业务的不断扩展而不断增大，这就要求我们的模型需要有良好的扩展性。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（5）分布式；为了提高数据的处理能力和计算效率，模型还需要具备分布式的处理能力；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（6）安全性；数据安全是任何系统的一个首要前提，流式数据处理模型也必须要保证数据的安全性。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要在这些需求的基础之上，要在Node-red上设计出高效的数据接入和输出节点，同时也要有高效的数据处理计算的节点，并充分利用Redis的pub/sub机制来实现数据的流式异步传输。并最终将这套模型应用到实际系统中去加以验证。</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 模型的总体架构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式数据处理模型的设计是搭建在Ubuntu环境下的，通过从新设计数据的输入输出和数据计算节点，同时该模型可以部署在分布式环境上一提高流式数据的处理能力和计算效率。整个模型的架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3.3 节点处理模块的设计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节点是Node-red的重要组成元素，所有的flow都是通过一个一个的节点组成的，在Node-red中有三类基本的Node，数据输入节点、输出节点以及数据处理节点。为了设计出适合流式数据处理的模型，这里必须对这三类节点进行补充设计，在这一节中主要是对整个流式数据处理模型所需要的节点给出详细的设计方案。Node-red节点本身一般包括两份文件：js文件和html文件，js文件主要定义了组件具体做些什么事情，有什么样的功能；html文件主要定义了组件的属性，组件编辑框格式和帮助信息，下图为一个Node的设计方案：</w:t>
      </w:r>
    </w:p>
    <w:p>
      <w:pPr>
        <w:keepNext w:val="0"/>
        <w:keepLines w:val="0"/>
        <w:widowControl/>
        <w:suppressLineNumbers w:val="0"/>
        <w:jc w:val="center"/>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22752" behindDoc="0" locked="0" layoutInCell="1" allowOverlap="1">
                <wp:simplePos x="0" y="0"/>
                <wp:positionH relativeFrom="column">
                  <wp:posOffset>1522730</wp:posOffset>
                </wp:positionH>
                <wp:positionV relativeFrom="paragraph">
                  <wp:posOffset>1824355</wp:posOffset>
                </wp:positionV>
                <wp:extent cx="381000" cy="301625"/>
                <wp:effectExtent l="6350" t="0" r="53975" b="0"/>
                <wp:wrapNone/>
                <wp:docPr id="28" name="曲线连接符 28"/>
                <wp:cNvGraphicFramePr/>
                <a:graphic xmlns:a="http://schemas.openxmlformats.org/drawingml/2006/main">
                  <a:graphicData uri="http://schemas.microsoft.com/office/word/2010/wordprocessingShape">
                    <wps:wsp>
                      <wps:cNvCnPr/>
                      <wps:spPr>
                        <a:xfrm rot="16200000">
                          <a:off x="2688590" y="7663815"/>
                          <a:ext cx="381000" cy="301625"/>
                        </a:xfrm>
                        <a:prstGeom prst="curvedConnector3">
                          <a:avLst>
                            <a:gd name="adj1" fmla="val 49917"/>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8" type="#_x0000_t38" style="position:absolute;left:0pt;margin-left:119.9pt;margin-top:143.65pt;height:23.75pt;width:30pt;rotation:-5898240f;z-index:251722752;mso-width-relative:page;mso-height-relative:page;" filled="f" stroked="t" coordsize="21600,21600" o:gfxdata="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tp0&#10;etoAAAALAQAADwAAAAAAAAABACAAAAAiAAAAZHJzL2Rvd25yZXYueG1sUEsBAhQAFAAAAAgAh07i&#10;QB5++MQgAgAA6QMAAA4AAAAAAAAAAQAgAAAAKQEAAGRycy9lMm9Eb2MueG1sUEsFBgAAAAAGAAYA&#10;WQEAALsFAAAAAA==&#10;" adj="10782">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1619250</wp:posOffset>
                </wp:positionH>
                <wp:positionV relativeFrom="paragraph">
                  <wp:posOffset>966470</wp:posOffset>
                </wp:positionV>
                <wp:extent cx="452120" cy="412750"/>
                <wp:effectExtent l="6350" t="0" r="57150" b="5080"/>
                <wp:wrapNone/>
                <wp:docPr id="25" name="曲线连接符 25"/>
                <wp:cNvGraphicFramePr/>
                <a:graphic xmlns:a="http://schemas.openxmlformats.org/drawingml/2006/main">
                  <a:graphicData uri="http://schemas.microsoft.com/office/word/2010/wordprocessingShape">
                    <wps:wsp>
                      <wps:cNvCnPr/>
                      <wps:spPr>
                        <a:xfrm rot="16200000">
                          <a:off x="2804160" y="6817995"/>
                          <a:ext cx="452120" cy="412750"/>
                        </a:xfrm>
                        <a:prstGeom prst="curvedConnector3">
                          <a:avLst>
                            <a:gd name="adj1" fmla="val 4986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27.5pt;margin-top:76.1pt;height:32.5pt;width:35.6pt;rotation:-5898240f;z-index:251719680;mso-width-relative:page;mso-height-relative:page;" filled="f" stroked="t" coordsize="21600,21600" o:gfxdata="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8aTW2wAAAAsBAAAPAAAAAAAAAAEAIAAAACIAAABkcnMvZG93bnJldi54bWxQSwECFAAUAAAACACH&#10;TuJArPL44iECAADpAwAADgAAAAAAAAABACAAAAAqAQAAZHJzL2Uyb0RvYy54bWxQSwUGAAAAAAYA&#10;BgBZAQAAvQUAAAAA&#10;" adj="1077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1983105</wp:posOffset>
                </wp:positionH>
                <wp:positionV relativeFrom="paragraph">
                  <wp:posOffset>2279015</wp:posOffset>
                </wp:positionV>
                <wp:extent cx="356870" cy="151130"/>
                <wp:effectExtent l="0" t="48895" r="5080" b="9525"/>
                <wp:wrapNone/>
                <wp:docPr id="26" name="曲线连接符 26"/>
                <wp:cNvGraphicFramePr/>
                <a:graphic xmlns:a="http://schemas.openxmlformats.org/drawingml/2006/main">
                  <a:graphicData uri="http://schemas.microsoft.com/office/word/2010/wordprocessingShape">
                    <wps:wsp>
                      <wps:cNvCnPr/>
                      <wps:spPr>
                        <a:xfrm rot="10800000">
                          <a:off x="3133725" y="8091805"/>
                          <a:ext cx="356870" cy="151130"/>
                        </a:xfrm>
                        <a:prstGeom prst="curvedConnector3">
                          <a:avLst>
                            <a:gd name="adj1" fmla="val 4982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6.15pt;margin-top:179.45pt;height:11.9pt;width:28.1pt;rotation:11796480f;z-index:251720704;mso-width-relative:page;mso-height-relative:page;" filled="f" stroked="t" coordsize="21600,21600" o:gfxdata="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6hgBd&#10;2QAAAAsBAAAPAAAAAAAAAAEAIAAAACIAAABkcnMvZG93bnJldi54bWxQSwECFAAUAAAACACHTuJA&#10;04u5biACAADpAwAADgAAAAAAAAABACAAAAAoAQAAZHJzL2Uyb0RvYy54bWxQSwUGAAAAAAYABgBZ&#10;AQAAugUAAAAA&#10;" adj="10762">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1958340</wp:posOffset>
                </wp:positionH>
                <wp:positionV relativeFrom="paragraph">
                  <wp:posOffset>2536190</wp:posOffset>
                </wp:positionV>
                <wp:extent cx="396875" cy="150495"/>
                <wp:effectExtent l="0" t="48895" r="3175" b="10160"/>
                <wp:wrapNone/>
                <wp:docPr id="27" name="曲线连接符 27"/>
                <wp:cNvGraphicFramePr/>
                <a:graphic xmlns:a="http://schemas.openxmlformats.org/drawingml/2006/main">
                  <a:graphicData uri="http://schemas.microsoft.com/office/word/2010/wordprocessingShape">
                    <wps:wsp>
                      <wps:cNvCnPr/>
                      <wps:spPr>
                        <a:xfrm rot="10800000">
                          <a:off x="3101340" y="8337550"/>
                          <a:ext cx="396875" cy="150495"/>
                        </a:xfrm>
                        <a:prstGeom prst="curvedConnector3">
                          <a:avLst>
                            <a:gd name="adj1" fmla="val 4992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4.2pt;margin-top:199.7pt;height:11.85pt;width:31.25pt;rotation:11796480f;z-index:251721728;mso-width-relative:page;mso-height-relative:page;" filled="f" stroked="t" coordsize="21600,21600" o:gfxdata="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FA&#10;GmbaAAAACwEAAA8AAAAAAAAAAQAgAAAAIgAAAGRycy9kb3ducmV2LnhtbFBLAQIUABQAAAAIAIdO&#10;4kAy52bMIQIAAOkDAAAOAAAAAAAAAAEAIAAAACkBAABkcnMvZTJvRG9jLnhtbFBLBQYAAAAABgAG&#10;AFkBAAC8BQAAAAA=&#10;" adj="10783">
                <v:fill on="f" focussize="0,0"/>
                <v:stroke weight="1pt" color="#000000 [3200]" miterlimit="8" joinstyle="miter" endarrow="open"/>
                <v:imagedata o:title=""/>
                <o:lock v:ext="edit" aspectratio="f"/>
              </v:shape>
            </w:pict>
          </mc:Fallback>
        </mc:AlternateContent>
      </w:r>
      <w:r>
        <w:rPr>
          <w:rFonts w:ascii="宋体" w:hAnsi="宋体" w:eastAsia="宋体" w:cs="宋体"/>
          <w:kern w:val="0"/>
          <w:sz w:val="24"/>
          <w:szCs w:val="24"/>
          <w:lang w:val="en-US" w:eastAsia="zh-CN" w:bidi="ar"/>
        </w:rPr>
        <w:object>
          <v:shape id="_x0000_i1026" o:spt="75" type="#_x0000_t75" style="height:238.85pt;width:351.9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8" r:id="rId2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为了保证所创建的Node能够提供一致的用户体验，这里给出Node-red的Node设计原则。</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要求创建的Node要对各种数据类型的输入数据进行必要的处理，即使某些类型并不是这个Node所需要的。这样做有两个目的，一是为了便于对原始数据进行追加额外说明信息，二是为了便于节点的扩展。</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由于Node-Red在识别和处理node的时候使用了大量的字符串匹配操作，所以在node的定义中有一些名字的字符串是必须保持一致的，否则Node-Red在解析的时候就会出错。</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html文件分为3部分：node的定义，node的编辑模板和node的帮助信息。Node的定义主要用于：确定node的类型，可编辑的属性，在浏览器中显示的样式，是一段可执行的js代码，RED.nodes.registerType；编辑模板主要是生成用户编辑该node的实例时的界面(由data-template-name包括的一段HTML代码)，用户的输入最终会保存在node的定义中；</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在.html文件中，data-template-name、node-input-xx、data-help-name都是Node-Red系统保留字。data-template-name、data-help-name的值必须和文件名字的name部分一致。RED.nodes.registerType的第一个参数也必须和文件名字的name部分一致。</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每个Node的可编辑的域在defaults中声明，data-template-name所包含的node-input-xx负责生成输入框。defaults的每个域的名字必须和node-input-xx中的名字保持一致。在.js文件中使用可编辑域的值的时候，直接访问defaults的域就可以，不必添加defaults前缀。</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在.js文件中，RED.nodes.registerType用来注册一个node实例的生成函数，它的第一个参数必须和文件名字的name部分一致。传给生成函数的参数是node可编辑域的值(已编辑完成)及node共享域的值。</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input的callback是node输入的处理函数。需要注意的是，Node-Red节点间数据传输使用的是名字为payload的域，这个也是Node-Red系统保留的。</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3.3.1 数据输入节点的设计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数据的输入节点（input node），主要是用于从外部设备或者其他外部接口获取数据到Node-red中进行数据分析。在Node-red的一个flow中，输入节点是所有message的入口，为下一个Node产生新的message。由于Node-red自带的输入节点很有限，而且不适合流式数据的输入，所以在这里必须补充设计数据的输入节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为了满足流式数据的输入需求，数据的输入节点的设计必须要满足一下几个原则：</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流式化数据，为了让成批到达的数据也能够在这样一个模型中得到计算，我们在设计数据输入节点的时候就要考虑到这点，也就是说让批量到达的数据逐条进入Node-red的flow。</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统一的数据格式，在一个数据处理模型中，数据格式的好与坏意味着后序进行数据计算的简与繁。</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高吞吐量，由于流式数据的产生是源源不断的，所以在设计输入节点的时候要充分考虑节点的数据吞吐量问题，不然会造成大量数据的堆积，从而影响后续的数据分析与计算。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（3）高稳定性，输入节点是数据的入口，稳定性是必须考虑的一个因素。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（4）可移植性，为了能够将自己设计的数据输入节点共享给其他用户，节点的可移植性也十分重要。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设计出高效的适合流式数据传输的输入节点，考虑到流式数据的特点，结合redis数据库的sub机制，我们可以为Node-red新增一个redis_sub节点。从上一小节的总体架构图中我们可以看出，我们尽量让所有的数据通过redis的发布订阅机制来进行收集，当我们把采集的数据按类别放到不同的redis通道（channel）中，让后在Node-red中通过我们新增加的redis_sub节点去订阅相应channel的数据，这样我们就可以把数据引入Node-red中，完成了数据的接入工作。下图是整个redis_sub节点的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于redis_sub节点的界面ui设计，需要考虑数据来源、数据流向以及数据的格式要求。首先，数据的接入是从redis的通道中去订阅的，而数据源也有可能是位于一个redis集群中，所以如何定位数据源，必须作为ui设计的考虑因素，其次，数据接入之后，应该以什么格式输出，在ui设计上也要做重点考虑。最后，关于数据的流动方式，最主要就是两种主动的push和被动的pull，而redis_sub节点我们在设计的时候就要考虑是采用哪种方式将数据向下一个节点传输。下图为redis_sub节点ui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3.3.2 数据输出节点的设计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数据的输出节点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3.3.3 数据计算节点的设计</w:t>
      </w:r>
    </w:p>
    <w:p>
      <w:pPr>
        <w:spacing w:after="120" w:line="400" w:lineRule="exact"/>
        <w:outlineLvl w:val="1"/>
        <w:rPr>
          <w:rFonts w:hint="eastAsia"/>
          <w:lang w:val="en-US" w:eastAsia="zh-CN"/>
        </w:rPr>
      </w:pPr>
      <w:r>
        <w:rPr>
          <w:rFonts w:hint="eastAsia" w:eastAsia="黑体" w:cs="黑体"/>
          <w:bCs/>
          <w:sz w:val="28"/>
          <w:szCs w:val="28"/>
          <w:lang w:val="en-US" w:eastAsia="zh-CN"/>
        </w:rPr>
        <w:t>3.3.4 数据库访问节点的设计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3.3.5 redis数据库的发布订阅节点的设计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3.4 节点的重新部署</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3.5 本章总结</w:t>
      </w: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基于Node-red与Redis的实时流数据处理模型的在网站访问监控方面的应用</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4.1 实时网站访问监控系统介绍</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4.1.1 实时网站访问监控系统的功能介绍</w:t>
      </w:r>
    </w:p>
    <w:p>
      <w:pPr>
        <w:spacing w:after="120" w:line="400" w:lineRule="exact"/>
        <w:outlineLvl w:val="1"/>
        <w:rPr>
          <w:rFonts w:hint="eastAsia"/>
          <w:lang w:val="en-US" w:eastAsia="zh-CN"/>
        </w:rPr>
      </w:pPr>
      <w:r>
        <w:rPr>
          <w:rFonts w:hint="eastAsia" w:eastAsia="黑体" w:cs="黑体"/>
          <w:bCs/>
          <w:sz w:val="28"/>
          <w:szCs w:val="28"/>
          <w:lang w:val="en-US" w:eastAsia="zh-CN"/>
        </w:rPr>
        <w:t>4.1.2 网站访问监控系统的实时采集解决方案</w:t>
      </w:r>
    </w:p>
    <w:p>
      <w:pPr>
        <w:spacing w:after="120" w:line="400" w:lineRule="exact"/>
        <w:outlineLvl w:val="1"/>
        <w:rPr>
          <w:rFonts w:hint="eastAsia" w:ascii="黑体" w:hAnsi="黑体" w:eastAsia="黑体" w:cs="黑体"/>
          <w:b w:val="0"/>
          <w:bCs/>
          <w:sz w:val="28"/>
          <w:szCs w:val="28"/>
          <w:lang w:val="en-US" w:eastAsia="zh-CN"/>
        </w:rPr>
      </w:pPr>
      <w:r>
        <w:rPr>
          <w:rFonts w:hint="eastAsia" w:eastAsia="黑体" w:cs="黑体"/>
          <w:bCs/>
          <w:sz w:val="28"/>
          <w:szCs w:val="28"/>
          <w:lang w:val="en-US" w:eastAsia="zh-CN"/>
        </w:rPr>
        <w:t>4.1.3 网站访问监控系统的board展示设计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4.2 实时网站访问监控平台的设计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4.2.1 数据实时采集模块设计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4.2.2 数据解析模块设计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4.2.3 数据封装模块设计</w:t>
      </w:r>
    </w:p>
    <w:p>
      <w:pPr>
        <w:spacing w:after="120" w:line="400" w:lineRule="exact"/>
        <w:outlineLvl w:val="1"/>
        <w:rPr>
          <w:rFonts w:hint="eastAsia" w:eastAsia="黑体" w:cs="黑体"/>
          <w:bCs/>
          <w:sz w:val="24"/>
          <w:szCs w:val="24"/>
          <w:lang w:val="en-US" w:eastAsia="zh-CN"/>
        </w:rPr>
      </w:pPr>
      <w:r>
        <w:rPr>
          <w:rFonts w:hint="eastAsia" w:eastAsia="黑体" w:cs="黑体"/>
          <w:bCs/>
          <w:sz w:val="24"/>
          <w:szCs w:val="24"/>
          <w:lang w:val="en-US" w:eastAsia="zh-CN"/>
        </w:rPr>
        <w:t>4.2.4 网站访问监控页面模块设计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4.3 实时网站访问监控平台的实现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4.3.1 syslog采集器mtail的实现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4.3.2 数据统计与封装模块的实现</w:t>
      </w:r>
    </w:p>
    <w:p>
      <w:pPr>
        <w:spacing w:after="120" w:line="400" w:lineRule="exact"/>
        <w:outlineLvl w:val="1"/>
        <w:rPr>
          <w:rFonts w:hint="eastAsia" w:ascii="黑体" w:hAnsi="黑体" w:eastAsia="黑体" w:cs="黑体"/>
          <w:b w:val="0"/>
          <w:bCs/>
          <w:sz w:val="28"/>
          <w:szCs w:val="28"/>
          <w:lang w:val="en-US" w:eastAsia="zh-CN"/>
        </w:rPr>
      </w:pPr>
      <w:r>
        <w:rPr>
          <w:rFonts w:hint="eastAsia" w:eastAsia="黑体" w:cs="黑体"/>
          <w:bCs/>
          <w:sz w:val="28"/>
          <w:szCs w:val="28"/>
          <w:lang w:val="en-US" w:eastAsia="zh-CN"/>
        </w:rPr>
        <w:t>4.3.3 日志监控页面的实现</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4.4 本章小结</w:t>
      </w:r>
    </w:p>
    <w:p>
      <w:pPr>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Neue-Bold">
    <w:altName w:val="Arial"/>
    <w:panose1 w:val="00000000000000000000"/>
    <w:charset w:val="00"/>
    <w:family w:val="auto"/>
    <w:pitch w:val="default"/>
    <w:sig w:usb0="00000000" w:usb1="00000000" w:usb2="00000000" w:usb3="00000000" w:csb0="00000001" w:csb1="00000000"/>
  </w:font>
  <w:font w:name="STHeitiSC-Ligh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Ubuntu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abstractNum w:abstractNumId="3">
    <w:nsid w:val="5869C3AF"/>
    <w:multiLevelType w:val="singleLevel"/>
    <w:tmpl w:val="5869C3AF"/>
    <w:lvl w:ilvl="0" w:tentative="0">
      <w:start w:val="1"/>
      <w:numFmt w:val="decimal"/>
      <w:suff w:val="nothing"/>
      <w:lvlText w:val="（%1）"/>
      <w:lvlJc w:val="left"/>
    </w:lvl>
  </w:abstractNum>
  <w:abstractNum w:abstractNumId="4">
    <w:nsid w:val="5869C944"/>
    <w:multiLevelType w:val="singleLevel"/>
    <w:tmpl w:val="5869C944"/>
    <w:lvl w:ilvl="0" w:tentative="0">
      <w:start w:val="1"/>
      <w:numFmt w:val="decimal"/>
      <w:suff w:val="nothing"/>
      <w:lvlText w:val="（%1）"/>
      <w:lvlJc w:val="left"/>
    </w:lvl>
  </w:abstractNum>
  <w:abstractNum w:abstractNumId="5">
    <w:nsid w:val="586B1076"/>
    <w:multiLevelType w:val="singleLevel"/>
    <w:tmpl w:val="586B1076"/>
    <w:lvl w:ilvl="0" w:tentative="0">
      <w:start w:val="1"/>
      <w:numFmt w:val="decimal"/>
      <w:suff w:val="nothing"/>
      <w:lvlText w:val="（%1）"/>
      <w:lvlJc w:val="left"/>
    </w:lvl>
  </w:abstractNum>
  <w:abstractNum w:abstractNumId="6">
    <w:nsid w:val="586CE24B"/>
    <w:multiLevelType w:val="singleLevel"/>
    <w:tmpl w:val="586CE24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A6725"/>
    <w:rsid w:val="01A60A5F"/>
    <w:rsid w:val="047A60E9"/>
    <w:rsid w:val="05E019DD"/>
    <w:rsid w:val="06154BD7"/>
    <w:rsid w:val="06C20D1B"/>
    <w:rsid w:val="09C8262C"/>
    <w:rsid w:val="0ED20A8C"/>
    <w:rsid w:val="15A643B5"/>
    <w:rsid w:val="176609C2"/>
    <w:rsid w:val="18485039"/>
    <w:rsid w:val="1B080CA6"/>
    <w:rsid w:val="1D191875"/>
    <w:rsid w:val="1F496741"/>
    <w:rsid w:val="23665C61"/>
    <w:rsid w:val="274828FA"/>
    <w:rsid w:val="2AB73CA7"/>
    <w:rsid w:val="2BFE47B8"/>
    <w:rsid w:val="340C20E1"/>
    <w:rsid w:val="34A93421"/>
    <w:rsid w:val="37B978D5"/>
    <w:rsid w:val="3CCB6D32"/>
    <w:rsid w:val="3E1C22E3"/>
    <w:rsid w:val="40AE442C"/>
    <w:rsid w:val="43275D88"/>
    <w:rsid w:val="441729B9"/>
    <w:rsid w:val="466339E3"/>
    <w:rsid w:val="47343438"/>
    <w:rsid w:val="4A760794"/>
    <w:rsid w:val="4C214E5D"/>
    <w:rsid w:val="4DAC527F"/>
    <w:rsid w:val="4FB137B9"/>
    <w:rsid w:val="50625F16"/>
    <w:rsid w:val="51031DA6"/>
    <w:rsid w:val="520869F0"/>
    <w:rsid w:val="589404A9"/>
    <w:rsid w:val="5B5D6399"/>
    <w:rsid w:val="5BD567C4"/>
    <w:rsid w:val="5E3F50D2"/>
    <w:rsid w:val="61DF6DA2"/>
    <w:rsid w:val="63135EC4"/>
    <w:rsid w:val="66595B72"/>
    <w:rsid w:val="67CC7ECA"/>
    <w:rsid w:val="6D1203DC"/>
    <w:rsid w:val="6DA34C53"/>
    <w:rsid w:val="75C963A9"/>
    <w:rsid w:val="764A130F"/>
    <w:rsid w:val="76AE3026"/>
    <w:rsid w:val="7A386044"/>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e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emf"/><Relationship Id="rId17" Type="http://schemas.openxmlformats.org/officeDocument/2006/relationships/oleObject" Target="embeddings/oleObject3.bin"/><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2017-01-04T13:30:37Z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