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jc w:val="left"/>
        <w:rPr>
          <w:rFonts w:ascii="HelveticaNeue-Bold" w:hAnsi="HelveticaNeue-Bold" w:cs="HelveticaNeue-Bold"/>
          <w:b/>
          <w:bCs/>
          <w:color w:val="367DA3"/>
          <w:kern w:val="0"/>
          <w:sz w:val="22"/>
        </w:rPr>
      </w:pPr>
      <w:bookmarkStart w:id="0" w:name="_Toc364619948"/>
    </w:p>
    <w:p>
      <w:pPr>
        <w:widowControl/>
        <w:jc w:val="left"/>
        <w:rPr>
          <w:rStyle w:val="18"/>
          <w:rFonts w:ascii="黑体" w:eastAsia="黑体"/>
          <w:b w:val="0"/>
          <w:sz w:val="36"/>
          <w:szCs w:val="36"/>
        </w:rPr>
      </w:pPr>
    </w:p>
    <w:p>
      <w:pPr>
        <w:widowControl/>
        <w:jc w:val="center"/>
        <w:rPr>
          <w:rStyle w:val="18"/>
          <w:rFonts w:ascii="黑体" w:eastAsia="黑体"/>
          <w:b w:val="0"/>
          <w:sz w:val="36"/>
          <w:szCs w:val="36"/>
        </w:rPr>
      </w:pPr>
    </w:p>
    <w:p>
      <w:pPr>
        <w:widowControl/>
        <w:jc w:val="center"/>
        <w:rPr>
          <w:rStyle w:val="18"/>
          <w:rFonts w:ascii="黑体" w:eastAsia="黑体"/>
          <w:b w:val="0"/>
          <w:sz w:val="36"/>
          <w:szCs w:val="36"/>
        </w:rPr>
      </w:pPr>
    </w:p>
    <w:p>
      <w:pPr>
        <w:widowControl/>
        <w:jc w:val="center"/>
        <w:rPr>
          <w:rFonts w:ascii="STHeitiSC-Light" w:cs="STHeitiSC-Light"/>
          <w:kern w:val="0"/>
          <w:sz w:val="56"/>
          <w:szCs w:val="56"/>
        </w:rPr>
      </w:pPr>
    </w:p>
    <w:p>
      <w:pPr>
        <w:widowControl/>
        <w:jc w:val="center"/>
        <w:rPr>
          <w:rFonts w:ascii="STHeitiSC-Light" w:cs="STHeitiSC-Light"/>
          <w:kern w:val="0"/>
          <w:sz w:val="56"/>
          <w:szCs w:val="56"/>
        </w:rPr>
      </w:pPr>
    </w:p>
    <w:p>
      <w:pPr>
        <w:jc w:val="center"/>
        <w:rPr>
          <w:rFonts w:ascii="Times New Roman" w:hAnsi="Times New Roman" w:eastAsia="黑体"/>
          <w:b/>
          <w:sz w:val="52"/>
          <w:szCs w:val="24"/>
        </w:rPr>
      </w:pPr>
      <w:r>
        <w:rPr>
          <w:rFonts w:hint="eastAsia" w:ascii="Times New Roman" w:hAnsi="Times New Roman" w:eastAsia="黑体"/>
          <w:b/>
          <w:sz w:val="52"/>
          <w:szCs w:val="24"/>
        </w:rPr>
        <w:t>数据交换平台</w:t>
      </w:r>
    </w:p>
    <w:p>
      <w:pPr>
        <w:jc w:val="center"/>
        <w:rPr>
          <w:rFonts w:ascii="Times New Roman" w:hAnsi="Times New Roman" w:eastAsia="黑体"/>
          <w:b/>
          <w:sz w:val="52"/>
          <w:szCs w:val="24"/>
        </w:rPr>
      </w:pPr>
      <w:r>
        <w:rPr>
          <w:rFonts w:hint="eastAsia" w:ascii="Times New Roman" w:hAnsi="Times New Roman" w:eastAsia="黑体"/>
          <w:b/>
          <w:sz w:val="52"/>
          <w:szCs w:val="24"/>
        </w:rPr>
        <w:t>需求说明书</w:t>
      </w: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rPr>
          <w:rFonts w:ascii="STHeitiSC-Light" w:cs="STHeitiSC-Light"/>
          <w:kern w:val="0"/>
          <w:sz w:val="24"/>
          <w:szCs w:val="24"/>
        </w:rPr>
      </w:pPr>
    </w:p>
    <w:p>
      <w:pPr>
        <w:widowControl/>
        <w:jc w:val="center"/>
      </w:pPr>
      <w:r>
        <w:rPr>
          <w:rFonts w:hint="eastAsia" w:ascii="Times New Roman" w:hAnsi="Times New Roman"/>
          <w:b/>
          <w:sz w:val="36"/>
          <w:szCs w:val="24"/>
        </w:rPr>
        <w:t>2015年11月</w:t>
      </w:r>
      <w:r>
        <w:br w:type="page"/>
      </w:r>
    </w:p>
    <w:p>
      <w:pPr>
        <w:pStyle w:val="14"/>
        <w:jc w:val="center"/>
      </w:pPr>
      <w:r>
        <w:rPr>
          <w:lang w:val="zh-CN"/>
        </w:rPr>
        <w:t>目录</w:t>
      </w:r>
      <w:r>
        <w:fldChar w:fldCharType="begin"/>
      </w:r>
      <w:r>
        <w:instrText xml:space="preserve"> TOC \o "1-3" \h \z \u </w:instrText>
      </w:r>
      <w:r>
        <w:fldChar w:fldCharType="separate"/>
      </w:r>
    </w:p>
    <w:p>
      <w:pPr>
        <w:pStyle w:val="9"/>
        <w:tabs>
          <w:tab w:val="left" w:pos="420"/>
          <w:tab w:val="right" w:leader="dot" w:pos="8296"/>
        </w:tabs>
        <w:rPr>
          <w:rFonts w:asciiTheme="minorHAnsi" w:hAnsiTheme="minorHAnsi" w:eastAsiaTheme="minorEastAsia" w:cstheme="minorBidi"/>
        </w:rPr>
      </w:pPr>
      <w:r>
        <w:fldChar w:fldCharType="begin"/>
      </w:r>
      <w:r>
        <w:instrText xml:space="preserve"> HYPERLINK \l "_Toc434575049" </w:instrText>
      </w:r>
      <w:r>
        <w:fldChar w:fldCharType="separate"/>
      </w:r>
      <w:r>
        <w:rPr>
          <w:rStyle w:val="12"/>
          <w:rFonts w:ascii="宋体" w:hAnsi="宋体" w:cs="Times New Roman"/>
          <w:b/>
          <w:kern w:val="44"/>
        </w:rPr>
        <w:t>1</w:t>
      </w:r>
      <w:r>
        <w:rPr>
          <w:rFonts w:asciiTheme="minorHAnsi" w:hAnsiTheme="minorHAnsi" w:eastAsiaTheme="minorEastAsia" w:cstheme="minorBidi"/>
        </w:rPr>
        <w:tab/>
      </w:r>
      <w:r>
        <w:rPr>
          <w:rStyle w:val="12"/>
          <w:rFonts w:hint="eastAsia" w:ascii="宋体" w:hAnsi="宋体" w:cs="Times New Roman"/>
          <w:b/>
          <w:kern w:val="44"/>
        </w:rPr>
        <w:t>项目概述</w:t>
      </w:r>
      <w:r>
        <w:tab/>
      </w:r>
      <w:r>
        <w:fldChar w:fldCharType="begin"/>
      </w:r>
      <w:r>
        <w:instrText xml:space="preserve"> PAGEREF _Toc434575049 \h </w:instrText>
      </w:r>
      <w:r>
        <w:fldChar w:fldCharType="separate"/>
      </w:r>
      <w:r>
        <w:t>2</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"_Toc434575050" </w:instrText>
      </w:r>
      <w:r>
        <w:fldChar w:fldCharType="separate"/>
      </w:r>
      <w:r>
        <w:rPr>
          <w:rStyle w:val="12"/>
          <w:rFonts w:ascii="宋体" w:hAnsi="宋体" w:cs="Times New Roman"/>
          <w:b/>
          <w:kern w:val="44"/>
        </w:rPr>
        <w:t>1.1</w:t>
      </w:r>
      <w:r>
        <w:rPr>
          <w:rFonts w:asciiTheme="minorHAnsi" w:hAnsiTheme="minorHAnsi" w:eastAsiaTheme="minorEastAsia" w:cstheme="minorBidi"/>
        </w:rPr>
        <w:tab/>
      </w:r>
      <w:r>
        <w:rPr>
          <w:rStyle w:val="12"/>
          <w:rFonts w:hint="eastAsia" w:ascii="宋体" w:hAnsi="宋体" w:cs="Times New Roman"/>
          <w:b/>
          <w:kern w:val="44"/>
        </w:rPr>
        <w:t>项目建设背景</w:t>
      </w:r>
      <w:r>
        <w:tab/>
      </w:r>
      <w:r>
        <w:fldChar w:fldCharType="begin"/>
      </w:r>
      <w:r>
        <w:instrText xml:space="preserve"> PAGEREF _Toc434575050 \h </w:instrText>
      </w:r>
      <w:r>
        <w:fldChar w:fldCharType="separate"/>
      </w:r>
      <w:r>
        <w:t>2</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"_Toc434575051" </w:instrText>
      </w:r>
      <w:r>
        <w:fldChar w:fldCharType="separate"/>
      </w:r>
      <w:r>
        <w:rPr>
          <w:rStyle w:val="12"/>
          <w:rFonts w:ascii="宋体" w:hAnsi="宋体" w:cs="Times New Roman"/>
          <w:b/>
          <w:kern w:val="44"/>
        </w:rPr>
        <w:t>1.2</w:t>
      </w:r>
      <w:r>
        <w:rPr>
          <w:rFonts w:asciiTheme="minorHAnsi" w:hAnsiTheme="minorHAnsi" w:eastAsiaTheme="minorEastAsia" w:cstheme="minorBidi"/>
        </w:rPr>
        <w:tab/>
      </w:r>
      <w:r>
        <w:rPr>
          <w:rStyle w:val="12"/>
          <w:rFonts w:hint="eastAsia" w:ascii="宋体" w:hAnsi="宋体" w:cs="Times New Roman"/>
          <w:b/>
          <w:kern w:val="44"/>
        </w:rPr>
        <w:t>项目建设目标及总体要求</w:t>
      </w:r>
      <w:r>
        <w:tab/>
      </w:r>
      <w:r>
        <w:fldChar w:fldCharType="begin"/>
      </w:r>
      <w:r>
        <w:instrText xml:space="preserve"> PAGEREF _Toc434575051 \h </w:instrText>
      </w:r>
      <w:r>
        <w:fldChar w:fldCharType="separate"/>
      </w:r>
      <w:r>
        <w:t>2</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"_Toc434575052" </w:instrText>
      </w:r>
      <w:r>
        <w:fldChar w:fldCharType="separate"/>
      </w:r>
      <w:r>
        <w:rPr>
          <w:rStyle w:val="12"/>
          <w:rFonts w:ascii="宋体" w:hAnsi="宋体" w:cs="Times New Roman"/>
          <w:b/>
          <w:kern w:val="44"/>
        </w:rPr>
        <w:t>1.3</w:t>
      </w:r>
      <w:r>
        <w:rPr>
          <w:rFonts w:asciiTheme="minorHAnsi" w:hAnsiTheme="minorHAnsi" w:eastAsiaTheme="minorEastAsia" w:cstheme="minorBidi"/>
        </w:rPr>
        <w:tab/>
      </w:r>
      <w:r>
        <w:rPr>
          <w:rStyle w:val="12"/>
          <w:rFonts w:hint="eastAsia" w:ascii="宋体" w:hAnsi="宋体" w:cs="Times New Roman"/>
          <w:b/>
          <w:kern w:val="44"/>
        </w:rPr>
        <w:t>项目建设原则</w:t>
      </w:r>
      <w:r>
        <w:tab/>
      </w:r>
      <w:r>
        <w:fldChar w:fldCharType="begin"/>
      </w:r>
      <w:r>
        <w:instrText xml:space="preserve"> PAGEREF _Toc434575052 \h </w:instrText>
      </w:r>
      <w:r>
        <w:fldChar w:fldCharType="separate"/>
      </w:r>
      <w:r>
        <w:t>3</w:t>
      </w:r>
      <w:r>
        <w:fldChar w:fldCharType="end"/>
      </w:r>
      <w:r>
        <w:fldChar w:fldCharType="end"/>
      </w:r>
    </w:p>
    <w:p>
      <w:pPr>
        <w:pStyle w:val="9"/>
        <w:tabs>
          <w:tab w:val="left" w:pos="420"/>
          <w:tab w:val="right" w:leader="dot" w:pos="8296"/>
        </w:tabs>
        <w:rPr>
          <w:rFonts w:asciiTheme="minorHAnsi" w:hAnsiTheme="minorHAnsi" w:eastAsiaTheme="minorEastAsia" w:cstheme="minorBidi"/>
        </w:rPr>
      </w:pPr>
      <w:r>
        <w:fldChar w:fldCharType="begin"/>
      </w:r>
      <w:r>
        <w:instrText xml:space="preserve"> HYPERLINK \l "_Toc434575053" </w:instrText>
      </w:r>
      <w:r>
        <w:fldChar w:fldCharType="separate"/>
      </w:r>
      <w:r>
        <w:rPr>
          <w:rStyle w:val="12"/>
          <w:rFonts w:ascii="宋体" w:hAnsi="宋体" w:cs="Times New Roman"/>
          <w:b/>
          <w:kern w:val="44"/>
        </w:rPr>
        <w:t>2</w:t>
      </w:r>
      <w:r>
        <w:rPr>
          <w:rFonts w:asciiTheme="minorHAnsi" w:hAnsiTheme="minorHAnsi" w:eastAsiaTheme="minorEastAsia" w:cstheme="minorBidi"/>
        </w:rPr>
        <w:tab/>
      </w:r>
      <w:r>
        <w:rPr>
          <w:rStyle w:val="12"/>
          <w:rFonts w:hint="eastAsia" w:ascii="宋体" w:hAnsi="宋体" w:cs="Times New Roman"/>
          <w:b/>
          <w:kern w:val="44"/>
        </w:rPr>
        <w:t>技术要求</w:t>
      </w:r>
      <w:r>
        <w:tab/>
      </w:r>
      <w:r>
        <w:fldChar w:fldCharType="begin"/>
      </w:r>
      <w:r>
        <w:instrText xml:space="preserve"> PAGEREF _Toc434575053 \h </w:instrText>
      </w:r>
      <w:r>
        <w:fldChar w:fldCharType="separate"/>
      </w:r>
      <w:r>
        <w:t>4</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"_Toc434575054" </w:instrText>
      </w:r>
      <w:r>
        <w:fldChar w:fldCharType="separate"/>
      </w:r>
      <w:r>
        <w:rPr>
          <w:rStyle w:val="12"/>
          <w:rFonts w:ascii="宋体" w:hAnsi="宋体" w:cs="Times New Roman"/>
          <w:b/>
          <w:kern w:val="44"/>
        </w:rPr>
        <w:t>2.1</w:t>
      </w:r>
      <w:r>
        <w:rPr>
          <w:rFonts w:asciiTheme="minorHAnsi" w:hAnsiTheme="minorHAnsi" w:eastAsiaTheme="minorEastAsia" w:cstheme="minorBidi"/>
        </w:rPr>
        <w:tab/>
      </w:r>
      <w:r>
        <w:rPr>
          <w:rStyle w:val="12"/>
          <w:rFonts w:hint="eastAsia" w:ascii="宋体" w:hAnsi="宋体" w:cs="Times New Roman"/>
          <w:b/>
          <w:kern w:val="44"/>
        </w:rPr>
        <w:t>技术总体要求</w:t>
      </w:r>
      <w:r>
        <w:tab/>
      </w:r>
      <w:r>
        <w:fldChar w:fldCharType="begin"/>
      </w:r>
      <w:r>
        <w:instrText xml:space="preserve"> PAGEREF _Toc434575054 \h </w:instrText>
      </w:r>
      <w:r>
        <w:fldChar w:fldCharType="separate"/>
      </w:r>
      <w:r>
        <w:t>4</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"_Toc434575055" </w:instrText>
      </w:r>
      <w:r>
        <w:fldChar w:fldCharType="separate"/>
      </w:r>
      <w:r>
        <w:rPr>
          <w:rStyle w:val="12"/>
          <w:rFonts w:ascii="宋体" w:hAnsi="宋体" w:cs="Times New Roman"/>
          <w:b/>
          <w:kern w:val="44"/>
        </w:rPr>
        <w:t>2.2</w:t>
      </w:r>
      <w:r>
        <w:rPr>
          <w:rFonts w:asciiTheme="minorHAnsi" w:hAnsiTheme="minorHAnsi" w:eastAsiaTheme="minorEastAsia" w:cstheme="minorBidi"/>
        </w:rPr>
        <w:tab/>
      </w:r>
      <w:r>
        <w:rPr>
          <w:rStyle w:val="12"/>
          <w:rFonts w:hint="eastAsia" w:ascii="宋体" w:hAnsi="宋体" w:cs="Times New Roman"/>
          <w:b/>
          <w:kern w:val="44"/>
        </w:rPr>
        <w:t>系统架构要求</w:t>
      </w:r>
      <w:r>
        <w:tab/>
      </w:r>
      <w:r>
        <w:fldChar w:fldCharType="begin"/>
      </w:r>
      <w:r>
        <w:instrText xml:space="preserve"> PAGEREF _Toc434575055 \h </w:instrText>
      </w:r>
      <w:r>
        <w:fldChar w:fldCharType="separate"/>
      </w:r>
      <w:r>
        <w:t>4</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"_Toc434575056" </w:instrText>
      </w:r>
      <w:r>
        <w:fldChar w:fldCharType="separate"/>
      </w:r>
      <w:r>
        <w:rPr>
          <w:rStyle w:val="12"/>
          <w:rFonts w:ascii="宋体" w:hAnsi="宋体" w:cs="Times New Roman"/>
          <w:b/>
          <w:kern w:val="44"/>
        </w:rPr>
        <w:t>2.3</w:t>
      </w:r>
      <w:r>
        <w:rPr>
          <w:rFonts w:asciiTheme="minorHAnsi" w:hAnsiTheme="minorHAnsi" w:eastAsiaTheme="minorEastAsia" w:cstheme="minorBidi"/>
        </w:rPr>
        <w:tab/>
      </w:r>
      <w:r>
        <w:rPr>
          <w:rStyle w:val="12"/>
          <w:rFonts w:hint="eastAsia" w:ascii="宋体" w:hAnsi="宋体" w:cs="Times New Roman"/>
          <w:b/>
          <w:kern w:val="44"/>
        </w:rPr>
        <w:t>接口规范要求</w:t>
      </w:r>
      <w:r>
        <w:tab/>
      </w:r>
      <w:r>
        <w:fldChar w:fldCharType="begin"/>
      </w:r>
      <w:r>
        <w:instrText xml:space="preserve"> PAGEREF _Toc434575056 \h </w:instrText>
      </w:r>
      <w:r>
        <w:fldChar w:fldCharType="separate"/>
      </w:r>
      <w:r>
        <w:t>5</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"_Toc434575057" </w:instrText>
      </w:r>
      <w:r>
        <w:fldChar w:fldCharType="separate"/>
      </w:r>
      <w:r>
        <w:rPr>
          <w:rStyle w:val="12"/>
          <w:rFonts w:ascii="宋体" w:hAnsi="宋体" w:cs="Times New Roman"/>
          <w:b/>
          <w:kern w:val="44"/>
        </w:rPr>
        <w:t>2.4</w:t>
      </w:r>
      <w:r>
        <w:rPr>
          <w:rFonts w:asciiTheme="minorHAnsi" w:hAnsiTheme="minorHAnsi" w:eastAsiaTheme="minorEastAsia" w:cstheme="minorBidi"/>
        </w:rPr>
        <w:tab/>
      </w:r>
      <w:r>
        <w:rPr>
          <w:rStyle w:val="12"/>
          <w:rFonts w:hint="eastAsia" w:ascii="宋体" w:hAnsi="宋体" w:cs="Times New Roman"/>
          <w:b/>
          <w:kern w:val="44"/>
        </w:rPr>
        <w:t>系统风险控制及业务持续性计划要求</w:t>
      </w:r>
      <w:r>
        <w:tab/>
      </w:r>
      <w:r>
        <w:fldChar w:fldCharType="begin"/>
      </w:r>
      <w:r>
        <w:instrText xml:space="preserve"> PAGEREF _Toc434575057 \h </w:instrText>
      </w:r>
      <w:r>
        <w:fldChar w:fldCharType="separate"/>
      </w:r>
      <w:r>
        <w:t>5</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"_Toc434575058" </w:instrText>
      </w:r>
      <w:r>
        <w:fldChar w:fldCharType="separate"/>
      </w:r>
      <w:r>
        <w:rPr>
          <w:rStyle w:val="12"/>
          <w:rFonts w:ascii="宋体" w:hAnsi="宋体" w:cs="Times New Roman"/>
          <w:b/>
          <w:kern w:val="44"/>
        </w:rPr>
        <w:t>2.5</w:t>
      </w:r>
      <w:r>
        <w:rPr>
          <w:rFonts w:asciiTheme="minorHAnsi" w:hAnsiTheme="minorHAnsi" w:eastAsiaTheme="minorEastAsia" w:cstheme="minorBidi"/>
        </w:rPr>
        <w:tab/>
      </w:r>
      <w:r>
        <w:rPr>
          <w:rStyle w:val="12"/>
          <w:rFonts w:hint="eastAsia" w:ascii="宋体" w:hAnsi="宋体" w:cs="Times New Roman"/>
          <w:b/>
          <w:kern w:val="44"/>
        </w:rPr>
        <w:t>系统人机交互要求</w:t>
      </w:r>
      <w:r>
        <w:tab/>
      </w:r>
      <w:r>
        <w:fldChar w:fldCharType="begin"/>
      </w:r>
      <w:r>
        <w:instrText xml:space="preserve"> PAGEREF _Toc434575058 \h </w:instrText>
      </w:r>
      <w:r>
        <w:fldChar w:fldCharType="separate"/>
      </w:r>
      <w:r>
        <w:t>5</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"_Toc434575059" </w:instrText>
      </w:r>
      <w:r>
        <w:fldChar w:fldCharType="separate"/>
      </w:r>
      <w:r>
        <w:rPr>
          <w:rStyle w:val="12"/>
          <w:rFonts w:ascii="宋体" w:hAnsi="宋体" w:cs="Times New Roman"/>
          <w:b/>
          <w:kern w:val="44"/>
        </w:rPr>
        <w:t>2.6</w:t>
      </w:r>
      <w:r>
        <w:rPr>
          <w:rFonts w:asciiTheme="minorHAnsi" w:hAnsiTheme="minorHAnsi" w:eastAsiaTheme="minorEastAsia" w:cstheme="minorBidi"/>
        </w:rPr>
        <w:tab/>
      </w:r>
      <w:r>
        <w:rPr>
          <w:rStyle w:val="12"/>
          <w:rFonts w:hint="eastAsia" w:ascii="宋体" w:hAnsi="宋体" w:cs="Times New Roman"/>
          <w:b/>
          <w:kern w:val="44"/>
        </w:rPr>
        <w:t>系统安全和访问控制要求</w:t>
      </w:r>
      <w:r>
        <w:tab/>
      </w:r>
      <w:r>
        <w:fldChar w:fldCharType="begin"/>
      </w:r>
      <w:r>
        <w:instrText xml:space="preserve"> PAGEREF _Toc434575059 \h </w:instrText>
      </w:r>
      <w:r>
        <w:fldChar w:fldCharType="separate"/>
      </w:r>
      <w:r>
        <w:t>5</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"_Toc434575060" </w:instrText>
      </w:r>
      <w:r>
        <w:fldChar w:fldCharType="separate"/>
      </w:r>
      <w:r>
        <w:rPr>
          <w:rStyle w:val="12"/>
          <w:rFonts w:ascii="宋体" w:hAnsi="宋体" w:cs="Times New Roman"/>
          <w:b/>
          <w:kern w:val="44"/>
        </w:rPr>
        <w:t>2.7</w:t>
      </w:r>
      <w:r>
        <w:rPr>
          <w:rFonts w:asciiTheme="minorHAnsi" w:hAnsiTheme="minorHAnsi" w:eastAsiaTheme="minorEastAsia" w:cstheme="minorBidi"/>
        </w:rPr>
        <w:tab/>
      </w:r>
      <w:r>
        <w:rPr>
          <w:rStyle w:val="12"/>
          <w:rFonts w:hint="eastAsia" w:ascii="宋体" w:hAnsi="宋体" w:cs="Times New Roman"/>
          <w:b/>
          <w:kern w:val="44"/>
        </w:rPr>
        <w:t>系统性能要求</w:t>
      </w:r>
      <w:r>
        <w:tab/>
      </w:r>
      <w:r>
        <w:fldChar w:fldCharType="begin"/>
      </w:r>
      <w:r>
        <w:instrText xml:space="preserve"> PAGEREF _Toc434575060 \h </w:instrText>
      </w:r>
      <w:r>
        <w:fldChar w:fldCharType="separate"/>
      </w:r>
      <w:r>
        <w:t>6</w:t>
      </w:r>
      <w:r>
        <w:fldChar w:fldCharType="end"/>
      </w:r>
      <w:r>
        <w:fldChar w:fldCharType="end"/>
      </w:r>
    </w:p>
    <w:p>
      <w:pPr>
        <w:pStyle w:val="9"/>
        <w:tabs>
          <w:tab w:val="left" w:pos="420"/>
          <w:tab w:val="right" w:leader="dot" w:pos="8296"/>
        </w:tabs>
        <w:rPr>
          <w:rFonts w:asciiTheme="minorHAnsi" w:hAnsiTheme="minorHAnsi" w:eastAsiaTheme="minorEastAsia" w:cstheme="minorBidi"/>
        </w:rPr>
      </w:pPr>
      <w:r>
        <w:fldChar w:fldCharType="begin"/>
      </w:r>
      <w:r>
        <w:instrText xml:space="preserve"> HYPERLINK \l "_Toc434575061" </w:instrText>
      </w:r>
      <w:r>
        <w:fldChar w:fldCharType="separate"/>
      </w:r>
      <w:r>
        <w:rPr>
          <w:rStyle w:val="12"/>
          <w:rFonts w:ascii="宋体" w:hAnsi="宋体" w:cs="Times New Roman"/>
          <w:b/>
          <w:kern w:val="44"/>
        </w:rPr>
        <w:t>3</w:t>
      </w:r>
      <w:r>
        <w:rPr>
          <w:rFonts w:asciiTheme="minorHAnsi" w:hAnsiTheme="minorHAnsi" w:eastAsiaTheme="minorEastAsia" w:cstheme="minorBidi"/>
        </w:rPr>
        <w:tab/>
      </w:r>
      <w:r>
        <w:rPr>
          <w:rStyle w:val="12"/>
          <w:rFonts w:hint="eastAsia" w:ascii="宋体" w:hAnsi="宋体" w:cs="Times New Roman"/>
          <w:b/>
          <w:kern w:val="44"/>
        </w:rPr>
        <w:t>业务需求</w:t>
      </w:r>
      <w:r>
        <w:tab/>
      </w:r>
      <w:r>
        <w:fldChar w:fldCharType="begin"/>
      </w:r>
      <w:r>
        <w:instrText xml:space="preserve"> PAGEREF _Toc434575061 \h </w:instrText>
      </w:r>
      <w:r>
        <w:fldChar w:fldCharType="separate"/>
      </w:r>
      <w:r>
        <w:t>6</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"_Toc434575064" </w:instrText>
      </w:r>
      <w:r>
        <w:fldChar w:fldCharType="separate"/>
      </w:r>
      <w:r>
        <w:rPr>
          <w:rStyle w:val="12"/>
          <w:rFonts w:ascii="宋体" w:hAnsi="宋体" w:cs="Times New Roman"/>
          <w:b/>
          <w:kern w:val="44"/>
        </w:rPr>
        <w:t>3.1</w:t>
      </w:r>
      <w:r>
        <w:rPr>
          <w:rFonts w:asciiTheme="minorHAnsi" w:hAnsiTheme="minorHAnsi" w:eastAsiaTheme="minorEastAsia" w:cstheme="minorBidi"/>
        </w:rPr>
        <w:tab/>
      </w:r>
      <w:r>
        <w:rPr>
          <w:rStyle w:val="12"/>
          <w:rFonts w:hint="eastAsia" w:ascii="宋体" w:hAnsi="宋体" w:cs="Times New Roman"/>
          <w:b/>
          <w:kern w:val="44"/>
        </w:rPr>
        <w:t>设计原则</w:t>
      </w:r>
      <w:r>
        <w:tab/>
      </w:r>
      <w:r>
        <w:fldChar w:fldCharType="begin"/>
      </w:r>
      <w:r>
        <w:instrText xml:space="preserve"> PAGEREF _Toc434575064 \h </w:instrText>
      </w:r>
      <w:r>
        <w:fldChar w:fldCharType="separate"/>
      </w:r>
      <w:r>
        <w:t>6</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"_Toc434575065" </w:instrText>
      </w:r>
      <w:r>
        <w:fldChar w:fldCharType="separate"/>
      </w:r>
      <w:r>
        <w:rPr>
          <w:rStyle w:val="12"/>
          <w:rFonts w:ascii="宋体" w:hAnsi="宋体" w:cs="Times New Roman"/>
          <w:b/>
          <w:kern w:val="44"/>
        </w:rPr>
        <w:t>3.2</w:t>
      </w:r>
      <w:r>
        <w:rPr>
          <w:rFonts w:asciiTheme="minorHAnsi" w:hAnsiTheme="minorHAnsi" w:eastAsiaTheme="minorEastAsia" w:cstheme="minorBidi"/>
        </w:rPr>
        <w:tab/>
      </w:r>
      <w:r>
        <w:rPr>
          <w:rStyle w:val="12"/>
          <w:rFonts w:hint="eastAsia" w:ascii="宋体" w:hAnsi="宋体" w:cs="Times New Roman"/>
          <w:b/>
          <w:kern w:val="44"/>
        </w:rPr>
        <w:t>总体要求及项目实施范围</w:t>
      </w:r>
      <w:r>
        <w:tab/>
      </w:r>
      <w:r>
        <w:fldChar w:fldCharType="begin"/>
      </w:r>
      <w:r>
        <w:instrText xml:space="preserve"> PAGEREF _Toc434575065 \h </w:instrText>
      </w:r>
      <w:r>
        <w:fldChar w:fldCharType="separate"/>
      </w:r>
      <w:r>
        <w:t>7</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"_Toc434575066" </w:instrText>
      </w:r>
      <w:r>
        <w:fldChar w:fldCharType="separate"/>
      </w:r>
      <w:r>
        <w:rPr>
          <w:rStyle w:val="12"/>
          <w:rFonts w:ascii="宋体" w:hAnsi="宋体" w:cs="Times New Roman"/>
          <w:b/>
          <w:kern w:val="44"/>
        </w:rPr>
        <w:t>3.3</w:t>
      </w:r>
      <w:r>
        <w:rPr>
          <w:rFonts w:asciiTheme="minorHAnsi" w:hAnsiTheme="minorHAnsi" w:eastAsiaTheme="minorEastAsia" w:cstheme="minorBidi"/>
        </w:rPr>
        <w:tab/>
      </w:r>
      <w:r>
        <w:rPr>
          <w:rStyle w:val="12"/>
          <w:rFonts w:hint="eastAsia" w:ascii="宋体" w:hAnsi="宋体" w:cs="Times New Roman"/>
          <w:b/>
          <w:kern w:val="44"/>
        </w:rPr>
        <w:t>行权系统</w:t>
      </w:r>
      <w:r>
        <w:tab/>
      </w:r>
      <w:r>
        <w:fldChar w:fldCharType="begin"/>
      </w:r>
      <w:r>
        <w:instrText xml:space="preserve"> PAGEREF _Toc434575066 \h </w:instrText>
      </w:r>
      <w:r>
        <w:fldChar w:fldCharType="separate"/>
      </w:r>
      <w:r>
        <w:t>7</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"_Toc434575067" </w:instrText>
      </w:r>
      <w:r>
        <w:fldChar w:fldCharType="separate"/>
      </w:r>
      <w:r>
        <w:rPr>
          <w:rStyle w:val="12"/>
          <w:rFonts w:ascii="宋体" w:hAnsi="宋体" w:cs="Times New Roman"/>
          <w:b/>
          <w:kern w:val="44"/>
        </w:rPr>
        <w:t>3.4</w:t>
      </w:r>
      <w:r>
        <w:rPr>
          <w:rFonts w:asciiTheme="minorHAnsi" w:hAnsiTheme="minorHAnsi" w:eastAsiaTheme="minorEastAsia" w:cstheme="minorBidi"/>
        </w:rPr>
        <w:tab/>
      </w:r>
      <w:r>
        <w:rPr>
          <w:rStyle w:val="12"/>
          <w:rFonts w:hint="eastAsia" w:ascii="宋体" w:hAnsi="宋体" w:cs="Times New Roman"/>
          <w:b/>
          <w:kern w:val="44"/>
        </w:rPr>
        <w:t>电子政务网站群</w:t>
      </w:r>
      <w:r>
        <w:tab/>
      </w:r>
      <w:r>
        <w:fldChar w:fldCharType="begin"/>
      </w:r>
      <w:r>
        <w:instrText xml:space="preserve"> PAGEREF _Toc434575067 \h </w:instrText>
      </w:r>
      <w:r>
        <w:fldChar w:fldCharType="separate"/>
      </w:r>
      <w:r>
        <w:t>8</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"_Toc434575068" </w:instrText>
      </w:r>
      <w:r>
        <w:fldChar w:fldCharType="separate"/>
      </w:r>
      <w:r>
        <w:rPr>
          <w:rStyle w:val="12"/>
          <w:rFonts w:ascii="宋体" w:hAnsi="宋体" w:cs="Times New Roman"/>
          <w:b/>
          <w:kern w:val="44"/>
        </w:rPr>
        <w:t>3.5</w:t>
      </w:r>
      <w:r>
        <w:rPr>
          <w:rFonts w:asciiTheme="minorHAnsi" w:hAnsiTheme="minorHAnsi" w:eastAsiaTheme="minorEastAsia" w:cstheme="minorBidi"/>
        </w:rPr>
        <w:tab/>
      </w:r>
      <w:r>
        <w:rPr>
          <w:rStyle w:val="12"/>
          <w:rFonts w:hint="eastAsia" w:ascii="宋体" w:hAnsi="宋体" w:cs="Times New Roman"/>
          <w:b/>
          <w:kern w:val="44"/>
        </w:rPr>
        <w:t>宏观经济数据</w:t>
      </w:r>
      <w:r>
        <w:tab/>
      </w:r>
      <w:r>
        <w:fldChar w:fldCharType="begin"/>
      </w:r>
      <w:r>
        <w:instrText xml:space="preserve"> PAGEREF _Toc434575068 \h </w:instrText>
      </w:r>
      <w:r>
        <w:fldChar w:fldCharType="separate"/>
      </w:r>
      <w:r>
        <w:t>10</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"_Toc434575069" </w:instrText>
      </w:r>
      <w:r>
        <w:fldChar w:fldCharType="separate"/>
      </w:r>
      <w:r>
        <w:rPr>
          <w:rStyle w:val="12"/>
          <w:rFonts w:ascii="宋体" w:hAnsi="宋体" w:cs="Times New Roman"/>
          <w:b/>
          <w:kern w:val="44"/>
        </w:rPr>
        <w:t>3.6</w:t>
      </w:r>
      <w:r>
        <w:rPr>
          <w:rFonts w:asciiTheme="minorHAnsi" w:hAnsiTheme="minorHAnsi" w:eastAsiaTheme="minorEastAsia" w:cstheme="minorBidi"/>
        </w:rPr>
        <w:tab/>
      </w:r>
      <w:r>
        <w:rPr>
          <w:rStyle w:val="12"/>
          <w:rFonts w:ascii="宋体" w:hAnsi="宋体" w:cs="Times New Roman"/>
          <w:b/>
          <w:kern w:val="44"/>
        </w:rPr>
        <w:t>IT</w:t>
      </w:r>
      <w:r>
        <w:rPr>
          <w:rStyle w:val="12"/>
          <w:rFonts w:hint="eastAsia" w:ascii="宋体" w:hAnsi="宋体" w:cs="Times New Roman"/>
          <w:b/>
          <w:kern w:val="44"/>
        </w:rPr>
        <w:t>基础设施核心设备</w:t>
      </w:r>
      <w:r>
        <w:tab/>
      </w:r>
      <w:r>
        <w:fldChar w:fldCharType="begin"/>
      </w:r>
      <w:r>
        <w:instrText xml:space="preserve"> PAGEREF _Toc434575069 \h </w:instrText>
      </w:r>
      <w:r>
        <w:fldChar w:fldCharType="separate"/>
      </w:r>
      <w:r>
        <w:t>11</w:t>
      </w:r>
      <w:r>
        <w:fldChar w:fldCharType="end"/>
      </w:r>
      <w:r>
        <w:fldChar w:fldCharType="end"/>
      </w:r>
    </w:p>
    <w:p>
      <w:pPr/>
      <w:r>
        <w:fldChar w:fldCharType="end"/>
      </w:r>
    </w:p>
    <w:p>
      <w:pPr>
        <w:widowControl/>
        <w:jc w:val="left"/>
      </w:pPr>
      <w:r>
        <w:br w:type="page"/>
      </w:r>
    </w:p>
    <w:p>
      <w:pPr>
        <w:pStyle w:val="21"/>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bookmarkStart w:id="1" w:name="_Toc434575049"/>
      <w:r>
        <w:rPr>
          <w:rFonts w:hint="eastAsia" w:ascii="宋体" w:hAnsi="宋体" w:cs="Times New Roman"/>
          <w:b/>
          <w:kern w:val="44"/>
          <w:sz w:val="28"/>
          <w:szCs w:val="28"/>
        </w:rPr>
        <w:t>项目概述</w:t>
      </w:r>
      <w:bookmarkEnd w:id="0"/>
      <w:bookmarkEnd w:id="1"/>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2" w:name="_Toc434575050"/>
      <w:r>
        <w:rPr>
          <w:rFonts w:hint="eastAsia" w:ascii="宋体" w:hAnsi="宋体" w:cs="Times New Roman"/>
          <w:b/>
          <w:kern w:val="44"/>
          <w:sz w:val="24"/>
          <w:szCs w:val="24"/>
        </w:rPr>
        <w:t>项目建设背景</w:t>
      </w:r>
      <w:bookmarkEnd w:id="2"/>
    </w:p>
    <w:p>
      <w:pPr>
        <w:widowControl/>
        <w:spacing w:line="360" w:lineRule="auto"/>
        <w:ind w:firstLine="420" w:firstLineChars="200"/>
        <w:jc w:val="left"/>
      </w:pPr>
      <w:r>
        <w:rPr>
          <w:rFonts w:hint="eastAsia"/>
        </w:rPr>
        <w:t>当前，凉山彝族自治州人民政府电子政务建设快速发展，部署在电子政务外网上的各类应用系统也日渐增多，但是还缺乏一个统一的实时数据收集、储存、分析、应用的平台，数据交换平台因此提上建设的日程。随着互联网、云计算、物联网等信息技术的迅猛发展，大量数据的收集、储存、分析、处理及其应用变得更加方便，政府或公众的决策行为将逐渐基于数据和分析而做出，而非像以前基于经验和直觉。</w:t>
      </w:r>
    </w:p>
    <w:p>
      <w:pPr>
        <w:widowControl/>
        <w:spacing w:line="360" w:lineRule="auto"/>
        <w:ind w:firstLine="420" w:firstLineChars="200"/>
        <w:jc w:val="left"/>
      </w:pPr>
      <w:r>
        <w:rPr>
          <w:rFonts w:hint="eastAsia"/>
        </w:rPr>
        <w:t>通过数据交换平台的建设，首先改变政府信息系统的数据收集管理模式，将模糊掉各部门系统间的边界，大幅消减信息孤岛现象，使数据共享成为可能，从而提高政府各机构的协同办公效率和为民办事效率，提升政府社会治理能力和公共服务能力。</w:t>
      </w:r>
    </w:p>
    <w:p>
      <w:pPr>
        <w:widowControl/>
        <w:spacing w:line="360" w:lineRule="auto"/>
        <w:ind w:firstLine="420" w:firstLineChars="200"/>
        <w:jc w:val="left"/>
      </w:pP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3" w:name="_Toc364619949"/>
      <w:bookmarkStart w:id="4" w:name="_Toc434575051"/>
      <w:r>
        <w:rPr>
          <w:rFonts w:hint="eastAsia" w:ascii="宋体" w:hAnsi="宋体" w:cs="Times New Roman"/>
          <w:b/>
          <w:kern w:val="44"/>
          <w:sz w:val="24"/>
          <w:szCs w:val="24"/>
        </w:rPr>
        <w:t>项目</w:t>
      </w:r>
      <w:bookmarkEnd w:id="3"/>
      <w:r>
        <w:rPr>
          <w:rFonts w:hint="eastAsia" w:ascii="宋体" w:hAnsi="宋体" w:cs="Times New Roman"/>
          <w:b/>
          <w:kern w:val="44"/>
          <w:sz w:val="24"/>
          <w:szCs w:val="24"/>
        </w:rPr>
        <w:t>建设目标及总体要求</w:t>
      </w:r>
      <w:bookmarkEnd w:id="4"/>
    </w:p>
    <w:p>
      <w:pPr>
        <w:widowControl/>
        <w:spacing w:line="360" w:lineRule="auto"/>
        <w:ind w:firstLine="420" w:firstLineChars="200"/>
        <w:jc w:val="left"/>
      </w:pPr>
      <w:r>
        <w:rPr>
          <w:rFonts w:hint="eastAsia"/>
        </w:rPr>
        <w:t>当前，凉山彝族自治州人民政府电子政务建设快速发展，部署在电子政务外网上的各类应用系统也日渐增多，但是还缺乏一个统一的实时数据收集、储存、分析、应用的平台，数据交换平台因此提上建设的日程。随着互联网、云计算、物联网等信息技术的迅猛发展，大量数据的收集、储存、分析、处理及其应用变得更加方便，政府或公众的决策行为将逐渐基于数据和分析而做出，而非像以前基于经验和直觉。</w:t>
      </w:r>
    </w:p>
    <w:p>
      <w:pPr>
        <w:widowControl/>
        <w:spacing w:line="360" w:lineRule="auto"/>
        <w:ind w:firstLine="420" w:firstLineChars="200"/>
        <w:jc w:val="left"/>
      </w:pPr>
      <w:r>
        <w:rPr>
          <w:rFonts w:hint="eastAsia"/>
        </w:rPr>
        <w:t>通过数据交换平台的建设，首先改变政府信息系统的数据收集管理模式，将模糊掉各部门系统间的边界，大幅消减信息孤岛现象，使数据共享成为可能，从而提高政府各机构的协同办公效率和为民办事效率，提升政府社会治理能力和公共服务能力。</w:t>
      </w:r>
    </w:p>
    <w:p>
      <w:pPr>
        <w:widowControl/>
        <w:spacing w:line="360" w:lineRule="auto"/>
        <w:ind w:firstLine="420" w:firstLineChars="200"/>
        <w:jc w:val="left"/>
      </w:pPr>
      <w:r>
        <w:rPr>
          <w:rFonts w:hint="eastAsia"/>
        </w:rPr>
        <w:t>通过数据交换平台的建设，收集整合职能系统数据。在无需各应用系统开发厂商提供接口和不改变职能系统数据的情况下，对职能部门所收集的信息进行共享采集和比对，通过分析，可以发现监管漏洞，提高执法水平。</w:t>
      </w:r>
    </w:p>
    <w:p>
      <w:pPr>
        <w:widowControl/>
        <w:spacing w:line="360" w:lineRule="auto"/>
        <w:ind w:firstLine="420" w:firstLineChars="200"/>
        <w:jc w:val="left"/>
      </w:pPr>
      <w:r>
        <w:rPr>
          <w:rFonts w:hint="eastAsia"/>
        </w:rPr>
        <w:t xml:space="preserve">通过数据交换平台的建设，可以加强政务数据的获取、组织、分析、决策，通过云计算技术实现从数据层面对政务信息资源的统一管理，依据法律法规和各部门的需求进行政务资源的开发和利用，可以提高设备资源利用率、避免重复建设、降低维护成本，有效地将数据资源转换为数据资产。 </w:t>
      </w:r>
    </w:p>
    <w:p>
      <w:pPr>
        <w:widowControl/>
        <w:spacing w:line="360" w:lineRule="auto"/>
        <w:ind w:firstLine="420" w:firstLineChars="200"/>
        <w:jc w:val="left"/>
      </w:pPr>
      <w:r>
        <w:rPr>
          <w:rFonts w:hint="eastAsia"/>
        </w:rPr>
        <w:t>通过数据交换平台的建设，收集整合各类数据，通过展现分析，将进一步提高决策的效率，提高政府决策的科学性和精准性，提高政府预测预警能力以及应急响应能力，节约决策的成本。</w:t>
      </w:r>
    </w:p>
    <w:p>
      <w:pPr>
        <w:widowControl/>
        <w:spacing w:line="360" w:lineRule="auto"/>
        <w:ind w:firstLine="420" w:firstLineChars="200"/>
        <w:jc w:val="left"/>
        <w:rPr>
          <w:rFonts w:ascii="Times New Roman" w:hAnsi="Times New Roman" w:cs="Times New Roman"/>
          <w:kern w:val="0"/>
          <w:szCs w:val="20"/>
        </w:rPr>
      </w:pPr>
      <w:r>
        <w:rPr>
          <w:rFonts w:hint="eastAsia" w:ascii="Times New Roman" w:hAnsi="Times New Roman" w:cs="Times New Roman"/>
          <w:kern w:val="0"/>
          <w:szCs w:val="20"/>
        </w:rPr>
        <w:t>当前，凉山彝族自治州人民政府电子政务建设已完成部分建设内容，如基于数据交换平台中间件的行权系统等，通过上述信息化建设工作，已初步形成一个全州各级单位应用的、采用数据交换平台中间件交互数据的信息共享平台，达到了建设的目标，但当前数据交换平台还不能解决数据的规范化、数据的有效性判定、数据的分类采集、数据的交互关联分析、电子政务数据的有效利用、乃至最终数据被用于决策分析等等方方面面的问题，而解决上述问题正是本州电子政务数据交换平台建设的最根本的需求。</w:t>
      </w:r>
    </w:p>
    <w:p>
      <w:pPr>
        <w:widowControl/>
        <w:spacing w:line="360" w:lineRule="auto"/>
        <w:ind w:firstLine="420" w:firstLineChars="200"/>
        <w:jc w:val="left"/>
        <w:rPr>
          <w:rFonts w:ascii="Times New Roman" w:hAnsi="Times New Roman" w:cs="Times New Roman"/>
          <w:kern w:val="0"/>
          <w:szCs w:val="20"/>
        </w:rPr>
      </w:pPr>
      <w:r>
        <w:rPr>
          <w:rFonts w:hint="eastAsia" w:ascii="Times New Roman" w:hAnsi="Times New Roman" w:cs="Times New Roman"/>
          <w:kern w:val="0"/>
          <w:szCs w:val="20"/>
        </w:rPr>
        <w:t>电子政务数据交换平台建设需要落在实处，见到实效，能最终解决问题。从现有实际条件出发，有效利用原有的信息化建设成果，即充分利用原有的信息共享平台，在不改变原有的东方通数据交换平台技术架构的基础上，分三步完成电子政务数据交换平台的信息化建设工作：</w:t>
      </w:r>
    </w:p>
    <w:p>
      <w:pPr>
        <w:widowControl/>
        <w:spacing w:line="360" w:lineRule="auto"/>
        <w:ind w:firstLine="420" w:firstLineChars="200"/>
        <w:jc w:val="left"/>
        <w:rPr>
          <w:rFonts w:ascii="Times New Roman" w:hAnsi="Times New Roman" w:cs="Times New Roman"/>
          <w:kern w:val="0"/>
          <w:szCs w:val="20"/>
        </w:rPr>
      </w:pPr>
      <w:r>
        <w:rPr>
          <w:rFonts w:hint="eastAsia" w:ascii="Times New Roman" w:hAnsi="Times New Roman" w:cs="Times New Roman"/>
          <w:kern w:val="0"/>
          <w:szCs w:val="20"/>
        </w:rPr>
        <w:t>第一、</w:t>
      </w:r>
      <w:r>
        <w:rPr>
          <w:rFonts w:hint="eastAsia" w:ascii="Times New Roman" w:hAnsi="Times New Roman" w:cs="Times New Roman"/>
          <w:kern w:val="0"/>
          <w:szCs w:val="20"/>
        </w:rPr>
        <w:tab/>
      </w:r>
      <w:r>
        <w:rPr>
          <w:rFonts w:hint="eastAsia" w:ascii="Times New Roman" w:hAnsi="Times New Roman" w:cs="Times New Roman"/>
          <w:kern w:val="0"/>
          <w:szCs w:val="20"/>
        </w:rPr>
        <w:t>为解决面向整体电子政务数据而不仅仅是行权平台的数据采集、数据集成的发展需要，进一步深化原有的数据共享体系架构的功能，通过在原东方通数据交换平台上的数据采集与集成二次开发，使原数据共享平台升级为能满足电子政务数据交换平台建设需要的数据整合平台的能力；</w:t>
      </w:r>
    </w:p>
    <w:p>
      <w:pPr>
        <w:widowControl/>
        <w:spacing w:line="360" w:lineRule="auto"/>
        <w:ind w:firstLine="420" w:firstLineChars="200"/>
        <w:jc w:val="left"/>
        <w:rPr>
          <w:rFonts w:ascii="Times New Roman" w:hAnsi="Times New Roman" w:cs="Times New Roman"/>
          <w:kern w:val="0"/>
          <w:szCs w:val="20"/>
        </w:rPr>
      </w:pPr>
      <w:r>
        <w:rPr>
          <w:rFonts w:hint="eastAsia" w:ascii="Times New Roman" w:hAnsi="Times New Roman" w:cs="Times New Roman"/>
          <w:kern w:val="0"/>
          <w:szCs w:val="20"/>
        </w:rPr>
        <w:t>第二、</w:t>
      </w:r>
      <w:r>
        <w:rPr>
          <w:rFonts w:hint="eastAsia" w:ascii="Times New Roman" w:hAnsi="Times New Roman" w:cs="Times New Roman"/>
          <w:kern w:val="0"/>
          <w:szCs w:val="20"/>
        </w:rPr>
        <w:tab/>
      </w:r>
      <w:r>
        <w:rPr>
          <w:rFonts w:hint="eastAsia" w:ascii="Times New Roman" w:hAnsi="Times New Roman" w:cs="Times New Roman"/>
          <w:kern w:val="0"/>
          <w:szCs w:val="20"/>
        </w:rPr>
        <w:t>通过多级部署、集成实施、数据交换平台前置机开发和整合规范数据，使纵向和横向的、符合要求的电子政务数据流动起来，最终汇集到数据交换平台核心数据库；</w:t>
      </w:r>
    </w:p>
    <w:p>
      <w:pPr>
        <w:widowControl/>
        <w:spacing w:line="360" w:lineRule="auto"/>
        <w:ind w:firstLine="420" w:firstLineChars="200"/>
        <w:jc w:val="left"/>
        <w:rPr>
          <w:rFonts w:ascii="Times New Roman" w:hAnsi="Times New Roman" w:cs="Times New Roman"/>
          <w:kern w:val="0"/>
          <w:szCs w:val="20"/>
        </w:rPr>
      </w:pPr>
      <w:r>
        <w:rPr>
          <w:rFonts w:hint="eastAsia" w:ascii="Times New Roman" w:hAnsi="Times New Roman" w:cs="Times New Roman"/>
          <w:kern w:val="0"/>
          <w:szCs w:val="20"/>
        </w:rPr>
        <w:t>第三、</w:t>
      </w:r>
      <w:r>
        <w:rPr>
          <w:rFonts w:hint="eastAsia" w:ascii="Times New Roman" w:hAnsi="Times New Roman" w:cs="Times New Roman"/>
          <w:kern w:val="0"/>
          <w:szCs w:val="20"/>
        </w:rPr>
        <w:tab/>
      </w:r>
      <w:r>
        <w:rPr>
          <w:rFonts w:hint="eastAsia" w:ascii="Times New Roman" w:hAnsi="Times New Roman" w:cs="Times New Roman"/>
          <w:kern w:val="0"/>
          <w:szCs w:val="20"/>
        </w:rPr>
        <w:t>通过平台软件的管理及数据分析扩展功能开发，以多种多样的展现方式使汇集的电子政务数据变为对电子政务业务处理、决策分析的有力支撑。</w:t>
      </w:r>
    </w:p>
    <w:p>
      <w:pPr>
        <w:widowControl/>
        <w:spacing w:line="360" w:lineRule="auto"/>
        <w:ind w:firstLine="420" w:firstLineChars="200"/>
        <w:jc w:val="left"/>
        <w:rPr>
          <w:rFonts w:ascii="Times New Roman" w:hAnsi="Times New Roman" w:cs="Times New Roman"/>
          <w:kern w:val="0"/>
          <w:szCs w:val="20"/>
        </w:rPr>
      </w:pP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5" w:name="_Toc364619951"/>
      <w:bookmarkStart w:id="6" w:name="_Toc434575052"/>
      <w:r>
        <w:rPr>
          <w:rFonts w:hint="eastAsia" w:ascii="宋体" w:hAnsi="宋体" w:cs="Times New Roman"/>
          <w:b/>
          <w:kern w:val="44"/>
          <w:sz w:val="24"/>
          <w:szCs w:val="24"/>
        </w:rPr>
        <w:t>项目建设</w:t>
      </w:r>
      <w:bookmarkEnd w:id="5"/>
      <w:r>
        <w:rPr>
          <w:rFonts w:hint="eastAsia" w:ascii="宋体" w:hAnsi="宋体" w:cs="Times New Roman"/>
          <w:b/>
          <w:kern w:val="44"/>
          <w:sz w:val="24"/>
          <w:szCs w:val="24"/>
        </w:rPr>
        <w:t>原则</w:t>
      </w:r>
      <w:bookmarkEnd w:id="6"/>
    </w:p>
    <w:p>
      <w:pPr>
        <w:widowControl/>
        <w:spacing w:line="360" w:lineRule="auto"/>
        <w:ind w:firstLine="420" w:firstLineChars="200"/>
        <w:jc w:val="left"/>
        <w:rPr>
          <w:rFonts w:ascii="Times New Roman" w:hAnsi="Times New Roman" w:cs="Times New Roman"/>
          <w:kern w:val="0"/>
          <w:szCs w:val="20"/>
        </w:rPr>
      </w:pPr>
      <w:r>
        <w:rPr>
          <w:rFonts w:hint="eastAsia" w:ascii="Times New Roman" w:hAnsi="Times New Roman" w:cs="Times New Roman"/>
          <w:kern w:val="0"/>
          <w:szCs w:val="20"/>
        </w:rPr>
        <w:t>本项目的建设遵循统一的标准，统一规划来构建电子政务数据交换平台，在总体规划与指导下，在规范上与电子政务相关建设项目保持一致。</w:t>
      </w:r>
    </w:p>
    <w:p>
      <w:pPr>
        <w:widowControl/>
        <w:spacing w:line="360" w:lineRule="auto"/>
        <w:ind w:firstLine="420" w:firstLineChars="200"/>
        <w:jc w:val="left"/>
        <w:rPr>
          <w:rFonts w:ascii="Times New Roman" w:hAnsi="Times New Roman" w:cs="Times New Roman"/>
          <w:kern w:val="0"/>
          <w:szCs w:val="20"/>
        </w:rPr>
      </w:pPr>
      <w:r>
        <w:rPr>
          <w:rFonts w:hint="eastAsia"/>
        </w:rPr>
        <w:t>电子政务</w:t>
      </w:r>
      <w:r>
        <w:rPr>
          <w:rFonts w:hint="eastAsia" w:ascii="Times New Roman" w:hAnsi="Times New Roman" w:cs="Times New Roman"/>
          <w:kern w:val="0"/>
          <w:szCs w:val="20"/>
        </w:rPr>
        <w:t>数据交换平台的建设应遵循统一的标准，数据交换平台是基于电子政务系统的应用型平台，虽然各相关职能部门的应用不同、数据不同，但应根据实际制订数据采集标准、数据存储标准、数据利用标准、信息共享标准，实现资源的集约化管理。</w:t>
      </w:r>
    </w:p>
    <w:p>
      <w:pPr>
        <w:widowControl/>
        <w:spacing w:line="360" w:lineRule="auto"/>
        <w:ind w:firstLine="420"/>
        <w:jc w:val="left"/>
        <w:rPr>
          <w:rFonts w:ascii="Times New Roman" w:hAnsi="Times New Roman" w:cs="Times New Roman"/>
          <w:kern w:val="0"/>
          <w:szCs w:val="20"/>
        </w:rPr>
      </w:pPr>
      <w:r>
        <w:rPr>
          <w:rFonts w:hint="eastAsia"/>
        </w:rPr>
        <w:t>电子政务数据交换平台的建设是一项长期而复杂的工作，而且随着业务的快速发展，政府对信息资源利用的需要和要求也将不断提高。所以数据交换平台项目工程的建设，必须坚持可持续发展的原则，应充分考虑后期应用的接入和其他应用的数据利用方式，实现通过可持续的配置方式来扩大数据交换平台的应用范围。</w:t>
      </w:r>
      <w:r>
        <w:rPr>
          <w:rFonts w:hint="eastAsia" w:ascii="Times New Roman" w:hAnsi="Times New Roman" w:cs="Times New Roman"/>
          <w:kern w:val="0"/>
          <w:szCs w:val="20"/>
        </w:rPr>
        <w:t>。</w:t>
      </w:r>
    </w:p>
    <w:p>
      <w:pPr>
        <w:pStyle w:val="21"/>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bookmarkStart w:id="7" w:name="_Toc364619952"/>
      <w:bookmarkStart w:id="8" w:name="_Toc434575053"/>
      <w:r>
        <w:rPr>
          <w:rFonts w:hint="eastAsia" w:ascii="宋体" w:hAnsi="宋体" w:cs="Times New Roman"/>
          <w:b/>
          <w:kern w:val="44"/>
          <w:sz w:val="28"/>
          <w:szCs w:val="28"/>
        </w:rPr>
        <w:t>技术要求</w:t>
      </w:r>
      <w:bookmarkEnd w:id="7"/>
      <w:bookmarkEnd w:id="8"/>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9" w:name="_Toc434575054"/>
      <w:bookmarkStart w:id="10" w:name="_Toc232950909"/>
      <w:bookmarkStart w:id="11" w:name="_Toc364619953"/>
      <w:r>
        <w:rPr>
          <w:rFonts w:hint="eastAsia" w:ascii="宋体" w:hAnsi="宋体" w:cs="Times New Roman"/>
          <w:b/>
          <w:kern w:val="44"/>
          <w:sz w:val="24"/>
          <w:szCs w:val="24"/>
        </w:rPr>
        <w:t>技术总体要求</w:t>
      </w:r>
      <w:bookmarkEnd w:id="9"/>
      <w:bookmarkEnd w:id="10"/>
      <w:bookmarkEnd w:id="11"/>
    </w:p>
    <w:p>
      <w:pPr>
        <w:widowControl/>
        <w:spacing w:line="360" w:lineRule="auto"/>
        <w:ind w:firstLine="420" w:firstLineChars="200"/>
        <w:jc w:val="left"/>
        <w:rPr>
          <w:rFonts w:ascii="Times New Roman" w:hAnsi="Times New Roman" w:cs="Times New Roman"/>
          <w:kern w:val="0"/>
          <w:szCs w:val="20"/>
        </w:rPr>
      </w:pPr>
      <w:r>
        <w:rPr>
          <w:rFonts w:hint="eastAsia" w:ascii="Times New Roman" w:hAnsi="Times New Roman" w:cs="Times New Roman"/>
          <w:kern w:val="0"/>
          <w:szCs w:val="20"/>
        </w:rPr>
        <w:t>为了使</w:t>
      </w:r>
      <w:r>
        <w:rPr>
          <w:rFonts w:hint="eastAsia"/>
        </w:rPr>
        <w:t>电子政务数据交换平台</w:t>
      </w:r>
      <w:r>
        <w:rPr>
          <w:rFonts w:hint="eastAsia" w:ascii="Times New Roman" w:hAnsi="Times New Roman" w:cs="Times New Roman"/>
          <w:kern w:val="0"/>
          <w:szCs w:val="20"/>
        </w:rPr>
        <w:t>既适应当前凉山州的需求，又面向未来发展的需要，系统应采用“一体化建设”原则，即统筹规划，统一建设的原则，保证整个系统顺利连通，并高效、稳定地运行。在进行系统方案的设计中，实现如下要求：</w:t>
      </w:r>
    </w:p>
    <w:p>
      <w:pPr>
        <w:widowControl/>
        <w:numPr>
          <w:ilvl w:val="0"/>
          <w:numId w:val="2"/>
        </w:numPr>
        <w:spacing w:line="360" w:lineRule="auto"/>
        <w:jc w:val="left"/>
        <w:rPr>
          <w:rFonts w:ascii="Times New Roman" w:hAnsi="Times New Roman" w:cs="Times New Roman"/>
          <w:kern w:val="0"/>
          <w:szCs w:val="20"/>
        </w:rPr>
      </w:pPr>
      <w:r>
        <w:rPr>
          <w:rFonts w:hint="eastAsia" w:ascii="宋体" w:hAnsi="宋体" w:cs="Times New Roman"/>
          <w:kern w:val="0"/>
          <w:szCs w:val="21"/>
        </w:rPr>
        <w:t>高可扩展性</w:t>
      </w:r>
      <w:r>
        <w:rPr>
          <w:rFonts w:hint="eastAsia" w:ascii="Times New Roman" w:hAnsi="Times New Roman" w:cs="Times New Roman"/>
          <w:kern w:val="0"/>
          <w:szCs w:val="20"/>
        </w:rPr>
        <w:t>；</w:t>
      </w:r>
    </w:p>
    <w:p>
      <w:pPr>
        <w:widowControl/>
        <w:spacing w:line="360" w:lineRule="auto"/>
        <w:ind w:left="930"/>
        <w:jc w:val="left"/>
        <w:rPr>
          <w:rFonts w:ascii="宋体" w:hAnsi="宋体" w:cs="Times New Roman"/>
          <w:kern w:val="0"/>
          <w:szCs w:val="21"/>
        </w:rPr>
      </w:pPr>
      <w:r>
        <w:rPr>
          <w:rFonts w:hint="eastAsia" w:ascii="宋体" w:hAnsi="宋体" w:cs="Times New Roman"/>
          <w:kern w:val="0"/>
          <w:szCs w:val="21"/>
        </w:rPr>
        <w:t>数据采集点可扩展:数据采集部分能够根据采集数据量的要求，通过添加服务器和配置的方式，无需编程实现水平扩展。</w:t>
      </w:r>
    </w:p>
    <w:p>
      <w:pPr>
        <w:widowControl/>
        <w:spacing w:line="360" w:lineRule="auto"/>
        <w:ind w:left="930"/>
        <w:jc w:val="left"/>
        <w:rPr>
          <w:rFonts w:ascii="宋体" w:hAnsi="宋体" w:cs="Times New Roman"/>
          <w:kern w:val="0"/>
          <w:szCs w:val="21"/>
        </w:rPr>
      </w:pPr>
      <w:r>
        <w:rPr>
          <w:rFonts w:hint="eastAsia" w:ascii="宋体" w:hAnsi="宋体" w:cs="Times New Roman"/>
          <w:kern w:val="0"/>
          <w:szCs w:val="21"/>
        </w:rPr>
        <w:t>数据存储可扩展：数据存储部分能够根据数据量的要求，通过添加服务器和配置的方式，无需编程实现水平扩展。</w:t>
      </w:r>
    </w:p>
    <w:p>
      <w:pPr>
        <w:widowControl/>
        <w:spacing w:line="360" w:lineRule="auto"/>
        <w:ind w:left="930"/>
        <w:jc w:val="left"/>
        <w:rPr>
          <w:rFonts w:ascii="Times New Roman" w:hAnsi="Times New Roman" w:cs="Times New Roman"/>
          <w:kern w:val="0"/>
          <w:szCs w:val="20"/>
        </w:rPr>
      </w:pPr>
      <w:r>
        <w:rPr>
          <w:rFonts w:hint="eastAsia" w:ascii="宋体" w:hAnsi="宋体" w:cs="Times New Roman"/>
          <w:kern w:val="0"/>
          <w:szCs w:val="21"/>
        </w:rPr>
        <w:t>分析/处理部分可扩展：数据分析部分能够根据应用的要求，通过添加服务器和配置的方式，无需编程实现水平扩展。.</w:t>
      </w:r>
    </w:p>
    <w:p>
      <w:pPr>
        <w:widowControl/>
        <w:numPr>
          <w:ilvl w:val="0"/>
          <w:numId w:val="2"/>
        </w:numPr>
        <w:spacing w:line="360" w:lineRule="auto"/>
        <w:jc w:val="left"/>
        <w:rPr>
          <w:rFonts w:ascii="Times New Roman" w:hAnsi="Times New Roman" w:cs="Times New Roman"/>
          <w:kern w:val="0"/>
          <w:szCs w:val="20"/>
        </w:rPr>
      </w:pPr>
      <w:r>
        <w:rPr>
          <w:rFonts w:hint="eastAsia" w:ascii="宋体" w:hAnsi="宋体" w:cs="Times New Roman"/>
          <w:kern w:val="0"/>
          <w:szCs w:val="21"/>
        </w:rPr>
        <w:t>高性能</w:t>
      </w:r>
    </w:p>
    <w:p>
      <w:pPr>
        <w:widowControl/>
        <w:spacing w:line="360" w:lineRule="auto"/>
        <w:ind w:left="930"/>
        <w:jc w:val="left"/>
        <w:rPr>
          <w:rFonts w:ascii="宋体" w:hAnsi="宋体" w:cs="Times New Roman"/>
          <w:kern w:val="0"/>
          <w:szCs w:val="21"/>
        </w:rPr>
      </w:pPr>
      <w:r>
        <w:rPr>
          <w:rFonts w:hint="eastAsia" w:ascii="宋体" w:hAnsi="宋体" w:cs="Times New Roman"/>
          <w:kern w:val="0"/>
          <w:szCs w:val="21"/>
        </w:rPr>
        <w:t>支持流数据采集：能够实时采集业务日志、流水和各种软件运行状况的数据；业务数据采集速度不低于50笔/秒，每种软件运行状况数据不低于1笔/秒。</w:t>
      </w:r>
    </w:p>
    <w:p>
      <w:pPr>
        <w:widowControl/>
        <w:spacing w:line="360" w:lineRule="auto"/>
        <w:ind w:left="930"/>
        <w:jc w:val="left"/>
        <w:rPr>
          <w:rFonts w:ascii="宋体" w:hAnsi="宋体" w:cs="Times New Roman"/>
          <w:kern w:val="0"/>
          <w:szCs w:val="21"/>
        </w:rPr>
      </w:pPr>
      <w:r>
        <w:rPr>
          <w:rFonts w:hint="eastAsia" w:ascii="宋体" w:hAnsi="宋体" w:cs="Times New Roman"/>
          <w:kern w:val="0"/>
          <w:szCs w:val="21"/>
        </w:rPr>
        <w:t>细节数据存储：存储每笔业务活动记录（包括查询）。</w:t>
      </w:r>
    </w:p>
    <w:p>
      <w:pPr>
        <w:widowControl/>
        <w:spacing w:line="360" w:lineRule="auto"/>
        <w:ind w:left="930"/>
        <w:jc w:val="left"/>
        <w:rPr>
          <w:rFonts w:ascii="宋体" w:hAnsi="宋体" w:cs="Times New Roman"/>
          <w:kern w:val="0"/>
          <w:szCs w:val="21"/>
        </w:rPr>
      </w:pPr>
      <w:r>
        <w:rPr>
          <w:rFonts w:hint="eastAsia" w:ascii="宋体" w:hAnsi="宋体" w:cs="Times New Roman"/>
          <w:kern w:val="0"/>
          <w:szCs w:val="21"/>
        </w:rPr>
        <w:t>实时动态展示：业务统计数据实时变化延时不超过1分钟，软件系统统计数据变化延时不超过1分钟。</w:t>
      </w:r>
    </w:p>
    <w:p>
      <w:pPr>
        <w:widowControl/>
        <w:numPr>
          <w:ilvl w:val="0"/>
          <w:numId w:val="2"/>
        </w:numPr>
        <w:spacing w:line="360" w:lineRule="auto"/>
        <w:jc w:val="left"/>
        <w:rPr>
          <w:rFonts w:ascii="Times New Roman" w:hAnsi="Times New Roman" w:cs="Times New Roman"/>
          <w:kern w:val="0"/>
          <w:szCs w:val="20"/>
        </w:rPr>
      </w:pPr>
      <w:r>
        <w:rPr>
          <w:rFonts w:hint="eastAsia" w:ascii="宋体" w:hAnsi="宋体" w:cs="Times New Roman"/>
          <w:kern w:val="0"/>
          <w:szCs w:val="21"/>
        </w:rPr>
        <w:t>高可用</w:t>
      </w:r>
    </w:p>
    <w:p>
      <w:pPr>
        <w:widowControl/>
        <w:spacing w:line="360" w:lineRule="auto"/>
        <w:ind w:left="930"/>
        <w:jc w:val="left"/>
        <w:rPr>
          <w:rFonts w:ascii="Times New Roman" w:hAnsi="Times New Roman" w:cs="Times New Roman"/>
          <w:kern w:val="0"/>
          <w:szCs w:val="20"/>
        </w:rPr>
      </w:pPr>
      <w:r>
        <w:rPr>
          <w:rFonts w:hint="eastAsia" w:ascii="宋体" w:hAnsi="宋体" w:cs="Times New Roman"/>
          <w:kern w:val="0"/>
          <w:szCs w:val="21"/>
        </w:rPr>
        <w:t>系统可以通过集群等方式实现分布式部署，避免单点故障。</w:t>
      </w: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12" w:name="_Toc232950912"/>
      <w:bookmarkStart w:id="13" w:name="_Toc364619954"/>
      <w:bookmarkStart w:id="14" w:name="_Toc434575055"/>
      <w:r>
        <w:rPr>
          <w:rFonts w:hint="eastAsia" w:ascii="宋体" w:hAnsi="宋体" w:cs="Times New Roman"/>
          <w:b/>
          <w:kern w:val="44"/>
          <w:sz w:val="24"/>
          <w:szCs w:val="24"/>
        </w:rPr>
        <w:t>系统架构要求</w:t>
      </w:r>
      <w:bookmarkEnd w:id="12"/>
      <w:bookmarkEnd w:id="13"/>
      <w:bookmarkEnd w:id="14"/>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按照国际标准、国家标准或行业标准，利用先进的软件设计方法论、设计模型和数据模型，进行符合工业标准和金融行业规范的系统开发。</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系统开发遵循组件化、模块化、参数化设计原则，保持软件系统架构的易于改造和扩展，满足新业务功能的不断扩充，不影响应用系统的各种原有功能。</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支持应用服务器集群模式，实现服务动态分配、负载均衡。</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系统设计方案须能充分集成或兼容凉山州信息中心现有网络环境；</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系统须具有良好的扩展性，采用组件化技术，参数化和插件式设计，伸缩性好，能良好支撑功能扩展；</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系统须健壮高效，具有快速的响应速度和良好的并发支持能力；</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系统须具有较好的可维护性，须提交所有源码，须结构清晰，并包括齐全文档</w:t>
      </w: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15" w:name="_Toc364619955"/>
      <w:bookmarkStart w:id="16" w:name="_Toc434575056"/>
      <w:bookmarkStart w:id="17" w:name="_Toc232950916"/>
      <w:r>
        <w:rPr>
          <w:rFonts w:hint="eastAsia" w:ascii="宋体" w:hAnsi="宋体" w:cs="Times New Roman"/>
          <w:b/>
          <w:kern w:val="44"/>
          <w:sz w:val="24"/>
          <w:szCs w:val="24"/>
        </w:rPr>
        <w:t>接口规范要求</w:t>
      </w:r>
      <w:bookmarkEnd w:id="15"/>
      <w:bookmarkEnd w:id="16"/>
      <w:bookmarkEnd w:id="17"/>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不能对现有生产系统造成影响，在现有系统基础上做数据采集，存储。支持多种数据采集方式，如旁路监听、文件、数据库访问。</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对未来新上系统可以进行方便配置监控，而不需要较大的改造量。</w:t>
      </w: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18" w:name="_Toc232950917"/>
      <w:bookmarkStart w:id="19" w:name="_Toc364619956"/>
      <w:bookmarkStart w:id="20" w:name="_Toc434575057"/>
      <w:r>
        <w:rPr>
          <w:rFonts w:hint="eastAsia" w:ascii="宋体" w:hAnsi="宋体" w:cs="Times New Roman"/>
          <w:b/>
          <w:kern w:val="44"/>
          <w:sz w:val="24"/>
          <w:szCs w:val="24"/>
        </w:rPr>
        <w:t>系统风险控制及业务持续性计划要求</w:t>
      </w:r>
      <w:bookmarkEnd w:id="18"/>
      <w:bookmarkEnd w:id="19"/>
      <w:bookmarkEnd w:id="20"/>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在系统建设全过程加强对各类科技风险的防范，严格按照电子政务安全管控的要求进行系统建设全过程各环节的有效控制。</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系统应运行稳定，提供连续可靠的服务，具有多级安全保密、权限控管机制。</w:t>
      </w: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21" w:name="_Toc232950919"/>
      <w:bookmarkStart w:id="22" w:name="_Toc364619957"/>
      <w:bookmarkStart w:id="23" w:name="_Toc434575058"/>
      <w:r>
        <w:rPr>
          <w:rFonts w:hint="eastAsia" w:ascii="宋体" w:hAnsi="宋体" w:cs="Times New Roman"/>
          <w:b/>
          <w:kern w:val="44"/>
          <w:sz w:val="24"/>
          <w:szCs w:val="24"/>
        </w:rPr>
        <w:t>系统人机交互要求</w:t>
      </w:r>
      <w:bookmarkEnd w:id="21"/>
      <w:bookmarkEnd w:id="22"/>
      <w:bookmarkEnd w:id="23"/>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系统应具有友好的用户操作和管理维护界面，操作简洁、高效。</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结构清晰，模块化、参数化程度高，可灵活设置，方便维护和管理。</w:t>
      </w:r>
    </w:p>
    <w:p>
      <w:pPr>
        <w:widowControl/>
        <w:numPr>
          <w:ilvl w:val="0"/>
          <w:numId w:val="2"/>
        </w:numPr>
        <w:spacing w:line="360" w:lineRule="auto"/>
        <w:jc w:val="left"/>
        <w:rPr>
          <w:rFonts w:ascii="Times New Roman" w:hAnsi="Times New Roman" w:cs="Times New Roman"/>
          <w:kern w:val="0"/>
          <w:szCs w:val="20"/>
        </w:rPr>
      </w:pPr>
      <w:r>
        <w:rPr>
          <w:rFonts w:hint="eastAsia" w:ascii="宋体" w:hAnsi="宋体" w:cs="Times New Roman"/>
          <w:kern w:val="0"/>
          <w:szCs w:val="21"/>
        </w:rPr>
        <w:t>采用纯B/S架构，用户无需安装客户端，通过标准浏览器就能完成对系统的访问。</w:t>
      </w:r>
    </w:p>
    <w:p>
      <w:pPr>
        <w:widowControl/>
        <w:numPr>
          <w:ilvl w:val="0"/>
          <w:numId w:val="2"/>
        </w:numPr>
        <w:spacing w:line="360" w:lineRule="auto"/>
        <w:jc w:val="left"/>
        <w:rPr>
          <w:rFonts w:ascii="Times New Roman" w:hAnsi="Times New Roman" w:cs="Times New Roman"/>
          <w:kern w:val="0"/>
          <w:szCs w:val="20"/>
        </w:rPr>
      </w:pPr>
      <w:r>
        <w:rPr>
          <w:rFonts w:hint="eastAsia" w:ascii="宋体" w:hAnsi="宋体" w:cs="Times New Roman"/>
          <w:kern w:val="0"/>
          <w:szCs w:val="21"/>
        </w:rPr>
        <w:t>系统支持对不同业务、应用、运行环境（含主机、网络）集中监控和统一视图管理等功能。</w:t>
      </w: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24" w:name="_Toc364619958"/>
      <w:bookmarkStart w:id="25" w:name="_Toc434575059"/>
      <w:bookmarkStart w:id="26" w:name="_Toc232950920"/>
      <w:r>
        <w:rPr>
          <w:rFonts w:hint="eastAsia" w:ascii="宋体" w:hAnsi="宋体" w:cs="Times New Roman"/>
          <w:b/>
          <w:kern w:val="44"/>
          <w:sz w:val="24"/>
          <w:szCs w:val="24"/>
        </w:rPr>
        <w:t>系统安全和访问控制要求</w:t>
      </w:r>
      <w:bookmarkEnd w:id="24"/>
      <w:bookmarkEnd w:id="25"/>
      <w:bookmarkEnd w:id="26"/>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数据交换平台本身能够提供详细有效的系统运行和用户使用日志，便于对故障、事件和错误等进行分析和定位，方便事件处理和解决。</w:t>
      </w:r>
    </w:p>
    <w:p>
      <w:pPr>
        <w:widowControl/>
        <w:numPr>
          <w:ilvl w:val="0"/>
          <w:numId w:val="2"/>
        </w:numPr>
        <w:spacing w:line="360" w:lineRule="auto"/>
        <w:jc w:val="left"/>
        <w:rPr>
          <w:rFonts w:ascii="Times New Roman" w:hAnsi="Times New Roman" w:cs="Times New Roman"/>
          <w:kern w:val="0"/>
          <w:szCs w:val="20"/>
        </w:rPr>
      </w:pPr>
      <w:r>
        <w:rPr>
          <w:rFonts w:hint="eastAsia" w:ascii="宋体" w:hAnsi="宋体" w:cs="Times New Roman"/>
          <w:kern w:val="0"/>
          <w:szCs w:val="20"/>
        </w:rPr>
        <w:t>提供系统资源使用情况实时监控报告，系统出现异常预警报告等功能。</w:t>
      </w:r>
    </w:p>
    <w:p>
      <w:pPr>
        <w:widowControl/>
        <w:numPr>
          <w:ilvl w:val="0"/>
          <w:numId w:val="2"/>
        </w:numPr>
        <w:spacing w:line="360" w:lineRule="auto"/>
        <w:jc w:val="left"/>
        <w:rPr>
          <w:rFonts w:ascii="宋体" w:hAnsi="宋体" w:cs="Times New Roman"/>
          <w:kern w:val="0"/>
          <w:szCs w:val="20"/>
        </w:rPr>
      </w:pPr>
      <w:r>
        <w:rPr>
          <w:rFonts w:hint="eastAsia" w:ascii="Times New Roman" w:hAnsi="Times New Roman" w:cs="Times New Roman"/>
          <w:kern w:val="0"/>
          <w:szCs w:val="20"/>
        </w:rPr>
        <w:t>数据交换平台</w:t>
      </w:r>
      <w:r>
        <w:rPr>
          <w:rFonts w:hint="eastAsia" w:ascii="宋体" w:hAnsi="宋体" w:cs="Times New Roman"/>
          <w:kern w:val="0"/>
          <w:szCs w:val="20"/>
        </w:rPr>
        <w:t>须保证软件本身有足够的健壮性和成熟度。</w:t>
      </w:r>
    </w:p>
    <w:p>
      <w:pPr>
        <w:widowControl/>
        <w:spacing w:line="360" w:lineRule="auto"/>
        <w:ind w:left="510"/>
        <w:jc w:val="left"/>
        <w:rPr>
          <w:rFonts w:ascii="宋体" w:hAnsi="宋体" w:cs="Times New Roman"/>
          <w:kern w:val="0"/>
          <w:szCs w:val="20"/>
        </w:rPr>
      </w:pP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27" w:name="_Toc434575060"/>
      <w:bookmarkStart w:id="28" w:name="_Toc364619959"/>
      <w:bookmarkStart w:id="29" w:name="_Toc232950922"/>
      <w:r>
        <w:rPr>
          <w:rFonts w:hint="eastAsia" w:ascii="宋体" w:hAnsi="宋体" w:cs="Times New Roman"/>
          <w:b/>
          <w:kern w:val="44"/>
          <w:sz w:val="24"/>
          <w:szCs w:val="24"/>
        </w:rPr>
        <w:t>系统性能要求</w:t>
      </w:r>
      <w:bookmarkEnd w:id="27"/>
      <w:bookmarkEnd w:id="28"/>
      <w:bookmarkEnd w:id="29"/>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系统整体性能支持凉山州信息中心主要应用纳入信息交换平台进行数据整合并进行监控及数据分析。</w:t>
      </w:r>
    </w:p>
    <w:p>
      <w:pPr>
        <w:keepLines/>
        <w:tabs>
          <w:tab w:val="left" w:pos="576"/>
        </w:tabs>
        <w:spacing w:before="156" w:beforeLines="50" w:after="156" w:afterLines="50" w:line="360" w:lineRule="auto"/>
        <w:jc w:val="left"/>
        <w:outlineLvl w:val="1"/>
        <w:rPr>
          <w:rFonts w:ascii="Times New Roman" w:hAnsi="Times New Roman" w:cs="Times New Roman"/>
          <w:kern w:val="0"/>
          <w:szCs w:val="20"/>
        </w:rPr>
      </w:pPr>
      <w:r>
        <w:rPr>
          <w:rFonts w:ascii="Times New Roman" w:hAnsi="Times New Roman" w:cs="Times New Roman"/>
          <w:kern w:val="0"/>
          <w:szCs w:val="20"/>
        </w:rPr>
        <w:t xml:space="preserve"> </w:t>
      </w:r>
    </w:p>
    <w:p>
      <w:pPr>
        <w:pStyle w:val="21"/>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bookmarkStart w:id="30" w:name="_Toc364619962"/>
      <w:bookmarkStart w:id="31" w:name="_Toc434575061"/>
      <w:r>
        <w:rPr>
          <w:rFonts w:hint="eastAsia" w:ascii="宋体" w:hAnsi="宋体" w:cs="Times New Roman"/>
          <w:b/>
          <w:kern w:val="44"/>
          <w:sz w:val="28"/>
          <w:szCs w:val="28"/>
        </w:rPr>
        <w:t>业务需求</w:t>
      </w:r>
      <w:bookmarkEnd w:id="30"/>
      <w:bookmarkEnd w:id="31"/>
    </w:p>
    <w:p>
      <w:pPr>
        <w:pStyle w:val="21"/>
        <w:keepLines/>
        <w:numPr>
          <w:ilvl w:val="0"/>
          <w:numId w:val="3"/>
        </w:numPr>
        <w:tabs>
          <w:tab w:val="left" w:pos="576"/>
        </w:tabs>
        <w:spacing w:before="156" w:beforeLines="50" w:after="156" w:afterLines="50" w:line="360" w:lineRule="auto"/>
        <w:ind w:firstLineChars="0"/>
        <w:jc w:val="left"/>
        <w:outlineLvl w:val="1"/>
        <w:rPr>
          <w:rFonts w:ascii="宋体" w:hAnsi="Arial" w:cs="Times New Roman"/>
          <w:b/>
          <w:bCs/>
          <w:vanish/>
          <w:kern w:val="44"/>
          <w:sz w:val="24"/>
          <w:szCs w:val="32"/>
        </w:rPr>
      </w:pPr>
      <w:bookmarkStart w:id="32" w:name="_Toc434410059"/>
      <w:bookmarkEnd w:id="32"/>
      <w:bookmarkStart w:id="33" w:name="_Toc434575062"/>
      <w:bookmarkEnd w:id="33"/>
      <w:bookmarkStart w:id="34" w:name="_Toc434409216"/>
      <w:bookmarkEnd w:id="34"/>
      <w:bookmarkStart w:id="35" w:name="_Toc364619963"/>
    </w:p>
    <w:p>
      <w:pPr>
        <w:pStyle w:val="21"/>
        <w:keepLines/>
        <w:numPr>
          <w:ilvl w:val="0"/>
          <w:numId w:val="3"/>
        </w:numPr>
        <w:tabs>
          <w:tab w:val="left" w:pos="576"/>
        </w:tabs>
        <w:spacing w:before="156" w:beforeLines="50" w:after="156" w:afterLines="50" w:line="360" w:lineRule="auto"/>
        <w:ind w:firstLineChars="0"/>
        <w:jc w:val="left"/>
        <w:outlineLvl w:val="1"/>
        <w:rPr>
          <w:rFonts w:ascii="宋体" w:hAnsi="Arial" w:cs="Times New Roman"/>
          <w:b/>
          <w:bCs/>
          <w:vanish/>
          <w:kern w:val="44"/>
          <w:sz w:val="24"/>
          <w:szCs w:val="32"/>
        </w:rPr>
      </w:pPr>
      <w:bookmarkStart w:id="36" w:name="_Toc434409217"/>
      <w:bookmarkEnd w:id="36"/>
      <w:bookmarkStart w:id="37" w:name="_Toc434410060"/>
      <w:bookmarkEnd w:id="37"/>
      <w:bookmarkStart w:id="38" w:name="_Toc434575063"/>
      <w:bookmarkEnd w:id="38"/>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39" w:name="_Toc434575064"/>
      <w:r>
        <w:rPr>
          <w:rFonts w:hint="eastAsia" w:ascii="宋体" w:hAnsi="宋体" w:cs="Times New Roman"/>
          <w:b/>
          <w:kern w:val="44"/>
          <w:sz w:val="24"/>
          <w:szCs w:val="24"/>
        </w:rPr>
        <w:t>设计原则</w:t>
      </w:r>
      <w:bookmarkEnd w:id="35"/>
      <w:bookmarkEnd w:id="39"/>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实用性原则；</w:t>
      </w:r>
    </w:p>
    <w:p>
      <w:pPr>
        <w:widowControl/>
        <w:spacing w:line="360" w:lineRule="auto"/>
        <w:ind w:left="930"/>
        <w:jc w:val="left"/>
        <w:rPr>
          <w:rFonts w:ascii="Times New Roman" w:hAnsi="Times New Roman" w:cs="Times New Roman"/>
          <w:kern w:val="0"/>
          <w:szCs w:val="20"/>
        </w:rPr>
      </w:pPr>
      <w:r>
        <w:rPr>
          <w:rFonts w:hint="eastAsia" w:ascii="Times New Roman" w:hAnsi="Times New Roman" w:cs="Times New Roman"/>
          <w:kern w:val="0"/>
          <w:szCs w:val="20"/>
        </w:rPr>
        <w:t>数据交换平台体系框架的设计将适应系统运行管理体制和人员的实际情况，满足现有的人工监控的内容要求，所建议的技术方案和提供的产品是成熟的，具备方便的人机界面、易于使用。</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可用性原则；</w:t>
      </w:r>
    </w:p>
    <w:p>
      <w:pPr>
        <w:widowControl/>
        <w:spacing w:line="360" w:lineRule="auto"/>
        <w:ind w:left="930"/>
        <w:jc w:val="left"/>
        <w:rPr>
          <w:rFonts w:ascii="Times New Roman" w:hAnsi="Times New Roman" w:cs="Times New Roman"/>
          <w:kern w:val="0"/>
          <w:szCs w:val="20"/>
        </w:rPr>
      </w:pPr>
      <w:r>
        <w:rPr>
          <w:rFonts w:hint="eastAsia" w:ascii="Times New Roman" w:hAnsi="Times New Roman" w:cs="Times New Roman"/>
          <w:kern w:val="0"/>
          <w:szCs w:val="20"/>
        </w:rPr>
        <w:t>数据交换平台的部署不应对原有的系统结构、安全策略等方面做较大修改和调整，对原有系统性能影响最小化，不能对生产系统自身的运行造成不良影响，不能干扰系统的正常运行；尽量少的占用消耗原系统的资源、网络资源，被监控服务器的资源整体消耗不超过5%。</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健壮性原则；</w:t>
      </w:r>
    </w:p>
    <w:p>
      <w:pPr>
        <w:widowControl/>
        <w:spacing w:line="360" w:lineRule="auto"/>
        <w:ind w:left="930"/>
        <w:jc w:val="left"/>
        <w:rPr>
          <w:rFonts w:ascii="Times New Roman" w:hAnsi="Times New Roman" w:cs="Times New Roman"/>
          <w:kern w:val="0"/>
          <w:szCs w:val="20"/>
        </w:rPr>
      </w:pPr>
      <w:r>
        <w:rPr>
          <w:rFonts w:hint="eastAsia" w:ascii="Times New Roman" w:hAnsi="Times New Roman" w:cs="Times New Roman"/>
          <w:kern w:val="0"/>
          <w:szCs w:val="20"/>
        </w:rPr>
        <w:t>数据交换平台具有较强的免维护能力，能够长时间稳定运行，自身维护要求简单，具有快速恢复功能。</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开放性和扩展性原则；</w:t>
      </w:r>
    </w:p>
    <w:p>
      <w:pPr>
        <w:widowControl/>
        <w:spacing w:line="360" w:lineRule="auto"/>
        <w:ind w:left="930"/>
        <w:jc w:val="left"/>
        <w:rPr>
          <w:rFonts w:ascii="Times New Roman" w:hAnsi="Times New Roman" w:cs="Times New Roman"/>
          <w:kern w:val="0"/>
          <w:szCs w:val="20"/>
        </w:rPr>
      </w:pPr>
      <w:r>
        <w:rPr>
          <w:rFonts w:hint="eastAsia" w:ascii="Times New Roman" w:hAnsi="Times New Roman" w:cs="Times New Roman"/>
          <w:kern w:val="0"/>
          <w:szCs w:val="20"/>
        </w:rPr>
        <w:t>数据交换平台架构设计应遵循业界标准，并提供开放、灵活的信息交互及管理接口，实现灵活的数据交换功能；提供灵活的部署方式，在客户化、管理策略、事件关联、报警方式、报表生成、信息展示、管理流程等方面可以按实际需求进行定制，并支持用户的二次开发；监控管理软件具有较强的扩展性，能够在包括管理范围、管理功能、管理对象数量等方面提供灵活、多样的扩展能力；可以适应生产系统新业务、新技术的要求，适应于监控系统未来发展的需要，并能与其他基于业界标准的软件进行集成；</w:t>
      </w:r>
    </w:p>
    <w:p>
      <w:pPr>
        <w:widowControl/>
        <w:numPr>
          <w:ilvl w:val="0"/>
          <w:numId w:val="2"/>
        </w:numPr>
        <w:spacing w:line="360" w:lineRule="auto"/>
        <w:jc w:val="left"/>
        <w:rPr>
          <w:rFonts w:ascii="Times New Roman" w:hAnsi="Times New Roman" w:cs="Times New Roman"/>
          <w:kern w:val="0"/>
          <w:szCs w:val="20"/>
        </w:rPr>
      </w:pPr>
      <w:r>
        <w:rPr>
          <w:rFonts w:hint="eastAsia" w:ascii="Times New Roman" w:hAnsi="Times New Roman" w:cs="Times New Roman"/>
          <w:kern w:val="0"/>
          <w:szCs w:val="20"/>
        </w:rPr>
        <w:t>展示形式多样性原则；</w:t>
      </w:r>
    </w:p>
    <w:p>
      <w:pPr>
        <w:widowControl/>
        <w:spacing w:line="360" w:lineRule="auto"/>
        <w:ind w:left="930"/>
        <w:jc w:val="left"/>
        <w:rPr>
          <w:rFonts w:ascii="Times New Roman" w:hAnsi="Times New Roman" w:cs="Times New Roman"/>
          <w:kern w:val="0"/>
          <w:szCs w:val="20"/>
        </w:rPr>
      </w:pPr>
      <w:r>
        <w:rPr>
          <w:rFonts w:hint="eastAsia" w:ascii="Times New Roman" w:hAnsi="Times New Roman" w:cs="Times New Roman"/>
          <w:kern w:val="0"/>
          <w:szCs w:val="20"/>
        </w:rPr>
        <w:t>数据交换平台能够对收集的数据进行分析处理，生成技术、管理维护等层面的相关报表、视图等，根据不同级别用户的实际需求，提供灵活、多样的展示形式，并提供良好、易操作的自定义功能。</w:t>
      </w:r>
    </w:p>
    <w:p>
      <w:pPr>
        <w:widowControl/>
        <w:spacing w:line="360" w:lineRule="auto"/>
        <w:ind w:firstLine="420" w:firstLineChars="200"/>
        <w:jc w:val="left"/>
        <w:rPr>
          <w:rFonts w:ascii="Times New Roman" w:hAnsi="Times New Roman" w:cs="Times New Roman"/>
          <w:kern w:val="0"/>
          <w:szCs w:val="20"/>
        </w:rPr>
      </w:pP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40" w:name="_Toc434575065"/>
      <w:r>
        <w:rPr>
          <w:rFonts w:hint="eastAsia" w:ascii="宋体" w:hAnsi="宋体" w:cs="Times New Roman"/>
          <w:b/>
          <w:kern w:val="44"/>
          <w:sz w:val="24"/>
          <w:szCs w:val="24"/>
        </w:rPr>
        <w:t>总体要求及项目实施范围</w:t>
      </w:r>
      <w:bookmarkEnd w:id="40"/>
    </w:p>
    <w:p>
      <w:pPr>
        <w:widowControl/>
        <w:spacing w:line="360" w:lineRule="auto"/>
        <w:ind w:firstLine="420" w:firstLineChars="200"/>
        <w:jc w:val="left"/>
        <w:rPr>
          <w:rFonts w:ascii="Times New Roman" w:hAnsi="Times New Roman" w:cs="Times New Roman"/>
          <w:color w:val="000000"/>
          <w:kern w:val="0"/>
          <w:szCs w:val="20"/>
        </w:rPr>
      </w:pPr>
      <w:r>
        <w:rPr>
          <w:rFonts w:hint="eastAsia" w:ascii="Times New Roman" w:hAnsi="Times New Roman" w:cs="Times New Roman"/>
          <w:kern w:val="0"/>
          <w:szCs w:val="20"/>
        </w:rPr>
        <w:t>数据交换平台</w:t>
      </w:r>
      <w:r>
        <w:rPr>
          <w:rFonts w:hint="eastAsia" w:ascii="宋体" w:hAnsi="宋体" w:cs="Times New Roman"/>
          <w:kern w:val="0"/>
          <w:szCs w:val="20"/>
        </w:rPr>
        <w:t>目的是为了满足凉山州信息中心系统所运行维护主要业务系统的</w:t>
      </w:r>
      <w:r>
        <w:rPr>
          <w:rFonts w:hint="eastAsia" w:ascii="Times New Roman" w:hAnsi="Times New Roman" w:cs="Times New Roman"/>
          <w:color w:val="000000"/>
          <w:kern w:val="0"/>
          <w:szCs w:val="20"/>
        </w:rPr>
        <w:t>数据采集、监控及分析的需求，将分布在不同应用及业务系统中的不同来源及不同格式的数据，通过大数据采集引擎，进行采集，并统一存储至大数据中心库，以供今后对政务网大数据分析提供基础，并根据业务需求，提供实时数据的分析及业务状态监控。本次实施范围主要包括以下几个方面：</w:t>
      </w:r>
    </w:p>
    <w:p>
      <w:pPr>
        <w:pStyle w:val="21"/>
        <w:widowControl/>
        <w:numPr>
          <w:ilvl w:val="0"/>
          <w:numId w:val="4"/>
        </w:numPr>
        <w:spacing w:line="360" w:lineRule="auto"/>
        <w:ind w:firstLineChars="0"/>
        <w:jc w:val="left"/>
        <w:rPr>
          <w:rFonts w:ascii="Times New Roman" w:hAnsi="Times New Roman" w:cs="Times New Roman"/>
          <w:color w:val="000000"/>
          <w:kern w:val="0"/>
          <w:szCs w:val="20"/>
        </w:rPr>
      </w:pPr>
      <w:r>
        <w:rPr>
          <w:rFonts w:ascii="Times New Roman" w:hAnsi="Times New Roman" w:cs="Times New Roman"/>
          <w:color w:val="000000"/>
          <w:kern w:val="0"/>
          <w:szCs w:val="20"/>
        </w:rPr>
        <w:t>行权系统的基础数据采集</w:t>
      </w:r>
      <w:r>
        <w:rPr>
          <w:rFonts w:hint="eastAsia" w:ascii="Times New Roman" w:hAnsi="Times New Roman" w:cs="Times New Roman"/>
          <w:color w:val="000000"/>
          <w:kern w:val="0"/>
          <w:szCs w:val="20"/>
        </w:rPr>
        <w:t>，</w:t>
      </w:r>
      <w:r>
        <w:rPr>
          <w:rFonts w:ascii="Times New Roman" w:hAnsi="Times New Roman" w:cs="Times New Roman"/>
          <w:color w:val="000000"/>
          <w:kern w:val="0"/>
          <w:szCs w:val="20"/>
        </w:rPr>
        <w:t>行权系统的运行状态监控</w:t>
      </w:r>
      <w:r>
        <w:rPr>
          <w:rFonts w:hint="eastAsia" w:ascii="Times New Roman" w:hAnsi="Times New Roman" w:cs="Times New Roman"/>
          <w:color w:val="000000"/>
          <w:kern w:val="0"/>
          <w:szCs w:val="20"/>
        </w:rPr>
        <w:t>。</w:t>
      </w:r>
    </w:p>
    <w:p>
      <w:pPr>
        <w:pStyle w:val="21"/>
        <w:widowControl/>
        <w:numPr>
          <w:ilvl w:val="0"/>
          <w:numId w:val="4"/>
        </w:numPr>
        <w:spacing w:line="360" w:lineRule="auto"/>
        <w:ind w:firstLineChars="0"/>
        <w:jc w:val="left"/>
        <w:rPr>
          <w:rFonts w:ascii="Times New Roman" w:hAnsi="Times New Roman" w:cs="Times New Roman"/>
          <w:color w:val="000000"/>
          <w:kern w:val="0"/>
          <w:szCs w:val="20"/>
        </w:rPr>
      </w:pPr>
      <w:r>
        <w:rPr>
          <w:rFonts w:ascii="Times New Roman" w:hAnsi="Times New Roman" w:cs="Times New Roman"/>
          <w:color w:val="000000"/>
          <w:kern w:val="0"/>
          <w:szCs w:val="20"/>
        </w:rPr>
        <w:t>电子政务网站群数据采集</w:t>
      </w:r>
      <w:r>
        <w:rPr>
          <w:rFonts w:hint="eastAsia" w:ascii="Times New Roman" w:hAnsi="Times New Roman" w:cs="Times New Roman"/>
          <w:color w:val="000000"/>
          <w:kern w:val="0"/>
          <w:szCs w:val="20"/>
        </w:rPr>
        <w:t>，</w:t>
      </w:r>
      <w:r>
        <w:rPr>
          <w:rFonts w:ascii="Times New Roman" w:hAnsi="Times New Roman" w:cs="Times New Roman"/>
          <w:color w:val="000000"/>
          <w:kern w:val="0"/>
          <w:szCs w:val="20"/>
        </w:rPr>
        <w:t>网站群的运行状态监控</w:t>
      </w:r>
      <w:r>
        <w:rPr>
          <w:rFonts w:hint="eastAsia" w:ascii="Times New Roman" w:hAnsi="Times New Roman" w:cs="Times New Roman"/>
          <w:color w:val="000000"/>
          <w:kern w:val="0"/>
          <w:szCs w:val="20"/>
        </w:rPr>
        <w:t>。</w:t>
      </w:r>
    </w:p>
    <w:p>
      <w:pPr>
        <w:pStyle w:val="21"/>
        <w:widowControl/>
        <w:numPr>
          <w:ilvl w:val="0"/>
          <w:numId w:val="4"/>
        </w:numPr>
        <w:spacing w:line="360" w:lineRule="auto"/>
        <w:ind w:firstLineChars="0"/>
        <w:jc w:val="left"/>
        <w:rPr>
          <w:rFonts w:ascii="Times New Roman" w:hAnsi="Times New Roman" w:cs="Times New Roman"/>
          <w:color w:val="000000"/>
          <w:kern w:val="0"/>
          <w:szCs w:val="20"/>
        </w:rPr>
      </w:pPr>
      <w:r>
        <w:rPr>
          <w:rFonts w:hint="eastAsia" w:ascii="Times New Roman" w:hAnsi="Times New Roman" w:cs="Times New Roman"/>
          <w:color w:val="000000"/>
          <w:kern w:val="0"/>
          <w:szCs w:val="20"/>
        </w:rPr>
        <w:t>经济信息数据库数据采集及展示。</w:t>
      </w:r>
    </w:p>
    <w:p>
      <w:pPr>
        <w:pStyle w:val="21"/>
        <w:widowControl/>
        <w:numPr>
          <w:ilvl w:val="0"/>
          <w:numId w:val="4"/>
        </w:numPr>
        <w:spacing w:line="360" w:lineRule="auto"/>
        <w:ind w:firstLineChars="0"/>
        <w:jc w:val="left"/>
        <w:rPr>
          <w:rFonts w:ascii="Times New Roman" w:hAnsi="Times New Roman" w:cs="Times New Roman"/>
          <w:color w:val="000000"/>
          <w:kern w:val="0"/>
          <w:szCs w:val="20"/>
        </w:rPr>
      </w:pPr>
      <w:r>
        <w:rPr>
          <w:rFonts w:hint="eastAsia" w:ascii="Times New Roman" w:hAnsi="Times New Roman" w:cs="Times New Roman"/>
          <w:color w:val="000000"/>
          <w:kern w:val="0"/>
          <w:szCs w:val="20"/>
        </w:rPr>
        <w:t>电子政务IT基础设施核心设备运行数据采集及状态监控。</w:t>
      </w: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41" w:name="_Toc434575066"/>
      <w:bookmarkStart w:id="42" w:name="_Toc170118573"/>
      <w:r>
        <w:rPr>
          <w:rFonts w:hint="eastAsia" w:ascii="宋体" w:hAnsi="宋体" w:cs="Times New Roman"/>
          <w:b/>
          <w:kern w:val="44"/>
          <w:sz w:val="24"/>
          <w:szCs w:val="24"/>
        </w:rPr>
        <w:t>行权系统</w:t>
      </w:r>
      <w:bookmarkEnd w:id="41"/>
    </w:p>
    <w:p>
      <w:pPr>
        <w:widowControl/>
        <w:numPr>
          <w:ilvl w:val="2"/>
          <w:numId w:val="1"/>
        </w:numPr>
        <w:spacing w:line="360" w:lineRule="auto"/>
        <w:jc w:val="left"/>
        <w:rPr>
          <w:rFonts w:ascii="宋体" w:hAnsi="宋体" w:cs="Times New Roman"/>
          <w:kern w:val="0"/>
          <w:szCs w:val="20"/>
        </w:rPr>
      </w:pPr>
      <w:r>
        <w:rPr>
          <w:rFonts w:ascii="宋体" w:hAnsi="宋体" w:cs="Times New Roman"/>
          <w:kern w:val="0"/>
          <w:szCs w:val="20"/>
        </w:rPr>
        <w:t>行权数据聚合</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目前，行权系统采用分布式部署方式，由州、县分别管理。其数据分布在17个州、市/县各自不的行权系统中。本期项目需将分布在数据库的数据进行抽取，聚合到大数据平台，给大数据分析处理提供数据基础。由于行权系统未提供对外的数据接口，其系统内数据变化无法实时捕获，因此，本次行权系统的数据的抽取方式将通过读取底层数据库方式获取。为避免对数据抽取对行权数据库性能造成影响，将应用访问低谷时段按一定时间间隔（如每天/多天）取一次数据，将数据同步至大数据交换平台。为了保证行权数据库的安全，由行权数据库创建一个只读权限用户，信息中心定时通过指定的脚本由只读权限用户，将数据从数据库拉出并存放在特定目录的相应的数据文件中（建议格式为CSV），由大数据交换平台读取相关数据文件并加载进大数据平台。需要抽取至大数据交换平台的数据，在与信息中心确定相应的数据库表后，将明确范围补充至项目相关文档中。</w:t>
      </w: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行权数据展示</w:t>
      </w:r>
    </w:p>
    <w:p>
      <w:pPr>
        <w:pStyle w:val="21"/>
        <w:widowControl/>
        <w:numPr>
          <w:ilvl w:val="4"/>
          <w:numId w:val="5"/>
        </w:numPr>
        <w:spacing w:line="360" w:lineRule="auto"/>
        <w:ind w:firstLineChars="0"/>
        <w:jc w:val="left"/>
        <w:rPr>
          <w:rFonts w:ascii="宋体" w:hAnsi="宋体" w:cs="Times New Roman"/>
          <w:kern w:val="0"/>
          <w:szCs w:val="20"/>
        </w:rPr>
      </w:pPr>
      <w:r>
        <w:rPr>
          <w:rFonts w:hint="eastAsia" w:ascii="宋体" w:hAnsi="宋体" w:cs="Times New Roman"/>
          <w:kern w:val="0"/>
          <w:szCs w:val="20"/>
        </w:rPr>
        <w:t>按行权大类进行展示。根据行政职权目录划分，对每个大类的行政权力运行结果进行展示。</w:t>
      </w:r>
    </w:p>
    <w:p>
      <w:pPr>
        <w:pStyle w:val="21"/>
        <w:widowControl/>
        <w:numPr>
          <w:ilvl w:val="4"/>
          <w:numId w:val="5"/>
        </w:numPr>
        <w:spacing w:line="360" w:lineRule="auto"/>
        <w:ind w:firstLineChars="0"/>
        <w:jc w:val="left"/>
        <w:rPr>
          <w:rFonts w:ascii="宋体" w:hAnsi="宋体" w:cs="Times New Roman"/>
          <w:kern w:val="0"/>
          <w:szCs w:val="20"/>
        </w:rPr>
      </w:pPr>
      <w:r>
        <w:rPr>
          <w:rFonts w:hint="eastAsia" w:ascii="宋体" w:hAnsi="宋体" w:cs="Times New Roman"/>
          <w:kern w:val="0"/>
          <w:szCs w:val="20"/>
        </w:rPr>
        <w:t>按地域（州/县）展示不同行政区域行政权力运行结果。结合地图展示行政权力的运行结果。州/市/县的数据在数据表中的位置需信息中心提供说明。</w:t>
      </w:r>
    </w:p>
    <w:p>
      <w:pPr>
        <w:pStyle w:val="21"/>
        <w:widowControl/>
        <w:numPr>
          <w:ilvl w:val="4"/>
          <w:numId w:val="5"/>
        </w:numPr>
        <w:spacing w:line="360" w:lineRule="auto"/>
        <w:ind w:firstLineChars="0"/>
        <w:jc w:val="left"/>
        <w:rPr>
          <w:rFonts w:ascii="宋体" w:hAnsi="宋体" w:cs="Times New Roman"/>
          <w:kern w:val="0"/>
          <w:szCs w:val="20"/>
        </w:rPr>
      </w:pPr>
      <w:r>
        <w:rPr>
          <w:rFonts w:hint="eastAsia" w:ascii="宋体" w:hAnsi="宋体" w:cs="Times New Roman"/>
          <w:kern w:val="0"/>
          <w:szCs w:val="20"/>
        </w:rPr>
        <w:t>支持按用户角色（部门）进行展示。分角色及行政区域对展示进行权限控制。角色分类：监察局、法制办及平台管理单位。区域：州本级/市（县）。支持用户对行权记录进行查询。</w:t>
      </w:r>
    </w:p>
    <w:p>
      <w:pPr>
        <w:pStyle w:val="21"/>
        <w:widowControl/>
        <w:numPr>
          <w:ilvl w:val="4"/>
          <w:numId w:val="5"/>
        </w:numPr>
        <w:spacing w:line="360" w:lineRule="auto"/>
        <w:ind w:firstLineChars="0"/>
        <w:jc w:val="left"/>
        <w:rPr>
          <w:rFonts w:ascii="宋体" w:hAnsi="宋体" w:cs="Times New Roman"/>
          <w:kern w:val="0"/>
          <w:szCs w:val="20"/>
        </w:rPr>
      </w:pPr>
      <w:r>
        <w:rPr>
          <w:rFonts w:hint="eastAsia" w:ascii="宋体" w:hAnsi="宋体" w:cs="Times New Roman"/>
          <w:kern w:val="0"/>
          <w:szCs w:val="20"/>
        </w:rPr>
        <w:t>展示报表形式可定制。支持常用的展示形式（直方图，饼图，曲线图等等）。</w:t>
      </w: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行权系统的用户登录类型统计</w:t>
      </w:r>
    </w:p>
    <w:p>
      <w:pPr>
        <w:widowControl/>
        <w:spacing w:line="360" w:lineRule="auto"/>
        <w:ind w:left="1680"/>
        <w:jc w:val="left"/>
        <w:rPr>
          <w:rFonts w:ascii="宋体" w:hAnsi="宋体" w:cs="Times New Roman"/>
          <w:kern w:val="0"/>
          <w:szCs w:val="20"/>
        </w:rPr>
      </w:pPr>
      <w:r>
        <w:rPr>
          <w:rFonts w:hint="eastAsia" w:ascii="宋体" w:hAnsi="宋体" w:cs="Times New Roman"/>
          <w:kern w:val="0"/>
          <w:szCs w:val="20"/>
        </w:rPr>
        <w:t>为对用户使用情况进行监控，大数据交换平台将从用户登录日志中提取用户登录行为的相关数据，并进行统计分析，提供报表呈现。行权系统用户登录日志由于未公开接口，详细实施细则将补充至项目相关文档中。</w:t>
      </w:r>
    </w:p>
    <w:p>
      <w:pPr>
        <w:widowControl/>
        <w:numPr>
          <w:ilvl w:val="2"/>
          <w:numId w:val="1"/>
        </w:numPr>
        <w:spacing w:line="360" w:lineRule="auto"/>
        <w:jc w:val="left"/>
        <w:rPr>
          <w:rFonts w:ascii="宋体" w:hAnsi="宋体" w:cs="Times New Roman"/>
          <w:kern w:val="0"/>
          <w:szCs w:val="20"/>
        </w:rPr>
      </w:pPr>
      <w:r>
        <w:rPr>
          <w:rFonts w:ascii="宋体" w:hAnsi="宋体" w:cs="Times New Roman"/>
          <w:kern w:val="0"/>
          <w:szCs w:val="20"/>
        </w:rPr>
        <w:t>各地行权平台服务可用性监控</w:t>
      </w:r>
    </w:p>
    <w:p>
      <w:pPr>
        <w:widowControl/>
        <w:spacing w:line="360" w:lineRule="auto"/>
        <w:ind w:left="1680"/>
        <w:jc w:val="left"/>
        <w:rPr>
          <w:rFonts w:ascii="宋体" w:hAnsi="宋体" w:cs="Times New Roman"/>
          <w:kern w:val="0"/>
          <w:szCs w:val="20"/>
        </w:rPr>
      </w:pPr>
      <w:r>
        <w:rPr>
          <w:rFonts w:hint="eastAsia" w:ascii="宋体" w:hAnsi="宋体" w:cs="Times New Roman"/>
          <w:kern w:val="0"/>
          <w:szCs w:val="20"/>
        </w:rPr>
        <w:t>提供各州/县的行权服务状态监控并提供告警服务。大数据交换平台将通过主动探测方式，根据规定的时间间隔，主动发起测试，测试行权平台的可用性。在探测到行权平台不能正常提供服务，在大数据交换平台将提供告警，并将相应的告警事件归档。</w:t>
      </w:r>
    </w:p>
    <w:p>
      <w:pPr>
        <w:jc w:val="center"/>
      </w:pPr>
    </w:p>
    <w:p>
      <w:pPr>
        <w:pStyle w:val="21"/>
        <w:keepNext/>
        <w:keepLines/>
        <w:widowControl/>
        <w:tabs>
          <w:tab w:val="left" w:pos="432"/>
        </w:tabs>
        <w:spacing w:before="240" w:line="360" w:lineRule="auto"/>
        <w:ind w:left="992" w:firstLine="0" w:firstLineChars="0"/>
        <w:outlineLvl w:val="0"/>
        <w:rPr>
          <w:rFonts w:ascii="宋体" w:hAnsi="宋体" w:cs="Times New Roman"/>
          <w:b/>
          <w:kern w:val="44"/>
          <w:sz w:val="24"/>
          <w:szCs w:val="24"/>
        </w:rPr>
      </w:pP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43" w:name="_Toc434575067"/>
      <w:r>
        <w:rPr>
          <w:rFonts w:hint="eastAsia" w:ascii="宋体" w:hAnsi="宋体" w:cs="Times New Roman"/>
          <w:b/>
          <w:kern w:val="44"/>
          <w:sz w:val="24"/>
          <w:szCs w:val="24"/>
        </w:rPr>
        <w:t>电子政务网站群</w:t>
      </w:r>
      <w:bookmarkEnd w:id="43"/>
    </w:p>
    <w:p>
      <w:pPr>
        <w:ind w:left="420" w:firstLine="420"/>
      </w:pPr>
      <w:r>
        <w:rPr>
          <w:rFonts w:hint="eastAsia"/>
        </w:rPr>
        <w:t>电子政务网站群由于其门户外接了其它部分非由州信息中心管理的部门及县/市网站，其流量无法通过流量镜像获取，因此，本期网站群的监控范围仅限于我们能获取到流量的网站。网站群数据采用交换机流量镜像方式获取至大数据交换平台。网站群监控包括如下内容：</w:t>
      </w:r>
    </w:p>
    <w:p>
      <w:pPr>
        <w:ind w:left="420" w:firstLine="420"/>
      </w:pPr>
    </w:p>
    <w:bookmarkEnd w:id="42"/>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用户行为监控；</w:t>
      </w:r>
    </w:p>
    <w:p>
      <w:pPr>
        <w:widowControl/>
        <w:spacing w:line="360" w:lineRule="auto"/>
        <w:ind w:left="840" w:firstLine="420"/>
        <w:jc w:val="left"/>
        <w:rPr>
          <w:rFonts w:ascii="宋体" w:hAnsi="宋体" w:cs="Times New Roman"/>
          <w:kern w:val="0"/>
          <w:szCs w:val="21"/>
        </w:rPr>
      </w:pPr>
      <w:r>
        <w:rPr>
          <w:rFonts w:hint="eastAsia" w:ascii="宋体" w:hAnsi="宋体" w:cs="Times New Roman"/>
          <w:kern w:val="0"/>
          <w:szCs w:val="21"/>
        </w:rPr>
        <w:t>实时了解用户访问电子政务网站群的行为。捕捉用户请求并跟踪其通过所以响应，收集、处理并显示用户行为的细节数据。</w:t>
      </w:r>
    </w:p>
    <w:p>
      <w:pPr>
        <w:widowControl/>
        <w:spacing w:line="360" w:lineRule="auto"/>
        <w:ind w:left="840"/>
        <w:jc w:val="left"/>
        <w:rPr>
          <w:rFonts w:ascii="宋体" w:hAnsi="宋体" w:cs="Times New Roman"/>
          <w:kern w:val="0"/>
          <w:szCs w:val="21"/>
        </w:rPr>
      </w:pPr>
      <w:r>
        <w:rPr>
          <w:rFonts w:hint="eastAsia" w:ascii="宋体" w:hAnsi="宋体" w:cs="Times New Roman"/>
          <w:kern w:val="0"/>
          <w:szCs w:val="21"/>
        </w:rPr>
        <w:t>具体实现以下功能：</w:t>
      </w:r>
    </w:p>
    <w:p>
      <w:pPr>
        <w:widowControl/>
        <w:spacing w:line="360" w:lineRule="auto"/>
        <w:ind w:left="840" w:firstLine="420"/>
        <w:jc w:val="left"/>
        <w:rPr>
          <w:rFonts w:ascii="宋体" w:hAnsi="宋体" w:cs="Times New Roman"/>
          <w:kern w:val="0"/>
          <w:szCs w:val="21"/>
        </w:rPr>
      </w:pPr>
      <w:r>
        <w:rPr>
          <w:rFonts w:hint="eastAsia" w:ascii="宋体" w:hAnsi="宋体" w:cs="Times New Roman"/>
          <w:kern w:val="0"/>
          <w:szCs w:val="21"/>
        </w:rPr>
        <w:t>错误页面跟踪，对返回码为404,500等出错页面进行统计跟踪；</w:t>
      </w:r>
      <w:bookmarkStart w:id="46" w:name="_GoBack"/>
      <w:bookmarkEnd w:id="46"/>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用户终端类型，对用户访问电子政务网站群的终端进行统计；</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受访页面统计，用户访问网站所浏览的页面统计；</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来路页面，用户通过页面浏览电子政务网站群统计</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地区分布，根据用户IP统计访问电子政务网站群的地区分布，并区分内外网用户（内网IP地址范围及相关部门的对照表需信息中心提供）</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IP/PV,一天之内独立IP数，相同IP数被计数一次；页面浏览量，用户每次刷新被计算一次。</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重复访问率，同一IP，不在同一天内访问同一页面的访问量/总访问量</w:t>
      </w: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电子政务网站群页面监控</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关键词搜索频率，用户搜索关键词的频率</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热门关键词统计</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二级域名访问统计（需信息中心提供二级域名对照表）</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频道访问统计（需信息中心提供频道名称对照表）</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热点页面统计</w:t>
      </w:r>
    </w:p>
    <w:p>
      <w:pPr>
        <w:widowControl/>
        <w:spacing w:line="360" w:lineRule="auto"/>
        <w:ind w:left="840" w:firstLine="420"/>
        <w:jc w:val="left"/>
        <w:rPr>
          <w:rFonts w:ascii="宋体" w:hAnsi="宋体" w:cs="Times New Roman"/>
          <w:kern w:val="0"/>
          <w:szCs w:val="20"/>
        </w:rPr>
      </w:pPr>
      <w:r>
        <w:rPr>
          <w:rFonts w:hint="eastAsia" w:ascii="宋体" w:hAnsi="宋体" w:cs="Times New Roman"/>
          <w:kern w:val="0"/>
          <w:szCs w:val="20"/>
        </w:rPr>
        <w:t>根据考核指标，依据上级的要求，检查部分指定栏目的更新频率（仅限于进行于信息中心的网站，检查规则基于文件的更新时间进行确认，需要信息中心提供相应的文件与网站栏目的对应关系及创建相应具有访问相应目录读权限的用户）。</w:t>
      </w: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电子政务网站群运行状态监控</w:t>
      </w:r>
    </w:p>
    <w:p>
      <w:pPr>
        <w:widowControl/>
        <w:spacing w:line="360" w:lineRule="auto"/>
        <w:ind w:left="840" w:firstLine="420"/>
        <w:jc w:val="left"/>
        <w:rPr>
          <w:rFonts w:ascii="宋体" w:hAnsi="宋体" w:cs="Times New Roman"/>
          <w:kern w:val="0"/>
          <w:szCs w:val="21"/>
        </w:rPr>
      </w:pPr>
      <w:r>
        <w:rPr>
          <w:rFonts w:hint="eastAsia" w:ascii="宋体" w:hAnsi="宋体" w:cs="Times New Roman"/>
          <w:kern w:val="0"/>
          <w:szCs w:val="21"/>
        </w:rPr>
        <w:t>实现对电子政务网站群系统软件运行监视。由于网站群内容提供都是通过静态资源提供。其性能主要取决于Apache web服务器的处理能力及网络传输速度。因此性能及后台服务器监控着重于以下几方面：</w:t>
      </w:r>
    </w:p>
    <w:p>
      <w:pPr>
        <w:widowControl/>
        <w:spacing w:line="360" w:lineRule="auto"/>
        <w:ind w:left="840"/>
        <w:jc w:val="left"/>
        <w:rPr>
          <w:rFonts w:ascii="宋体" w:hAnsi="宋体" w:cs="Times New Roman"/>
          <w:kern w:val="0"/>
          <w:szCs w:val="21"/>
        </w:rPr>
      </w:pPr>
      <w:r>
        <w:rPr>
          <w:rFonts w:hint="eastAsia" w:ascii="宋体" w:hAnsi="宋体" w:cs="Times New Roman"/>
          <w:kern w:val="0"/>
          <w:szCs w:val="21"/>
        </w:rPr>
        <w:tab/>
      </w:r>
      <w:r>
        <w:rPr>
          <w:rFonts w:hint="eastAsia" w:ascii="宋体" w:hAnsi="宋体" w:cs="Times New Roman"/>
          <w:kern w:val="0"/>
          <w:szCs w:val="21"/>
        </w:rPr>
        <w:t>动态页面响应性能监控。主要是搜索页面监控。</w:t>
      </w:r>
    </w:p>
    <w:p>
      <w:pPr>
        <w:widowControl/>
        <w:spacing w:line="360" w:lineRule="auto"/>
        <w:ind w:left="840"/>
        <w:jc w:val="left"/>
        <w:rPr>
          <w:rFonts w:ascii="宋体" w:hAnsi="宋体" w:cs="Times New Roman"/>
          <w:kern w:val="0"/>
          <w:szCs w:val="21"/>
        </w:rPr>
      </w:pPr>
      <w:r>
        <w:rPr>
          <w:rFonts w:hint="eastAsia" w:ascii="宋体" w:hAnsi="宋体" w:cs="Times New Roman"/>
          <w:kern w:val="0"/>
          <w:szCs w:val="21"/>
        </w:rPr>
        <w:tab/>
      </w:r>
      <w:r>
        <w:rPr>
          <w:rFonts w:hint="eastAsia" w:ascii="宋体" w:hAnsi="宋体" w:cs="Times New Roman"/>
          <w:kern w:val="0"/>
          <w:szCs w:val="21"/>
        </w:rPr>
        <w:t>服务器资源监控（CPU，内存，I/O</w:t>
      </w:r>
      <w:r>
        <w:rPr>
          <w:rFonts w:ascii="宋体" w:hAnsi="宋体" w:cs="Times New Roman"/>
          <w:kern w:val="0"/>
          <w:szCs w:val="21"/>
        </w:rPr>
        <w:t>）</w:t>
      </w:r>
      <w:r>
        <w:rPr>
          <w:rFonts w:hint="eastAsia" w:ascii="宋体" w:hAnsi="宋体" w:cs="Times New Roman"/>
          <w:kern w:val="0"/>
          <w:szCs w:val="21"/>
        </w:rPr>
        <w:t>等。</w:t>
      </w:r>
    </w:p>
    <w:p>
      <w:pPr>
        <w:widowControl/>
        <w:spacing w:line="360" w:lineRule="auto"/>
        <w:ind w:left="840"/>
        <w:jc w:val="left"/>
        <w:rPr>
          <w:rFonts w:ascii="宋体" w:hAnsi="宋体" w:cs="Times New Roman"/>
          <w:kern w:val="0"/>
          <w:szCs w:val="21"/>
        </w:rPr>
      </w:pPr>
      <w:r>
        <w:rPr>
          <w:rFonts w:hint="eastAsia" w:ascii="宋体" w:hAnsi="宋体" w:cs="Times New Roman"/>
          <w:kern w:val="0"/>
          <w:szCs w:val="21"/>
        </w:rPr>
        <w:tab/>
      </w:r>
      <w:r>
        <w:rPr>
          <w:rFonts w:hint="eastAsia" w:ascii="宋体" w:hAnsi="宋体" w:cs="Times New Roman"/>
          <w:kern w:val="0"/>
          <w:szCs w:val="21"/>
        </w:rPr>
        <w:t>网站可用性监控。（需中心提供相应的需监控可用性的网站对应地址及测试可用性的入口）。</w:t>
      </w:r>
    </w:p>
    <w:p>
      <w:pPr>
        <w:widowControl/>
        <w:spacing w:line="360" w:lineRule="auto"/>
        <w:ind w:left="840"/>
        <w:jc w:val="left"/>
        <w:rPr>
          <w:rFonts w:ascii="宋体" w:hAnsi="宋体" w:cs="Times New Roman"/>
          <w:kern w:val="0"/>
          <w:szCs w:val="21"/>
        </w:rPr>
      </w:pPr>
      <w:r>
        <w:rPr>
          <w:rFonts w:hint="eastAsia" w:ascii="宋体" w:hAnsi="宋体" w:cs="Times New Roman"/>
          <w:kern w:val="0"/>
          <w:szCs w:val="21"/>
        </w:rPr>
        <w:tab/>
      </w:r>
    </w:p>
    <w:p>
      <w:pPr>
        <w:widowControl/>
        <w:spacing w:line="360" w:lineRule="auto"/>
        <w:ind w:left="840"/>
        <w:jc w:val="left"/>
        <w:rPr>
          <w:rFonts w:ascii="宋体" w:hAnsi="宋体" w:cs="Times New Roman"/>
          <w:kern w:val="0"/>
          <w:szCs w:val="21"/>
        </w:rPr>
      </w:pPr>
      <w:r>
        <w:rPr>
          <w:rFonts w:hint="eastAsia" w:ascii="宋体" w:hAnsi="宋体" w:cs="Times New Roman"/>
          <w:kern w:val="0"/>
          <w:szCs w:val="21"/>
        </w:rPr>
        <w:t xml:space="preserve">告警规则设置： </w:t>
      </w:r>
    </w:p>
    <w:p>
      <w:pPr>
        <w:widowControl/>
        <w:spacing w:line="360" w:lineRule="auto"/>
        <w:ind w:left="690" w:firstLine="150"/>
        <w:jc w:val="left"/>
        <w:rPr>
          <w:rFonts w:ascii="宋体" w:hAnsi="宋体" w:cs="Times New Roman"/>
          <w:kern w:val="0"/>
          <w:szCs w:val="21"/>
        </w:rPr>
      </w:pPr>
      <w:r>
        <w:rPr>
          <w:rFonts w:hint="eastAsia" w:ascii="宋体" w:hAnsi="宋体" w:cs="Times New Roman"/>
          <w:kern w:val="0"/>
          <w:szCs w:val="21"/>
        </w:rPr>
        <w:tab/>
      </w:r>
      <w:r>
        <w:rPr>
          <w:rFonts w:hint="eastAsia" w:ascii="宋体" w:hAnsi="宋体" w:cs="Times New Roman"/>
          <w:kern w:val="0"/>
          <w:szCs w:val="21"/>
        </w:rPr>
        <w:t>支持下列业务规则定义的监控策略</w:t>
      </w:r>
    </w:p>
    <w:p>
      <w:pPr>
        <w:widowControl/>
        <w:numPr>
          <w:ilvl w:val="0"/>
          <w:numId w:val="6"/>
        </w:numPr>
        <w:spacing w:line="360" w:lineRule="auto"/>
        <w:jc w:val="left"/>
        <w:rPr>
          <w:rFonts w:ascii="宋体" w:hAnsi="宋体" w:cs="Times New Roman"/>
          <w:kern w:val="0"/>
          <w:szCs w:val="21"/>
        </w:rPr>
      </w:pPr>
      <w:r>
        <w:rPr>
          <w:rFonts w:hint="eastAsia" w:ascii="宋体" w:hAnsi="宋体" w:cs="Times New Roman"/>
          <w:kern w:val="0"/>
          <w:szCs w:val="21"/>
        </w:rPr>
        <w:t>单指标阈值规则</w:t>
      </w:r>
    </w:p>
    <w:p>
      <w:pPr>
        <w:widowControl/>
        <w:numPr>
          <w:ilvl w:val="0"/>
          <w:numId w:val="6"/>
        </w:numPr>
        <w:spacing w:line="360" w:lineRule="auto"/>
        <w:jc w:val="left"/>
        <w:rPr>
          <w:rFonts w:ascii="宋体" w:hAnsi="宋体" w:cs="Times New Roman"/>
          <w:kern w:val="0"/>
          <w:szCs w:val="21"/>
        </w:rPr>
      </w:pPr>
      <w:r>
        <w:rPr>
          <w:rFonts w:hint="eastAsia" w:ascii="宋体" w:hAnsi="宋体" w:cs="Times New Roman"/>
          <w:kern w:val="0"/>
          <w:szCs w:val="21"/>
        </w:rPr>
        <w:t>单指标统计规则，为某个时间段内的统计指标（如累加、平均等）设定阈值</w:t>
      </w:r>
    </w:p>
    <w:p>
      <w:pPr>
        <w:pStyle w:val="21"/>
        <w:widowControl/>
        <w:numPr>
          <w:ilvl w:val="0"/>
          <w:numId w:val="6"/>
        </w:numPr>
        <w:spacing w:line="360" w:lineRule="auto"/>
        <w:ind w:firstLineChars="0"/>
        <w:jc w:val="left"/>
        <w:rPr>
          <w:rFonts w:ascii="宋体" w:hAnsi="宋体" w:cs="Times New Roman"/>
          <w:kern w:val="0"/>
          <w:szCs w:val="21"/>
        </w:rPr>
      </w:pPr>
      <w:r>
        <w:rPr>
          <w:rFonts w:hint="eastAsia" w:ascii="宋体" w:hAnsi="宋体" w:cs="Times New Roman"/>
          <w:kern w:val="0"/>
          <w:szCs w:val="21"/>
        </w:rPr>
        <w:t>多指标+统计复合指标，支持与/或/非逻辑表达式定义规则</w:t>
      </w:r>
    </w:p>
    <w:p>
      <w:pPr>
        <w:widowControl/>
        <w:spacing w:line="360" w:lineRule="auto"/>
        <w:ind w:left="840"/>
        <w:jc w:val="left"/>
        <w:rPr>
          <w:rFonts w:ascii="宋体" w:hAnsi="宋体" w:cs="Times New Roman"/>
          <w:kern w:val="0"/>
          <w:szCs w:val="21"/>
        </w:rPr>
      </w:pPr>
      <w:r>
        <w:rPr>
          <w:rFonts w:hint="eastAsia" w:ascii="宋体" w:hAnsi="宋体" w:cs="Times New Roman"/>
          <w:kern w:val="0"/>
          <w:szCs w:val="21"/>
        </w:rPr>
        <w:tab/>
      </w:r>
      <w:r>
        <w:rPr>
          <w:rFonts w:hint="eastAsia" w:ascii="宋体" w:hAnsi="宋体" w:cs="Times New Roman"/>
          <w:kern w:val="0"/>
          <w:szCs w:val="21"/>
        </w:rPr>
        <w:t>实时告警功能，包括：</w:t>
      </w:r>
    </w:p>
    <w:p>
      <w:pPr>
        <w:widowControl/>
        <w:numPr>
          <w:ilvl w:val="0"/>
          <w:numId w:val="7"/>
        </w:numPr>
        <w:spacing w:line="360" w:lineRule="auto"/>
        <w:jc w:val="left"/>
        <w:rPr>
          <w:rFonts w:ascii="宋体" w:hAnsi="宋体" w:cs="Times New Roman"/>
          <w:kern w:val="0"/>
          <w:szCs w:val="21"/>
        </w:rPr>
      </w:pPr>
      <w:r>
        <w:rPr>
          <w:rFonts w:hint="eastAsia" w:ascii="宋体" w:hAnsi="宋体" w:cs="Times New Roman"/>
          <w:kern w:val="0"/>
          <w:szCs w:val="21"/>
        </w:rPr>
        <w:t>屏幕显示实时报警；</w:t>
      </w:r>
    </w:p>
    <w:p>
      <w:pPr>
        <w:widowControl/>
        <w:numPr>
          <w:ilvl w:val="0"/>
          <w:numId w:val="7"/>
        </w:numPr>
        <w:spacing w:line="360" w:lineRule="auto"/>
        <w:jc w:val="left"/>
        <w:rPr>
          <w:rFonts w:ascii="宋体" w:hAnsi="宋体" w:cs="Times New Roman"/>
          <w:kern w:val="0"/>
          <w:szCs w:val="21"/>
        </w:rPr>
      </w:pPr>
      <w:r>
        <w:rPr>
          <w:rFonts w:hint="eastAsia" w:ascii="宋体" w:hAnsi="宋体" w:cs="Times New Roman"/>
          <w:kern w:val="0"/>
          <w:szCs w:val="21"/>
        </w:rPr>
        <w:t>发送电子邮件；（需邮件服务器）</w:t>
      </w:r>
    </w:p>
    <w:p>
      <w:pPr>
        <w:widowControl/>
        <w:numPr>
          <w:ilvl w:val="0"/>
          <w:numId w:val="7"/>
        </w:numPr>
        <w:spacing w:line="360" w:lineRule="auto"/>
        <w:jc w:val="left"/>
        <w:rPr>
          <w:rFonts w:ascii="宋体" w:hAnsi="宋体" w:cs="Times New Roman"/>
          <w:kern w:val="0"/>
          <w:szCs w:val="21"/>
        </w:rPr>
      </w:pPr>
      <w:r>
        <w:rPr>
          <w:rFonts w:hint="eastAsia" w:ascii="宋体" w:hAnsi="宋体" w:cs="Times New Roman"/>
          <w:kern w:val="0"/>
          <w:szCs w:val="21"/>
        </w:rPr>
        <w:t>短信通知。（需短信网关支持）</w:t>
      </w:r>
    </w:p>
    <w:p>
      <w:pPr>
        <w:widowControl/>
        <w:spacing w:line="360" w:lineRule="auto"/>
        <w:ind w:left="1620"/>
        <w:jc w:val="left"/>
        <w:rPr>
          <w:rFonts w:ascii="宋体" w:hAnsi="宋体" w:cs="Times New Roman"/>
          <w:kern w:val="0"/>
          <w:szCs w:val="20"/>
        </w:rPr>
      </w:pPr>
    </w:p>
    <w:p>
      <w:pP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44" w:name="_Toc434575068"/>
      <w:r>
        <w:rPr>
          <w:rFonts w:hint="eastAsia" w:ascii="宋体" w:hAnsi="宋体" w:cs="Times New Roman"/>
          <w:b/>
          <w:kern w:val="44"/>
          <w:sz w:val="24"/>
          <w:szCs w:val="24"/>
        </w:rPr>
        <w:t>宏观经济数据</w:t>
      </w:r>
      <w:bookmarkEnd w:id="44"/>
    </w:p>
    <w:p>
      <w:pPr>
        <w:ind w:left="420" w:firstLine="420"/>
      </w:pPr>
      <w:r>
        <w:rPr>
          <w:rFonts w:hint="eastAsia"/>
        </w:rPr>
        <w:t>凉山州宏观经济数据目前主要来源于州统计局定时提供的内部小册子，其数据来源相对固定的，数据格式是规范的，准备展示的内容也是确定的。由于数据内部关联规则复杂，因此，数据将由信息中心相关人员进行预处理，处理后的数据再行导入大数据交换平台。</w:t>
      </w: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宏观经济数据入库</w:t>
      </w:r>
    </w:p>
    <w:p>
      <w:pPr>
        <w:widowControl/>
        <w:spacing w:line="360" w:lineRule="auto"/>
        <w:ind w:left="1680"/>
        <w:jc w:val="left"/>
        <w:rPr>
          <w:rFonts w:ascii="宋体" w:hAnsi="宋体" w:cs="Times New Roman"/>
          <w:kern w:val="0"/>
          <w:szCs w:val="20"/>
        </w:rPr>
      </w:pPr>
      <w:r>
        <w:rPr>
          <w:rFonts w:hint="eastAsia" w:ascii="宋体" w:hAnsi="宋体" w:cs="Times New Roman"/>
          <w:kern w:val="0"/>
          <w:szCs w:val="20"/>
        </w:rPr>
        <w:t>由宏观经济数据库相关的人员将整理相关的经济指标并以excel文件提供，大数据交换平台提供工具自动进行excel文件相关数据导入。 为管理方便，excel文件的名字建议命名规则为</w:t>
      </w:r>
      <w:r>
        <w:rPr>
          <w:rFonts w:ascii="宋体" w:hAnsi="宋体" w:cs="Times New Roman"/>
          <w:kern w:val="0"/>
          <w:szCs w:val="20"/>
        </w:rPr>
        <w:t>Macroeconomic</w:t>
      </w:r>
      <w:r>
        <w:rPr>
          <w:rFonts w:hint="eastAsia" w:ascii="宋体" w:hAnsi="宋体" w:cs="Times New Roman"/>
          <w:kern w:val="0"/>
          <w:szCs w:val="20"/>
        </w:rPr>
        <w:t>_</w:t>
      </w:r>
      <w:r>
        <w:rPr>
          <w:rFonts w:ascii="宋体" w:hAnsi="宋体" w:cs="Times New Roman"/>
          <w:kern w:val="0"/>
          <w:szCs w:val="20"/>
        </w:rPr>
        <w:t>indicators</w:t>
      </w:r>
      <w:r>
        <w:rPr>
          <w:rFonts w:hint="eastAsia" w:ascii="宋体" w:hAnsi="宋体" w:cs="Times New Roman"/>
          <w:kern w:val="0"/>
          <w:szCs w:val="20"/>
        </w:rPr>
        <w:t>_XX。XX为文件编号。文件编号对应的经济指标需双方进行约定。</w:t>
      </w:r>
    </w:p>
    <w:p>
      <w:pPr>
        <w:widowControl/>
        <w:spacing w:line="360" w:lineRule="auto"/>
        <w:ind w:left="1680"/>
        <w:jc w:val="left"/>
        <w:rPr>
          <w:rFonts w:ascii="宋体" w:hAnsi="宋体" w:cs="Times New Roman"/>
          <w:kern w:val="0"/>
          <w:szCs w:val="20"/>
        </w:rPr>
      </w:pP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宏观经济数据展示：</w:t>
      </w:r>
    </w:p>
    <w:p>
      <w:pPr>
        <w:pStyle w:val="21"/>
        <w:widowControl/>
        <w:numPr>
          <w:ilvl w:val="0"/>
          <w:numId w:val="8"/>
        </w:numPr>
        <w:spacing w:line="360" w:lineRule="auto"/>
        <w:ind w:firstLineChars="0"/>
        <w:jc w:val="left"/>
        <w:rPr>
          <w:rFonts w:ascii="宋体" w:hAnsi="宋体" w:cs="Times New Roman"/>
          <w:kern w:val="0"/>
          <w:szCs w:val="20"/>
        </w:rPr>
      </w:pPr>
      <w:r>
        <w:rPr>
          <w:rFonts w:hint="eastAsia" w:ascii="宋体" w:hAnsi="宋体" w:cs="Times New Roman"/>
          <w:kern w:val="0"/>
          <w:szCs w:val="20"/>
        </w:rPr>
        <w:t>以地图的方式展示全州及各个市县的主要经济指标（全州地区生产总值、全州非公有制经济增加值、物价等）。为了提供更好的展示效果，建议主要经济指标数不超过5个。（主要经济指标可以更换）。</w:t>
      </w:r>
    </w:p>
    <w:p>
      <w:pPr>
        <w:pStyle w:val="21"/>
        <w:widowControl/>
        <w:numPr>
          <w:ilvl w:val="0"/>
          <w:numId w:val="8"/>
        </w:numPr>
        <w:spacing w:line="360" w:lineRule="auto"/>
        <w:ind w:firstLineChars="0"/>
        <w:jc w:val="left"/>
        <w:rPr>
          <w:rFonts w:ascii="宋体" w:hAnsi="宋体" w:cs="Times New Roman"/>
          <w:kern w:val="0"/>
          <w:szCs w:val="20"/>
        </w:rPr>
      </w:pPr>
      <w:r>
        <w:rPr>
          <w:rFonts w:hint="eastAsia" w:ascii="宋体" w:hAnsi="宋体" w:cs="Times New Roman"/>
          <w:kern w:val="0"/>
          <w:szCs w:val="20"/>
        </w:rPr>
        <w:t>以柱状图、线图、饼图等展示全州各个市县的经济指标的排名、经济指标的发展趋势，以及同比和环比的增长情况。</w:t>
      </w:r>
    </w:p>
    <w:p>
      <w:pPr>
        <w:pStyle w:val="21"/>
        <w:widowControl/>
        <w:numPr>
          <w:ilvl w:val="0"/>
          <w:numId w:val="8"/>
        </w:numPr>
        <w:spacing w:line="360" w:lineRule="auto"/>
        <w:ind w:firstLineChars="0"/>
        <w:jc w:val="left"/>
        <w:rPr>
          <w:rFonts w:ascii="宋体" w:hAnsi="宋体" w:cs="Times New Roman"/>
          <w:kern w:val="0"/>
          <w:szCs w:val="20"/>
        </w:rPr>
      </w:pPr>
      <w:r>
        <w:rPr>
          <w:rFonts w:hint="eastAsia" w:ascii="宋体" w:hAnsi="宋体" w:cs="Times New Roman"/>
          <w:kern w:val="0"/>
          <w:szCs w:val="20"/>
        </w:rPr>
        <w:t>以柱状图、线图、饼图等展示全省各市州的GDP、非公有制经济增加值等的排名情况，提供凉山州在全省范围内的一个发展情况快速参考。</w:t>
      </w:r>
    </w:p>
    <w:p>
      <w:pPr>
        <w:pStyle w:val="21"/>
        <w:widowControl/>
        <w:numPr>
          <w:ilvl w:val="0"/>
          <w:numId w:val="8"/>
        </w:numPr>
        <w:spacing w:line="360" w:lineRule="auto"/>
        <w:ind w:firstLineChars="0"/>
        <w:jc w:val="left"/>
        <w:rPr>
          <w:rFonts w:ascii="宋体" w:hAnsi="宋体" w:cs="Times New Roman"/>
          <w:kern w:val="0"/>
          <w:szCs w:val="20"/>
        </w:rPr>
      </w:pPr>
      <w:r>
        <w:rPr>
          <w:rFonts w:hint="eastAsia" w:ascii="宋体" w:hAnsi="宋体" w:cs="Times New Roman"/>
          <w:kern w:val="0"/>
          <w:szCs w:val="20"/>
        </w:rPr>
        <w:t>对于每个展示页面支持提供一个注释说明框，注释框内容由提供者提交经济指标的时候指定，以便于了解展示内容相关的其它信息。</w:t>
      </w:r>
    </w:p>
    <w:p>
      <w:pPr>
        <w:widowControl/>
        <w:spacing w:line="360" w:lineRule="auto"/>
        <w:ind w:left="840" w:firstLine="420"/>
        <w:jc w:val="left"/>
        <w:rPr>
          <w:rFonts w:ascii="宋体" w:hAnsi="宋体" w:cs="Times New Roman"/>
          <w:kern w:val="0"/>
          <w:szCs w:val="21"/>
        </w:rPr>
      </w:pPr>
    </w:p>
    <w:p>
      <w:pPr>
        <w:pStyle w:val="21"/>
        <w:keepNext/>
        <w:keepLines/>
        <w:widowControl/>
        <w:numPr>
          <w:ilvl w:val="1"/>
          <w:numId w:val="1"/>
        </w:numPr>
        <w:tabs>
          <w:tab w:val="left" w:pos="432"/>
        </w:tabs>
        <w:spacing w:before="240" w:line="360" w:lineRule="auto"/>
        <w:ind w:firstLineChars="0"/>
        <w:outlineLvl w:val="0"/>
        <w:rPr>
          <w:rFonts w:ascii="宋体" w:hAnsi="宋体" w:cs="Times New Roman"/>
          <w:b/>
          <w:kern w:val="44"/>
          <w:sz w:val="24"/>
          <w:szCs w:val="24"/>
        </w:rPr>
      </w:pPr>
      <w:bookmarkStart w:id="45" w:name="_Toc434575069"/>
      <w:r>
        <w:rPr>
          <w:rFonts w:hint="eastAsia" w:ascii="宋体" w:hAnsi="宋体" w:cs="Times New Roman"/>
          <w:b/>
          <w:kern w:val="44"/>
          <w:sz w:val="24"/>
          <w:szCs w:val="24"/>
        </w:rPr>
        <w:t>IT基础设施核心设备</w:t>
      </w:r>
      <w:bookmarkEnd w:id="45"/>
    </w:p>
    <w:p>
      <w:pPr>
        <w:ind w:left="420" w:firstLine="420"/>
      </w:pPr>
    </w:p>
    <w:p>
      <w:pPr>
        <w:ind w:left="420" w:firstLine="420"/>
        <w:rPr>
          <w:rFonts w:hint="eastAsia"/>
        </w:rPr>
      </w:pPr>
      <w:r>
        <w:rPr>
          <w:rFonts w:hint="eastAsia"/>
        </w:rPr>
        <w:t>IT基础设施包含支撑IT系统的所有设备，所涉及软件、硬件、网络、安全及机房等各个层面。其所涉及到设备数量、型号、版本、接口类型等非常庞杂。其涉及到业务支撑系统，运营支撑及管理支撑几个IT域。本项目并不定位于实现一个完全的IT管控系统，而是做为一个数据整合平台，将几个主要业务的相关的前后台数据，通过大数据的手段，对散布于IT各个层面的数据进行整合、关联并进行运行状况展示，并为今后展开大数据分析提供基础。</w:t>
      </w:r>
    </w:p>
    <w:p>
      <w:pPr>
        <w:ind w:left="420" w:firstLine="420"/>
        <w:rPr>
          <w:rFonts w:hint="eastAsia"/>
        </w:rPr>
      </w:pPr>
      <w:r>
        <w:rPr>
          <w:rFonts w:hint="eastAsia"/>
        </w:rPr>
        <w:t>按照凉山州信息中心目前设备的管控机制划分，本次监控实施范围共分为如下7个域：</w:t>
      </w:r>
    </w:p>
    <w:p>
      <w:pPr>
        <w:pStyle w:val="21"/>
        <w:numPr>
          <w:ilvl w:val="0"/>
          <w:numId w:val="9"/>
        </w:numPr>
        <w:ind w:firstLineChars="0"/>
        <w:rPr>
          <w:rFonts w:hint="eastAsia"/>
        </w:rPr>
      </w:pPr>
      <w:r>
        <w:t>州全网核心网络</w:t>
      </w:r>
    </w:p>
    <w:p>
      <w:pPr>
        <w:pStyle w:val="21"/>
        <w:ind w:left="1260" w:firstLine="0" w:firstLineChars="0"/>
        <w:rPr>
          <w:rFonts w:hint="eastAsia"/>
        </w:rPr>
      </w:pPr>
      <w:r>
        <w:rPr>
          <w:rFonts w:hint="eastAsia"/>
        </w:rPr>
        <w:t>核心网络是整个网络骨干，由州本级与17个市、县的核心路由器构成。</w:t>
      </w:r>
    </w:p>
    <w:p>
      <w:pPr>
        <w:pStyle w:val="21"/>
        <w:numPr>
          <w:ilvl w:val="0"/>
          <w:numId w:val="9"/>
        </w:numPr>
        <w:ind w:firstLineChars="0"/>
        <w:rPr>
          <w:rFonts w:hint="eastAsia"/>
        </w:rPr>
      </w:pPr>
      <w:r>
        <w:rPr>
          <w:rFonts w:hint="eastAsia"/>
        </w:rPr>
        <w:t>州本级核心网络</w:t>
      </w:r>
    </w:p>
    <w:p>
      <w:pPr>
        <w:pStyle w:val="21"/>
        <w:ind w:left="1260" w:firstLine="0" w:firstLineChars="0"/>
        <w:rPr>
          <w:rFonts w:hint="eastAsia"/>
        </w:rPr>
      </w:pPr>
      <w:r>
        <w:rPr>
          <w:rFonts w:hint="eastAsia"/>
        </w:rPr>
        <w:t>由州本级核心路由器、城域网汇聚路由器、城域网汇聚交换机及出、入口防火墙构成。</w:t>
      </w:r>
    </w:p>
    <w:p>
      <w:pPr>
        <w:pStyle w:val="21"/>
        <w:numPr>
          <w:ilvl w:val="0"/>
          <w:numId w:val="9"/>
        </w:numPr>
        <w:ind w:firstLineChars="0"/>
        <w:rPr>
          <w:rFonts w:hint="eastAsia"/>
        </w:rPr>
      </w:pPr>
      <w:r>
        <w:rPr>
          <w:rFonts w:hint="eastAsia"/>
        </w:rPr>
        <w:t>电子政务外网公共服务区</w:t>
      </w:r>
    </w:p>
    <w:p>
      <w:pPr>
        <w:pStyle w:val="21"/>
        <w:ind w:left="1260" w:firstLine="0" w:firstLineChars="0"/>
      </w:pPr>
      <w:r>
        <w:rPr>
          <w:rFonts w:hint="eastAsia"/>
        </w:rPr>
        <w:t>由州本级核心路由器、入口防火墙及虚拟交换机一台构成。</w:t>
      </w:r>
    </w:p>
    <w:p>
      <w:pPr>
        <w:pStyle w:val="21"/>
        <w:numPr>
          <w:ilvl w:val="0"/>
          <w:numId w:val="9"/>
        </w:numPr>
        <w:ind w:firstLineChars="0"/>
        <w:rPr>
          <w:rFonts w:hint="eastAsia"/>
        </w:rPr>
      </w:pPr>
      <w:r>
        <w:rPr>
          <w:rFonts w:hint="eastAsia"/>
        </w:rPr>
        <w:t>互联网接入区</w:t>
      </w:r>
    </w:p>
    <w:p>
      <w:pPr>
        <w:pStyle w:val="21"/>
        <w:ind w:left="1260" w:firstLine="0" w:firstLineChars="0"/>
        <w:rPr>
          <w:rFonts w:hint="eastAsia"/>
        </w:rPr>
      </w:pPr>
      <w:r>
        <w:rPr>
          <w:rFonts w:hint="eastAsia"/>
        </w:rPr>
        <w:t>由州本级核心路由器、F5负载均衡器、主防火墙、备用防火墙及虚拟交换机构成。</w:t>
      </w:r>
    </w:p>
    <w:p>
      <w:pPr>
        <w:pStyle w:val="21"/>
        <w:numPr>
          <w:ilvl w:val="0"/>
          <w:numId w:val="9"/>
        </w:numPr>
        <w:ind w:firstLineChars="0"/>
        <w:rPr>
          <w:rFonts w:hint="eastAsia"/>
        </w:rPr>
      </w:pPr>
      <w:r>
        <w:rPr>
          <w:rFonts w:hint="eastAsia"/>
        </w:rPr>
        <w:t>交付服务器</w:t>
      </w:r>
    </w:p>
    <w:p>
      <w:pPr>
        <w:pStyle w:val="21"/>
        <w:ind w:left="1260" w:firstLine="0" w:firstLineChars="0"/>
        <w:rPr>
          <w:rFonts w:hint="eastAsia"/>
        </w:rPr>
      </w:pPr>
      <w:r>
        <w:rPr>
          <w:rFonts w:hint="eastAsia"/>
        </w:rPr>
        <w:t>物理服务器一台</w:t>
      </w:r>
    </w:p>
    <w:p>
      <w:pPr>
        <w:pStyle w:val="21"/>
        <w:numPr>
          <w:ilvl w:val="0"/>
          <w:numId w:val="9"/>
        </w:numPr>
        <w:ind w:firstLineChars="0"/>
        <w:rPr>
          <w:rFonts w:hint="eastAsia"/>
        </w:rPr>
      </w:pPr>
      <w:r>
        <w:rPr>
          <w:rFonts w:hint="eastAsia"/>
        </w:rPr>
        <w:t>核心业务服务器</w:t>
      </w:r>
    </w:p>
    <w:p>
      <w:pPr>
        <w:pStyle w:val="21"/>
        <w:ind w:left="1260" w:firstLine="0" w:firstLineChars="0"/>
        <w:rPr>
          <w:rFonts w:hint="eastAsia"/>
        </w:rPr>
      </w:pPr>
      <w:r>
        <w:rPr>
          <w:rFonts w:hint="eastAsia"/>
        </w:rPr>
        <w:t>运行核心业务的物理服务器一台（VCenter）及核心业务VM（行权系统，门户网站，数据库等）</w:t>
      </w:r>
    </w:p>
    <w:p>
      <w:pPr>
        <w:pStyle w:val="21"/>
        <w:numPr>
          <w:ilvl w:val="0"/>
          <w:numId w:val="9"/>
        </w:numPr>
        <w:ind w:firstLineChars="0"/>
        <w:rPr>
          <w:rFonts w:hint="eastAsia"/>
        </w:rPr>
      </w:pPr>
      <w:r>
        <w:rPr>
          <w:rFonts w:hint="eastAsia"/>
        </w:rPr>
        <w:t>公用存储设备</w:t>
      </w:r>
    </w:p>
    <w:p>
      <w:pPr>
        <w:pStyle w:val="21"/>
        <w:ind w:left="1260" w:firstLine="0" w:firstLineChars="0"/>
        <w:rPr>
          <w:rFonts w:hint="eastAsia"/>
        </w:rPr>
      </w:pPr>
      <w:r>
        <w:rPr>
          <w:rFonts w:hint="eastAsia"/>
        </w:rPr>
        <w:t>存储阵列</w:t>
      </w:r>
    </w:p>
    <w:p>
      <w:pPr>
        <w:pStyle w:val="21"/>
        <w:ind w:left="1260" w:firstLine="0" w:firstLineChars="0"/>
        <w:rPr>
          <w:rFonts w:hint="eastAsia"/>
        </w:rPr>
      </w:pPr>
    </w:p>
    <w:p>
      <w:pPr>
        <w:ind w:left="420" w:firstLine="420"/>
      </w:pPr>
      <w:r>
        <w:rPr>
          <w:rFonts w:hint="eastAsia"/>
        </w:rPr>
        <w:t>以下为各个域的监控需求：</w:t>
      </w: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核心网络状态监控。</w:t>
      </w:r>
    </w:p>
    <w:p>
      <w:pPr>
        <w:widowControl/>
        <w:spacing w:line="360" w:lineRule="auto"/>
        <w:ind w:left="992"/>
        <w:jc w:val="left"/>
        <w:rPr>
          <w:rFonts w:hint="eastAsia" w:ascii="宋体" w:hAnsi="宋体" w:cs="Times New Roman"/>
          <w:kern w:val="0"/>
          <w:szCs w:val="20"/>
        </w:rPr>
      </w:pPr>
      <w:r>
        <w:rPr>
          <w:rFonts w:hint="eastAsia" w:ascii="宋体" w:hAnsi="宋体" w:cs="Times New Roman"/>
          <w:kern w:val="0"/>
          <w:szCs w:val="20"/>
        </w:rPr>
        <w:t>核心网络涵盖了数据中心与省、市/县及对外提供互联网访问所有网络流量。对核心网络状态的监控，可以帮助数据中心及时掌握全网的总体运行情况。</w:t>
      </w:r>
    </w:p>
    <w:p>
      <w:pPr>
        <w:widowControl/>
        <w:spacing w:line="360" w:lineRule="auto"/>
        <w:ind w:left="992"/>
        <w:jc w:val="left"/>
        <w:rPr>
          <w:rFonts w:ascii="宋体" w:hAnsi="宋体" w:cs="Times New Roman"/>
          <w:kern w:val="0"/>
          <w:szCs w:val="20"/>
        </w:rPr>
      </w:pPr>
      <w:r>
        <w:rPr>
          <w:rFonts w:hint="eastAsia" w:ascii="宋体" w:hAnsi="宋体" w:cs="Times New Roman"/>
          <w:kern w:val="0"/>
          <w:szCs w:val="20"/>
        </w:rPr>
        <w:t>核心网络包括州两台核心路由器（华为</w:t>
      </w:r>
      <w:r>
        <w:rPr>
          <w:rFonts w:ascii="宋体" w:hAnsi="宋体" w:cs="Times New Roman"/>
          <w:kern w:val="0"/>
          <w:szCs w:val="20"/>
        </w:rPr>
        <w:t>NE40E-8</w:t>
      </w:r>
      <w:r>
        <w:rPr>
          <w:rFonts w:hint="eastAsia" w:ascii="宋体" w:hAnsi="宋体" w:cs="Times New Roman"/>
          <w:kern w:val="0"/>
          <w:szCs w:val="20"/>
        </w:rPr>
        <w:t>，</w:t>
      </w:r>
      <w:r>
        <w:rPr>
          <w:rFonts w:ascii="宋体" w:hAnsi="宋体" w:cs="Times New Roman"/>
          <w:kern w:val="0"/>
          <w:szCs w:val="20"/>
        </w:rPr>
        <w:t>IP：59.213.208.53</w:t>
      </w:r>
      <w:r>
        <w:rPr>
          <w:rFonts w:hint="eastAsia" w:ascii="宋体" w:hAnsi="宋体" w:cs="Times New Roman"/>
          <w:kern w:val="0"/>
          <w:szCs w:val="20"/>
        </w:rPr>
        <w:t>，</w:t>
      </w:r>
    </w:p>
    <w:p>
      <w:pPr>
        <w:widowControl/>
        <w:spacing w:line="360" w:lineRule="auto"/>
        <w:ind w:left="992"/>
        <w:jc w:val="left"/>
        <w:rPr>
          <w:rFonts w:hint="eastAsia" w:ascii="宋体" w:hAnsi="宋体" w:cs="Times New Roman"/>
          <w:kern w:val="0"/>
          <w:szCs w:val="20"/>
        </w:rPr>
      </w:pPr>
      <w:r>
        <w:rPr>
          <w:rFonts w:ascii="宋体" w:hAnsi="宋体" w:cs="Times New Roman"/>
          <w:kern w:val="0"/>
          <w:szCs w:val="20"/>
        </w:rPr>
        <w:t>59.213.208.57</w:t>
      </w:r>
      <w:r>
        <w:rPr>
          <w:rFonts w:hint="eastAsia" w:ascii="宋体" w:hAnsi="宋体" w:cs="Times New Roman"/>
          <w:kern w:val="0"/>
          <w:szCs w:val="20"/>
        </w:rPr>
        <w:t>）及17市/县的核心交换机（华为的不同型号，共17台）。设备状态通过SNMP协议采集。状态包括如下几个方面：接口名称，接口状态，接口收到的字节数，接口发送的字节数，接口收到的错误包，接口发送的错误包。</w:t>
      </w:r>
    </w:p>
    <w:p>
      <w:pPr>
        <w:widowControl/>
        <w:spacing w:line="360" w:lineRule="auto"/>
        <w:ind w:left="992"/>
        <w:jc w:val="left"/>
        <w:rPr>
          <w:rFonts w:ascii="宋体" w:hAnsi="宋体" w:cs="Times New Roman"/>
          <w:kern w:val="0"/>
          <w:szCs w:val="20"/>
        </w:rPr>
      </w:pPr>
    </w:p>
    <w:p>
      <w:pPr>
        <w:widowControl/>
        <w:spacing w:line="360" w:lineRule="auto"/>
        <w:ind w:left="992"/>
        <w:jc w:val="left"/>
        <w:rPr>
          <w:rFonts w:hint="eastAsia" w:ascii="宋体" w:hAnsi="宋体" w:cs="Times New Roman"/>
          <w:kern w:val="0"/>
          <w:szCs w:val="20"/>
        </w:rPr>
      </w:pPr>
      <w:r>
        <w:rPr>
          <w:rFonts w:hint="eastAsia" w:ascii="宋体" w:hAnsi="宋体" w:cs="Times New Roman"/>
          <w:kern w:val="0"/>
          <w:szCs w:val="20"/>
        </w:rPr>
        <w:t>监控要求：通过网络拓扑逻辑示意图，结合实时采集的数据，动态展示网络运行状态，并对网络异常提供及时告警。</w:t>
      </w:r>
    </w:p>
    <w:p>
      <w:pPr>
        <w:widowControl/>
        <w:spacing w:line="360" w:lineRule="auto"/>
        <w:ind w:left="851"/>
        <w:jc w:val="left"/>
        <w:rPr>
          <w:rFonts w:hint="eastAsia" w:ascii="宋体" w:hAnsi="宋体" w:cs="Times New Roman"/>
          <w:kern w:val="0"/>
          <w:szCs w:val="20"/>
        </w:rPr>
      </w:pP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州本级核心网络状态监控。</w:t>
      </w:r>
    </w:p>
    <w:p>
      <w:pPr>
        <w:widowControl/>
        <w:spacing w:line="360" w:lineRule="auto"/>
        <w:ind w:left="992"/>
        <w:jc w:val="left"/>
        <w:rPr>
          <w:rFonts w:hint="eastAsia" w:ascii="宋体" w:hAnsi="宋体" w:cs="Times New Roman"/>
          <w:kern w:val="0"/>
          <w:szCs w:val="20"/>
        </w:rPr>
      </w:pPr>
      <w:r>
        <w:rPr>
          <w:rFonts w:hint="eastAsia" w:ascii="宋体" w:hAnsi="宋体" w:cs="Times New Roman"/>
          <w:kern w:val="0"/>
          <w:szCs w:val="20"/>
        </w:rPr>
        <w:t>州本级核心网络设备涵盖了州数据中心负责运维的核心设备。对州本级核心网络状态的监控，可以帮助数据中心及时掌握数据中心运维的网络主干的总体运行情况。</w:t>
      </w:r>
    </w:p>
    <w:p>
      <w:pPr>
        <w:widowControl/>
        <w:spacing w:line="360" w:lineRule="auto"/>
        <w:ind w:left="992"/>
        <w:jc w:val="left"/>
        <w:rPr>
          <w:rFonts w:hint="eastAsia" w:ascii="宋体" w:hAnsi="宋体" w:cs="Times New Roman"/>
          <w:kern w:val="0"/>
          <w:szCs w:val="20"/>
        </w:rPr>
      </w:pPr>
      <w:r>
        <w:rPr>
          <w:rFonts w:hint="eastAsia" w:ascii="宋体" w:hAnsi="宋体" w:cs="Times New Roman"/>
          <w:kern w:val="0"/>
          <w:szCs w:val="20"/>
        </w:rPr>
        <w:t>州本级核心网络包括州两台核心路由器（华为</w:t>
      </w:r>
      <w:r>
        <w:rPr>
          <w:rFonts w:ascii="宋体" w:hAnsi="宋体" w:cs="Times New Roman"/>
          <w:kern w:val="0"/>
          <w:szCs w:val="20"/>
        </w:rPr>
        <w:t>NE40E-8</w:t>
      </w:r>
      <w:r>
        <w:rPr>
          <w:rFonts w:hint="eastAsia" w:ascii="宋体" w:hAnsi="宋体" w:cs="Times New Roman"/>
          <w:kern w:val="0"/>
          <w:szCs w:val="20"/>
        </w:rPr>
        <w:t>），3台城域网汇聚路由器（华为</w:t>
      </w:r>
      <w:r>
        <w:rPr>
          <w:rFonts w:ascii="宋体" w:hAnsi="宋体" w:cs="Times New Roman"/>
          <w:kern w:val="0"/>
          <w:szCs w:val="20"/>
        </w:rPr>
        <w:t>ma5200g</w:t>
      </w:r>
      <w:r>
        <w:rPr>
          <w:rFonts w:hint="eastAsia" w:ascii="宋体" w:hAnsi="宋体" w:cs="Times New Roman"/>
          <w:kern w:val="0"/>
          <w:szCs w:val="20"/>
        </w:rPr>
        <w:t>，</w:t>
      </w:r>
      <w:r>
        <w:rPr>
          <w:rFonts w:ascii="宋体" w:hAnsi="宋体" w:cs="Times New Roman"/>
          <w:kern w:val="0"/>
          <w:szCs w:val="20"/>
        </w:rPr>
        <w:t>IP：10.21.2.198</w:t>
      </w:r>
      <w:r>
        <w:rPr>
          <w:rFonts w:hint="eastAsia" w:ascii="宋体" w:hAnsi="宋体" w:cs="Times New Roman"/>
          <w:kern w:val="0"/>
          <w:szCs w:val="20"/>
        </w:rPr>
        <w:t>，</w:t>
      </w:r>
      <w:r>
        <w:rPr>
          <w:rFonts w:ascii="宋体" w:hAnsi="宋体" w:cs="Times New Roman"/>
          <w:kern w:val="0"/>
          <w:szCs w:val="20"/>
        </w:rPr>
        <w:t>10.21.0.45</w:t>
      </w:r>
      <w:r>
        <w:rPr>
          <w:rFonts w:hint="eastAsia" w:ascii="宋体" w:hAnsi="宋体" w:cs="Times New Roman"/>
          <w:kern w:val="0"/>
          <w:szCs w:val="20"/>
        </w:rPr>
        <w:t>，</w:t>
      </w:r>
      <w:r>
        <w:rPr>
          <w:rFonts w:ascii="宋体" w:hAnsi="宋体" w:cs="Times New Roman"/>
          <w:kern w:val="0"/>
          <w:szCs w:val="20"/>
        </w:rPr>
        <w:t>10.21.0.73</w:t>
      </w:r>
      <w:r>
        <w:rPr>
          <w:rFonts w:hint="eastAsia" w:ascii="宋体" w:hAnsi="宋体" w:cs="Times New Roman"/>
          <w:kern w:val="0"/>
          <w:szCs w:val="20"/>
        </w:rPr>
        <w:t>）及2台汇聚交换机（华为S8508一台，华为S7802一台）。设备状态通过SNMP协议采集。状态包括如下几个方面：接口名称，接口状态，接口收到的字节数，接口发送的字节数，接口收到的错误包，接口发送的错误包。</w:t>
      </w:r>
    </w:p>
    <w:p>
      <w:pPr>
        <w:widowControl/>
        <w:spacing w:line="360" w:lineRule="auto"/>
        <w:ind w:left="992"/>
        <w:jc w:val="left"/>
        <w:rPr>
          <w:rFonts w:ascii="宋体" w:hAnsi="宋体" w:cs="Times New Roman"/>
          <w:kern w:val="0"/>
          <w:szCs w:val="20"/>
        </w:rPr>
      </w:pPr>
    </w:p>
    <w:p>
      <w:pPr>
        <w:widowControl/>
        <w:spacing w:line="360" w:lineRule="auto"/>
        <w:ind w:left="992"/>
        <w:jc w:val="left"/>
        <w:rPr>
          <w:rFonts w:hint="eastAsia" w:ascii="宋体" w:hAnsi="宋体" w:cs="Times New Roman"/>
          <w:kern w:val="0"/>
          <w:szCs w:val="20"/>
        </w:rPr>
      </w:pPr>
      <w:r>
        <w:rPr>
          <w:rFonts w:hint="eastAsia" w:ascii="宋体" w:hAnsi="宋体" w:cs="Times New Roman"/>
          <w:kern w:val="0"/>
          <w:szCs w:val="20"/>
        </w:rPr>
        <w:t>监控要求：通过网络拓扑逻辑示意图，结合实时采集的数据，动态展示网络运行状态，并对网络异常提供及时告警。</w:t>
      </w:r>
    </w:p>
    <w:p>
      <w:pPr>
        <w:widowControl/>
        <w:spacing w:line="360" w:lineRule="auto"/>
        <w:ind w:left="992"/>
        <w:jc w:val="left"/>
        <w:rPr>
          <w:rFonts w:hint="eastAsia" w:ascii="宋体" w:hAnsi="宋体" w:cs="Times New Roman"/>
          <w:kern w:val="0"/>
          <w:szCs w:val="20"/>
        </w:rPr>
      </w:pPr>
    </w:p>
    <w:p>
      <w:pPr>
        <w:widowControl/>
        <w:numPr>
          <w:ilvl w:val="2"/>
          <w:numId w:val="1"/>
        </w:numPr>
        <w:spacing w:line="360" w:lineRule="auto"/>
        <w:jc w:val="left"/>
        <w:rPr>
          <w:rFonts w:ascii="宋体" w:hAnsi="宋体" w:cs="Times New Roman"/>
          <w:kern w:val="0"/>
          <w:szCs w:val="20"/>
        </w:rPr>
      </w:pPr>
      <w:r>
        <w:rPr>
          <w:rFonts w:hint="eastAsia"/>
        </w:rPr>
        <w:t>电子政务外网公共服务区</w:t>
      </w:r>
      <w:r>
        <w:rPr>
          <w:rFonts w:hint="eastAsia" w:ascii="宋体" w:hAnsi="宋体" w:cs="Times New Roman"/>
          <w:kern w:val="0"/>
          <w:szCs w:val="20"/>
        </w:rPr>
        <w:t>状态监控</w:t>
      </w:r>
    </w:p>
    <w:p>
      <w:pPr>
        <w:widowControl/>
        <w:spacing w:line="360" w:lineRule="auto"/>
        <w:ind w:left="992"/>
        <w:jc w:val="left"/>
        <w:rPr>
          <w:rFonts w:hint="eastAsia" w:ascii="宋体" w:hAnsi="宋体" w:cs="Times New Roman"/>
          <w:kern w:val="0"/>
          <w:szCs w:val="20"/>
        </w:rPr>
      </w:pPr>
      <w:r>
        <w:rPr>
          <w:rFonts w:hint="eastAsia"/>
        </w:rPr>
        <w:t>电子政务外网公共服务区</w:t>
      </w:r>
      <w:r>
        <w:rPr>
          <w:rFonts w:hint="eastAsia" w:ascii="宋体" w:hAnsi="宋体" w:cs="Times New Roman"/>
          <w:kern w:val="0"/>
          <w:szCs w:val="20"/>
        </w:rPr>
        <w:t>核心设备包括州两台核心路由器（华为</w:t>
      </w:r>
      <w:r>
        <w:rPr>
          <w:rFonts w:ascii="宋体" w:hAnsi="宋体" w:cs="Times New Roman"/>
          <w:kern w:val="0"/>
          <w:szCs w:val="20"/>
        </w:rPr>
        <w:t>NE40E-8</w:t>
      </w:r>
      <w:r>
        <w:rPr>
          <w:rFonts w:hint="eastAsia" w:ascii="宋体" w:hAnsi="宋体" w:cs="Times New Roman"/>
          <w:kern w:val="0"/>
          <w:szCs w:val="20"/>
        </w:rPr>
        <w:t>），</w:t>
      </w:r>
      <w:r>
        <w:rPr>
          <w:rFonts w:hint="eastAsia"/>
        </w:rPr>
        <w:t>入口</w:t>
      </w:r>
      <w:r>
        <w:rPr>
          <w:rFonts w:hint="eastAsia" w:ascii="宋体" w:hAnsi="宋体" w:cs="Times New Roman"/>
          <w:kern w:val="0"/>
          <w:szCs w:val="20"/>
        </w:rPr>
        <w:t>防火墙2台（华为</w:t>
      </w:r>
      <w:r>
        <w:rPr>
          <w:rFonts w:ascii="宋体" w:hAnsi="宋体" w:cs="Times New Roman"/>
          <w:kern w:val="0"/>
          <w:szCs w:val="20"/>
        </w:rPr>
        <w:t>USG5530</w:t>
      </w:r>
      <w:r>
        <w:rPr>
          <w:rFonts w:hint="eastAsia" w:ascii="宋体" w:hAnsi="宋体" w:cs="Times New Roman"/>
          <w:kern w:val="0"/>
          <w:szCs w:val="20"/>
        </w:rPr>
        <w:t>，</w:t>
      </w:r>
      <w:r>
        <w:rPr>
          <w:rFonts w:ascii="宋体" w:hAnsi="宋体" w:cs="Times New Roman"/>
          <w:kern w:val="0"/>
          <w:szCs w:val="20"/>
        </w:rPr>
        <w:t>IP</w:t>
      </w:r>
      <w:r>
        <w:rPr>
          <w:rFonts w:hint="eastAsia" w:ascii="宋体" w:hAnsi="宋体" w:cs="Times New Roman"/>
          <w:kern w:val="0"/>
          <w:szCs w:val="20"/>
        </w:rPr>
        <w:t>:</w:t>
      </w:r>
      <w:r>
        <w:t xml:space="preserve"> </w:t>
      </w:r>
      <w:r>
        <w:rPr>
          <w:rFonts w:ascii="宋体" w:hAnsi="宋体" w:cs="Times New Roman"/>
          <w:kern w:val="0"/>
          <w:szCs w:val="20"/>
        </w:rPr>
        <w:t>59.213.208.78</w:t>
      </w:r>
      <w:r>
        <w:rPr>
          <w:rFonts w:hint="eastAsia" w:ascii="宋体" w:hAnsi="宋体" w:cs="Times New Roman"/>
          <w:kern w:val="0"/>
          <w:szCs w:val="20"/>
        </w:rPr>
        <w:t>,</w:t>
      </w:r>
      <w:r>
        <w:rPr>
          <w:rFonts w:ascii="宋体" w:hAnsi="宋体" w:cs="Times New Roman"/>
          <w:kern w:val="0"/>
          <w:szCs w:val="20"/>
        </w:rPr>
        <w:t>59.213.208.121</w:t>
      </w:r>
      <w:r>
        <w:rPr>
          <w:rFonts w:hint="eastAsia" w:ascii="宋体" w:hAnsi="宋体" w:cs="Times New Roman"/>
          <w:kern w:val="0"/>
          <w:szCs w:val="20"/>
        </w:rPr>
        <w:t>）</w:t>
      </w:r>
      <w:r>
        <w:rPr>
          <w:rFonts w:hint="eastAsia"/>
        </w:rPr>
        <w:t>及虚拟交换机一台（</w:t>
      </w:r>
      <w:r>
        <w:rPr>
          <w:rFonts w:ascii="宋体" w:hAnsi="宋体" w:cs="Times New Roman"/>
          <w:kern w:val="0"/>
          <w:szCs w:val="20"/>
        </w:rPr>
        <w:t>H3C</w:t>
      </w:r>
      <w:r>
        <w:rPr>
          <w:rFonts w:ascii="宋体" w:hAnsi="宋体" w:cs="Times New Roman"/>
          <w:kern w:val="0"/>
          <w:szCs w:val="20"/>
        </w:rPr>
        <w:tab/>
      </w:r>
      <w:r>
        <w:rPr>
          <w:rFonts w:ascii="宋体" w:hAnsi="宋体" w:cs="Times New Roman"/>
          <w:kern w:val="0"/>
          <w:szCs w:val="20"/>
        </w:rPr>
        <w:t>s12510</w:t>
      </w:r>
      <w:r>
        <w:rPr>
          <w:rFonts w:hint="eastAsia" w:ascii="宋体" w:hAnsi="宋体" w:cs="Times New Roman"/>
          <w:kern w:val="0"/>
          <w:szCs w:val="20"/>
        </w:rPr>
        <w:t>，IP：</w:t>
      </w:r>
      <w:r>
        <w:rPr>
          <w:rFonts w:ascii="宋体" w:hAnsi="宋体" w:cs="Times New Roman"/>
          <w:kern w:val="0"/>
          <w:szCs w:val="20"/>
        </w:rPr>
        <w:t>10.21.1.1</w:t>
      </w:r>
      <w:r>
        <w:rPr>
          <w:rFonts w:hint="eastAsia" w:ascii="宋体" w:hAnsi="宋体" w:cs="Times New Roman"/>
          <w:kern w:val="0"/>
          <w:szCs w:val="20"/>
        </w:rPr>
        <w:t>）</w:t>
      </w:r>
      <w:r>
        <w:rPr>
          <w:rFonts w:hint="eastAsia"/>
        </w:rPr>
        <w:t>构成</w:t>
      </w:r>
      <w:r>
        <w:rPr>
          <w:rFonts w:hint="eastAsia" w:ascii="宋体" w:hAnsi="宋体" w:cs="Times New Roman"/>
          <w:kern w:val="0"/>
          <w:szCs w:val="20"/>
        </w:rPr>
        <w:t>。设备状态通过SNMP协议采集。状态包括如下几个方面：接口名称，接口状态，接口收到的字节数，接口发送的字节数，接口收到的错误包，接口发送的错误包。防火墙需采集syslog中安全告警信息。</w:t>
      </w:r>
    </w:p>
    <w:p>
      <w:pPr>
        <w:widowControl/>
        <w:spacing w:line="360" w:lineRule="auto"/>
        <w:ind w:left="992"/>
        <w:jc w:val="left"/>
        <w:rPr>
          <w:rFonts w:ascii="宋体" w:hAnsi="宋体" w:cs="Times New Roman"/>
          <w:kern w:val="0"/>
          <w:szCs w:val="20"/>
        </w:rPr>
      </w:pPr>
    </w:p>
    <w:p>
      <w:pPr>
        <w:widowControl/>
        <w:spacing w:line="360" w:lineRule="auto"/>
        <w:ind w:left="992"/>
        <w:jc w:val="left"/>
        <w:rPr>
          <w:rFonts w:hint="eastAsia" w:ascii="宋体" w:hAnsi="宋体" w:cs="Times New Roman"/>
          <w:kern w:val="0"/>
          <w:szCs w:val="20"/>
        </w:rPr>
      </w:pPr>
      <w:r>
        <w:rPr>
          <w:rFonts w:hint="eastAsia" w:ascii="宋体" w:hAnsi="宋体" w:cs="Times New Roman"/>
          <w:kern w:val="0"/>
          <w:szCs w:val="20"/>
        </w:rPr>
        <w:t>监控要求：结合实时采集的数据，动态展示网络设备的运行状态，并提供及时网络异常告警。针对syslog中采集的安全告警及时发出告警提示。</w:t>
      </w:r>
    </w:p>
    <w:p>
      <w:pPr>
        <w:widowControl/>
        <w:spacing w:line="360" w:lineRule="auto"/>
        <w:ind w:left="992"/>
        <w:jc w:val="left"/>
        <w:rPr>
          <w:rFonts w:ascii="宋体" w:hAnsi="宋体" w:cs="Times New Roman"/>
          <w:kern w:val="0"/>
          <w:szCs w:val="20"/>
        </w:rPr>
      </w:pPr>
    </w:p>
    <w:p>
      <w:pPr>
        <w:widowControl/>
        <w:numPr>
          <w:ilvl w:val="2"/>
          <w:numId w:val="1"/>
        </w:numPr>
        <w:spacing w:line="360" w:lineRule="auto"/>
        <w:jc w:val="left"/>
        <w:rPr>
          <w:rFonts w:hint="eastAsia" w:ascii="宋体" w:hAnsi="宋体" w:cs="Times New Roman"/>
          <w:kern w:val="0"/>
          <w:szCs w:val="20"/>
        </w:rPr>
      </w:pPr>
      <w:r>
        <w:rPr>
          <w:rFonts w:hint="eastAsia"/>
        </w:rPr>
        <w:t>互联网接入区</w:t>
      </w:r>
      <w:r>
        <w:rPr>
          <w:rFonts w:hint="eastAsia" w:ascii="宋体" w:hAnsi="宋体" w:cs="Times New Roman"/>
          <w:kern w:val="0"/>
          <w:szCs w:val="20"/>
        </w:rPr>
        <w:t>状态监控</w:t>
      </w:r>
    </w:p>
    <w:p>
      <w:pPr>
        <w:widowControl/>
        <w:spacing w:line="360" w:lineRule="auto"/>
        <w:ind w:left="1418"/>
        <w:jc w:val="left"/>
        <w:rPr>
          <w:rFonts w:hint="eastAsia" w:ascii="宋体" w:hAnsi="宋体" w:cs="Times New Roman"/>
          <w:kern w:val="0"/>
          <w:szCs w:val="20"/>
        </w:rPr>
      </w:pPr>
    </w:p>
    <w:p>
      <w:pPr>
        <w:widowControl/>
        <w:spacing w:line="360" w:lineRule="auto"/>
        <w:ind w:left="992"/>
        <w:jc w:val="left"/>
        <w:rPr>
          <w:rFonts w:hint="eastAsia" w:ascii="宋体" w:hAnsi="宋体" w:cs="Times New Roman"/>
          <w:kern w:val="0"/>
          <w:szCs w:val="20"/>
        </w:rPr>
      </w:pPr>
      <w:r>
        <w:rPr>
          <w:rFonts w:hint="eastAsia"/>
        </w:rPr>
        <w:t>互联网接入区</w:t>
      </w:r>
      <w:r>
        <w:rPr>
          <w:rFonts w:hint="eastAsia" w:ascii="宋体" w:hAnsi="宋体" w:cs="Times New Roman"/>
          <w:kern w:val="0"/>
          <w:szCs w:val="20"/>
        </w:rPr>
        <w:t>核心设备包括州两台核心路由器（华为</w:t>
      </w:r>
      <w:r>
        <w:rPr>
          <w:rFonts w:ascii="宋体" w:hAnsi="宋体" w:cs="Times New Roman"/>
          <w:kern w:val="0"/>
          <w:szCs w:val="20"/>
        </w:rPr>
        <w:t>NE40E-8</w:t>
      </w:r>
      <w:r>
        <w:rPr>
          <w:rFonts w:hint="eastAsia" w:ascii="宋体" w:hAnsi="宋体" w:cs="Times New Roman"/>
          <w:kern w:val="0"/>
          <w:szCs w:val="20"/>
        </w:rPr>
        <w:t>），</w:t>
      </w:r>
      <w:r>
        <w:rPr>
          <w:rFonts w:hint="eastAsia"/>
        </w:rPr>
        <w:t>入口</w:t>
      </w:r>
      <w:r>
        <w:rPr>
          <w:rFonts w:hint="eastAsia" w:ascii="宋体" w:hAnsi="宋体" w:cs="Times New Roman"/>
          <w:kern w:val="0"/>
          <w:szCs w:val="20"/>
        </w:rPr>
        <w:t>防火墙2台（华为</w:t>
      </w:r>
      <w:r>
        <w:rPr>
          <w:rFonts w:ascii="宋体" w:hAnsi="宋体" w:cs="Times New Roman"/>
          <w:kern w:val="0"/>
          <w:szCs w:val="20"/>
        </w:rPr>
        <w:t>USG5530</w:t>
      </w:r>
      <w:r>
        <w:rPr>
          <w:rFonts w:hint="eastAsia" w:ascii="宋体" w:hAnsi="宋体" w:cs="Times New Roman"/>
          <w:kern w:val="0"/>
          <w:szCs w:val="20"/>
        </w:rPr>
        <w:t>，</w:t>
      </w:r>
      <w:r>
        <w:rPr>
          <w:rFonts w:ascii="宋体" w:hAnsi="宋体" w:cs="Times New Roman"/>
          <w:kern w:val="0"/>
          <w:szCs w:val="20"/>
        </w:rPr>
        <w:t>IP</w:t>
      </w:r>
      <w:r>
        <w:rPr>
          <w:rFonts w:hint="eastAsia" w:ascii="宋体" w:hAnsi="宋体" w:cs="Times New Roman"/>
          <w:kern w:val="0"/>
          <w:szCs w:val="20"/>
        </w:rPr>
        <w:t>:</w:t>
      </w:r>
      <w:r>
        <w:t xml:space="preserve"> </w:t>
      </w:r>
      <w:r>
        <w:rPr>
          <w:rFonts w:ascii="宋体" w:hAnsi="宋体" w:cs="Times New Roman"/>
          <w:kern w:val="0"/>
          <w:szCs w:val="20"/>
        </w:rPr>
        <w:t>59.213.208.74</w:t>
      </w:r>
      <w:r>
        <w:rPr>
          <w:rFonts w:hint="eastAsia" w:ascii="宋体" w:hAnsi="宋体" w:cs="Times New Roman"/>
          <w:kern w:val="0"/>
          <w:szCs w:val="20"/>
        </w:rPr>
        <w:t>，</w:t>
      </w:r>
      <w:r>
        <w:rPr>
          <w:rFonts w:ascii="宋体" w:hAnsi="宋体" w:cs="Times New Roman"/>
          <w:kern w:val="0"/>
          <w:szCs w:val="20"/>
        </w:rPr>
        <w:t>59.213.208.105</w:t>
      </w:r>
      <w:r>
        <w:rPr>
          <w:rFonts w:hint="eastAsia" w:ascii="宋体" w:hAnsi="宋体" w:cs="Times New Roman"/>
          <w:kern w:val="0"/>
          <w:szCs w:val="20"/>
        </w:rPr>
        <w:t>），出口防火墙1台（华为</w:t>
      </w:r>
      <w:r>
        <w:rPr>
          <w:rFonts w:ascii="宋体" w:hAnsi="宋体" w:cs="Times New Roman"/>
          <w:kern w:val="0"/>
          <w:szCs w:val="20"/>
        </w:rPr>
        <w:t>USG5530</w:t>
      </w:r>
      <w:r>
        <w:rPr>
          <w:rFonts w:hint="eastAsia" w:ascii="宋体" w:hAnsi="宋体" w:cs="Times New Roman"/>
          <w:kern w:val="0"/>
          <w:szCs w:val="20"/>
        </w:rPr>
        <w:t>,IP:</w:t>
      </w:r>
      <w:r>
        <w:rPr>
          <w:rFonts w:ascii="宋体" w:hAnsi="宋体" w:cs="Times New Roman"/>
          <w:kern w:val="0"/>
          <w:szCs w:val="20"/>
        </w:rPr>
        <w:t>59.213.208.54</w:t>
      </w:r>
      <w:r>
        <w:rPr>
          <w:rFonts w:hint="eastAsia" w:ascii="宋体" w:hAnsi="宋体" w:cs="Times New Roman"/>
          <w:kern w:val="0"/>
          <w:szCs w:val="20"/>
        </w:rPr>
        <w:t>），备用防火墙（网御星云</w:t>
      </w:r>
      <w:r>
        <w:rPr>
          <w:rFonts w:hint="eastAsia" w:ascii="宋体" w:hAnsi="宋体" w:cs="Times New Roman"/>
          <w:kern w:val="0"/>
          <w:szCs w:val="20"/>
        </w:rPr>
        <w:tab/>
      </w:r>
      <w:r>
        <w:rPr>
          <w:rFonts w:hint="eastAsia" w:ascii="宋体" w:hAnsi="宋体" w:cs="Times New Roman"/>
          <w:kern w:val="0"/>
          <w:szCs w:val="20"/>
        </w:rPr>
        <w:t>UTM2000，IP：59.213.208.58），链路负载均衡器（F5 BIG-IP-4000S，IP：</w:t>
      </w:r>
      <w:r>
        <w:rPr>
          <w:rFonts w:hint="eastAsia" w:ascii="宋体" w:hAnsi="宋体" w:cs="Times New Roman"/>
          <w:kern w:val="0"/>
          <w:szCs w:val="20"/>
        </w:rPr>
        <w:tab/>
      </w:r>
      <w:r>
        <w:rPr>
          <w:rFonts w:hint="eastAsia" w:ascii="宋体" w:hAnsi="宋体" w:cs="Times New Roman"/>
          <w:kern w:val="0"/>
          <w:szCs w:val="20"/>
        </w:rPr>
        <w:t>59.213.209.1）</w:t>
      </w:r>
      <w:r>
        <w:rPr>
          <w:rFonts w:hint="eastAsia"/>
        </w:rPr>
        <w:t>及虚拟交换机一台（</w:t>
      </w:r>
      <w:r>
        <w:rPr>
          <w:rFonts w:ascii="宋体" w:hAnsi="宋体" w:cs="Times New Roman"/>
          <w:kern w:val="0"/>
          <w:szCs w:val="20"/>
        </w:rPr>
        <w:t>H3C</w:t>
      </w:r>
      <w:r>
        <w:rPr>
          <w:rFonts w:ascii="宋体" w:hAnsi="宋体" w:cs="Times New Roman"/>
          <w:kern w:val="0"/>
          <w:szCs w:val="20"/>
        </w:rPr>
        <w:tab/>
      </w:r>
      <w:r>
        <w:rPr>
          <w:rFonts w:ascii="宋体" w:hAnsi="宋体" w:cs="Times New Roman"/>
          <w:kern w:val="0"/>
          <w:szCs w:val="20"/>
        </w:rPr>
        <w:t>s12510</w:t>
      </w:r>
      <w:r>
        <w:rPr>
          <w:rFonts w:hint="eastAsia" w:ascii="宋体" w:hAnsi="宋体" w:cs="Times New Roman"/>
          <w:kern w:val="0"/>
          <w:szCs w:val="20"/>
        </w:rPr>
        <w:t>，IP：</w:t>
      </w:r>
      <w:r>
        <w:rPr>
          <w:rFonts w:ascii="宋体" w:hAnsi="宋体" w:cs="Times New Roman"/>
          <w:kern w:val="0"/>
          <w:szCs w:val="20"/>
        </w:rPr>
        <w:t>192.168.2.10</w:t>
      </w:r>
      <w:r>
        <w:rPr>
          <w:rFonts w:hint="eastAsia" w:ascii="宋体" w:hAnsi="宋体" w:cs="Times New Roman"/>
          <w:kern w:val="0"/>
          <w:szCs w:val="20"/>
        </w:rPr>
        <w:t>）</w:t>
      </w:r>
      <w:r>
        <w:rPr>
          <w:rFonts w:hint="eastAsia"/>
        </w:rPr>
        <w:t>构成</w:t>
      </w:r>
      <w:r>
        <w:rPr>
          <w:rFonts w:hint="eastAsia" w:ascii="宋体" w:hAnsi="宋体" w:cs="Times New Roman"/>
          <w:kern w:val="0"/>
          <w:szCs w:val="20"/>
        </w:rPr>
        <w:t>。设备状态通过SNMP协议采集。状态包括如下几个方面：接口名称，接口状态，接口收到的字节数，接口发送的字节数，接口收到的错误包，接口发送的错误包。防火墙需采集syslog中安全告警信息。</w:t>
      </w:r>
    </w:p>
    <w:p>
      <w:pPr>
        <w:widowControl/>
        <w:spacing w:line="360" w:lineRule="auto"/>
        <w:ind w:left="992"/>
        <w:jc w:val="left"/>
        <w:rPr>
          <w:rFonts w:ascii="宋体" w:hAnsi="宋体" w:cs="Times New Roman"/>
          <w:kern w:val="0"/>
          <w:szCs w:val="20"/>
        </w:rPr>
      </w:pPr>
    </w:p>
    <w:p>
      <w:pPr>
        <w:widowControl/>
        <w:spacing w:line="360" w:lineRule="auto"/>
        <w:ind w:left="992"/>
        <w:jc w:val="left"/>
        <w:rPr>
          <w:rFonts w:hint="eastAsia" w:ascii="宋体" w:hAnsi="宋体" w:cs="Times New Roman"/>
          <w:kern w:val="0"/>
          <w:szCs w:val="20"/>
        </w:rPr>
      </w:pPr>
      <w:r>
        <w:rPr>
          <w:rFonts w:hint="eastAsia" w:ascii="宋体" w:hAnsi="宋体" w:cs="Times New Roman"/>
          <w:kern w:val="0"/>
          <w:szCs w:val="20"/>
        </w:rPr>
        <w:t>监控要求：结合实时采集的数据，动态展示网络设备的运行状态，并提供及时网络异常告警。针对syslog中采集的安全告警及时发出告警提示。</w:t>
      </w:r>
    </w:p>
    <w:p>
      <w:pPr>
        <w:widowControl/>
        <w:spacing w:line="360" w:lineRule="auto"/>
        <w:ind w:left="992"/>
        <w:jc w:val="left"/>
        <w:rPr>
          <w:rFonts w:ascii="宋体" w:hAnsi="宋体" w:cs="Times New Roman"/>
          <w:kern w:val="0"/>
          <w:szCs w:val="20"/>
        </w:rPr>
      </w:pPr>
    </w:p>
    <w:p>
      <w:pPr>
        <w:widowControl/>
        <w:numPr>
          <w:ilvl w:val="2"/>
          <w:numId w:val="1"/>
        </w:numPr>
        <w:spacing w:line="360" w:lineRule="auto"/>
        <w:jc w:val="left"/>
        <w:rPr>
          <w:rFonts w:hint="eastAsia" w:ascii="宋体" w:hAnsi="宋体" w:cs="Times New Roman"/>
          <w:kern w:val="0"/>
          <w:szCs w:val="20"/>
        </w:rPr>
      </w:pPr>
      <w:r>
        <w:rPr>
          <w:rFonts w:hint="eastAsia"/>
        </w:rPr>
        <w:t>交付服务器</w:t>
      </w:r>
      <w:r>
        <w:rPr>
          <w:rFonts w:hint="eastAsia" w:ascii="宋体" w:hAnsi="宋体" w:cs="Times New Roman"/>
          <w:kern w:val="0"/>
          <w:szCs w:val="20"/>
        </w:rPr>
        <w:t>物理主机运行状态监控</w:t>
      </w:r>
    </w:p>
    <w:p>
      <w:pPr>
        <w:widowControl/>
        <w:spacing w:line="360" w:lineRule="auto"/>
        <w:ind w:left="1418"/>
        <w:jc w:val="left"/>
        <w:rPr>
          <w:rFonts w:ascii="宋体" w:hAnsi="宋体" w:cs="Times New Roman"/>
          <w:kern w:val="0"/>
          <w:szCs w:val="20"/>
        </w:rPr>
      </w:pPr>
    </w:p>
    <w:p>
      <w:pPr>
        <w:widowControl/>
        <w:spacing w:line="360" w:lineRule="auto"/>
        <w:ind w:left="851"/>
        <w:jc w:val="left"/>
        <w:rPr>
          <w:rFonts w:ascii="宋体" w:hAnsi="宋体" w:cs="Times New Roman"/>
          <w:kern w:val="0"/>
          <w:szCs w:val="20"/>
        </w:rPr>
      </w:pPr>
      <w:r>
        <w:rPr>
          <w:rFonts w:ascii="宋体" w:hAnsi="宋体" w:cs="Times New Roman"/>
          <w:kern w:val="0"/>
          <w:szCs w:val="20"/>
        </w:rPr>
        <w:t>本期将</w:t>
      </w:r>
      <w:r>
        <w:rPr>
          <w:rFonts w:hint="eastAsia" w:ascii="宋体" w:hAnsi="宋体" w:cs="Times New Roman"/>
          <w:kern w:val="0"/>
          <w:szCs w:val="20"/>
        </w:rPr>
        <w:t>对政务云平台交付</w:t>
      </w:r>
      <w:r>
        <w:rPr>
          <w:rFonts w:ascii="宋体" w:hAnsi="宋体" w:cs="Times New Roman"/>
          <w:kern w:val="0"/>
          <w:szCs w:val="20"/>
        </w:rPr>
        <w:t>主机服务器</w:t>
      </w:r>
      <w:r>
        <w:rPr>
          <w:rFonts w:hint="eastAsia" w:ascii="宋体" w:hAnsi="宋体" w:cs="Times New Roman"/>
          <w:kern w:val="0"/>
          <w:szCs w:val="20"/>
        </w:rPr>
        <w:t>（</w:t>
      </w:r>
      <w:r>
        <w:rPr>
          <w:rFonts w:ascii="宋体" w:hAnsi="宋体" w:cs="Times New Roman"/>
          <w:kern w:val="0"/>
          <w:szCs w:val="20"/>
        </w:rPr>
        <w:t>HyperV</w:t>
      </w:r>
      <w:r>
        <w:rPr>
          <w:rFonts w:hint="eastAsia" w:ascii="宋体" w:hAnsi="宋体" w:cs="Times New Roman"/>
          <w:kern w:val="0"/>
          <w:szCs w:val="20"/>
        </w:rPr>
        <w:t>，</w:t>
      </w:r>
      <w:r>
        <w:rPr>
          <w:rFonts w:ascii="宋体" w:hAnsi="宋体" w:cs="Times New Roman"/>
          <w:kern w:val="0"/>
          <w:szCs w:val="20"/>
        </w:rPr>
        <w:t>IP：</w:t>
      </w:r>
      <w:r>
        <w:rPr>
          <w:rFonts w:hint="eastAsia" w:ascii="宋体" w:hAnsi="宋体" w:cs="Times New Roman"/>
          <w:kern w:val="0"/>
          <w:szCs w:val="20"/>
        </w:rPr>
        <w:t>10.21.12.200）</w:t>
      </w:r>
      <w:r>
        <w:rPr>
          <w:rFonts w:ascii="宋体" w:hAnsi="宋体" w:cs="Times New Roman"/>
          <w:kern w:val="0"/>
          <w:szCs w:val="20"/>
        </w:rPr>
        <w:t>进行监控</w:t>
      </w:r>
      <w:r>
        <w:rPr>
          <w:rFonts w:hint="eastAsia" w:ascii="宋体" w:hAnsi="宋体" w:cs="Times New Roman"/>
          <w:kern w:val="0"/>
          <w:szCs w:val="20"/>
        </w:rPr>
        <w:t>，监控信息将通过SNMP获取。主要包括CPU、内存、网卡、HBA卡、电源、风扇、主板运行状况。</w:t>
      </w:r>
    </w:p>
    <w:p>
      <w:pPr>
        <w:widowControl/>
        <w:spacing w:line="360" w:lineRule="auto"/>
        <w:ind w:left="851"/>
        <w:jc w:val="left"/>
        <w:rPr>
          <w:rFonts w:hint="eastAsia" w:ascii="宋体" w:hAnsi="宋体" w:cs="Times New Roman"/>
          <w:kern w:val="0"/>
          <w:szCs w:val="20"/>
        </w:rPr>
      </w:pPr>
    </w:p>
    <w:p>
      <w:pPr>
        <w:widowControl/>
        <w:numPr>
          <w:ilvl w:val="2"/>
          <w:numId w:val="1"/>
        </w:numPr>
        <w:spacing w:line="360" w:lineRule="auto"/>
        <w:jc w:val="left"/>
        <w:rPr>
          <w:rFonts w:ascii="宋体" w:hAnsi="宋体" w:cs="Times New Roman"/>
          <w:kern w:val="0"/>
          <w:szCs w:val="20"/>
        </w:rPr>
      </w:pPr>
      <w:r>
        <w:rPr>
          <w:rFonts w:hint="eastAsia"/>
        </w:rPr>
        <w:t>关键业务</w:t>
      </w:r>
      <w:r>
        <w:rPr>
          <w:rFonts w:hint="eastAsia" w:ascii="宋体" w:hAnsi="宋体" w:cs="Times New Roman"/>
          <w:kern w:val="0"/>
          <w:szCs w:val="20"/>
        </w:rPr>
        <w:t>运行状态监控</w:t>
      </w:r>
    </w:p>
    <w:p>
      <w:pPr>
        <w:widowControl/>
        <w:spacing w:line="360" w:lineRule="auto"/>
        <w:ind w:left="851"/>
        <w:jc w:val="left"/>
        <w:rPr>
          <w:rFonts w:hint="eastAsia" w:ascii="宋体" w:hAnsi="宋体" w:cs="Times New Roman"/>
          <w:kern w:val="0"/>
          <w:szCs w:val="20"/>
        </w:rPr>
      </w:pPr>
      <w:r>
        <w:rPr>
          <w:rFonts w:hint="eastAsia" w:ascii="宋体" w:hAnsi="宋体" w:cs="Times New Roman"/>
          <w:kern w:val="0"/>
          <w:szCs w:val="20"/>
        </w:rPr>
        <w:t>本期将选择政务云平台主机服务器（</w:t>
      </w:r>
      <w:r>
        <w:rPr>
          <w:rFonts w:ascii="宋体" w:hAnsi="宋体" w:cs="Times New Roman"/>
          <w:kern w:val="0"/>
          <w:szCs w:val="20"/>
        </w:rPr>
        <w:t>Vmvare</w:t>
      </w:r>
      <w:r>
        <w:rPr>
          <w:rFonts w:ascii="宋体" w:hAnsi="宋体" w:cs="Times New Roman"/>
          <w:kern w:val="0"/>
          <w:szCs w:val="20"/>
        </w:rPr>
        <w:tab/>
      </w:r>
      <w:r>
        <w:rPr>
          <w:rFonts w:ascii="宋体" w:hAnsi="宋体" w:cs="Times New Roman"/>
          <w:kern w:val="0"/>
          <w:szCs w:val="20"/>
        </w:rPr>
        <w:t>v</w:t>
      </w:r>
      <w:r>
        <w:rPr>
          <w:rFonts w:hint="eastAsia" w:ascii="宋体" w:hAnsi="宋体" w:cs="Times New Roman"/>
          <w:kern w:val="0"/>
          <w:szCs w:val="20"/>
        </w:rPr>
        <w:t>C</w:t>
      </w:r>
      <w:r>
        <w:rPr>
          <w:rFonts w:ascii="宋体" w:hAnsi="宋体" w:cs="Times New Roman"/>
          <w:kern w:val="0"/>
          <w:szCs w:val="20"/>
        </w:rPr>
        <w:t>enter</w:t>
      </w:r>
      <w:r>
        <w:rPr>
          <w:rFonts w:hint="eastAsia" w:ascii="宋体" w:hAnsi="宋体" w:cs="Times New Roman"/>
          <w:kern w:val="0"/>
          <w:szCs w:val="20"/>
        </w:rPr>
        <w:t>，</w:t>
      </w:r>
      <w:r>
        <w:rPr>
          <w:rFonts w:ascii="宋体" w:hAnsi="宋体" w:cs="Times New Roman"/>
          <w:kern w:val="0"/>
          <w:szCs w:val="20"/>
        </w:rPr>
        <w:t>IP：10.21.21.200</w:t>
      </w:r>
      <w:r>
        <w:rPr>
          <w:rFonts w:hint="eastAsia" w:ascii="宋体" w:hAnsi="宋体" w:cs="Times New Roman"/>
          <w:kern w:val="0"/>
          <w:szCs w:val="20"/>
        </w:rPr>
        <w:t>）进行监控，监控信息将通过SNMP获取。主要包括CPU、内存、网卡、HBA卡、电源、风扇、主板运行状况。</w:t>
      </w:r>
    </w:p>
    <w:p>
      <w:pPr>
        <w:widowControl/>
        <w:spacing w:line="360" w:lineRule="auto"/>
        <w:ind w:left="851"/>
        <w:jc w:val="left"/>
        <w:rPr>
          <w:rFonts w:hint="eastAsia" w:ascii="宋体" w:hAnsi="宋体" w:cs="Times New Roman"/>
          <w:kern w:val="0"/>
          <w:szCs w:val="20"/>
        </w:rPr>
      </w:pPr>
      <w:r>
        <w:rPr>
          <w:rFonts w:hint="eastAsia" w:ascii="宋体" w:hAnsi="宋体" w:cs="Times New Roman"/>
          <w:kern w:val="0"/>
          <w:szCs w:val="20"/>
        </w:rPr>
        <w:t>由于物理主机上运行的VM众多，本期将选择部分重要服务器进行监控，如网站群服务器（IP：</w:t>
      </w:r>
      <w:r>
        <w:rPr>
          <w:rFonts w:ascii="宋体" w:hAnsi="宋体" w:cs="Times New Roman"/>
          <w:kern w:val="0"/>
          <w:szCs w:val="20"/>
        </w:rPr>
        <w:t>192.168.12.24</w:t>
      </w:r>
      <w:r>
        <w:rPr>
          <w:rFonts w:hint="eastAsia" w:ascii="宋体" w:hAnsi="宋体" w:cs="Times New Roman"/>
          <w:kern w:val="0"/>
          <w:szCs w:val="20"/>
        </w:rPr>
        <w:t>，</w:t>
      </w:r>
      <w:r>
        <w:rPr>
          <w:rFonts w:ascii="宋体" w:hAnsi="宋体" w:cs="Times New Roman"/>
          <w:kern w:val="0"/>
          <w:szCs w:val="20"/>
        </w:rPr>
        <w:t>192.168.12.25</w:t>
      </w:r>
      <w:r>
        <w:rPr>
          <w:rFonts w:hint="eastAsia" w:ascii="宋体" w:hAnsi="宋体" w:cs="Times New Roman"/>
          <w:kern w:val="0"/>
          <w:szCs w:val="20"/>
        </w:rPr>
        <w:t>，</w:t>
      </w:r>
      <w:r>
        <w:rPr>
          <w:rFonts w:ascii="宋体" w:hAnsi="宋体" w:cs="Times New Roman"/>
          <w:kern w:val="0"/>
          <w:szCs w:val="20"/>
        </w:rPr>
        <w:t>192.168.12.26</w:t>
      </w:r>
      <w:r>
        <w:rPr>
          <w:rFonts w:hint="eastAsia" w:ascii="宋体" w:hAnsi="宋体" w:cs="Times New Roman"/>
          <w:kern w:val="0"/>
          <w:szCs w:val="20"/>
        </w:rPr>
        <w:t>），行权系统部分服务器（IP：</w:t>
      </w:r>
      <w:r>
        <w:rPr>
          <w:rFonts w:ascii="宋体" w:hAnsi="宋体" w:cs="Times New Roman"/>
          <w:kern w:val="0"/>
          <w:szCs w:val="20"/>
        </w:rPr>
        <w:t>59.213.213.68</w:t>
      </w:r>
      <w:r>
        <w:rPr>
          <w:rFonts w:hint="eastAsia" w:ascii="宋体" w:hAnsi="宋体" w:cs="Times New Roman"/>
          <w:kern w:val="0"/>
          <w:szCs w:val="20"/>
        </w:rPr>
        <w:t>，</w:t>
      </w:r>
      <w:r>
        <w:rPr>
          <w:rFonts w:ascii="宋体" w:hAnsi="宋体" w:cs="Times New Roman"/>
          <w:kern w:val="0"/>
          <w:szCs w:val="20"/>
        </w:rPr>
        <w:t>59.213.213.69</w:t>
      </w:r>
      <w:r>
        <w:rPr>
          <w:rFonts w:hint="eastAsia" w:ascii="宋体" w:hAnsi="宋体" w:cs="Times New Roman"/>
          <w:kern w:val="0"/>
          <w:szCs w:val="20"/>
        </w:rPr>
        <w:t>，</w:t>
      </w:r>
      <w:r>
        <w:rPr>
          <w:rFonts w:ascii="宋体" w:hAnsi="宋体" w:cs="Times New Roman"/>
          <w:kern w:val="0"/>
          <w:szCs w:val="20"/>
        </w:rPr>
        <w:t>59.213.213.70</w:t>
      </w:r>
      <w:r>
        <w:rPr>
          <w:rFonts w:hint="eastAsia" w:ascii="宋体" w:hAnsi="宋体" w:cs="Times New Roman"/>
          <w:kern w:val="0"/>
          <w:szCs w:val="20"/>
        </w:rPr>
        <w:t>）</w:t>
      </w:r>
      <w:r>
        <w:rPr>
          <w:rFonts w:ascii="宋体" w:hAnsi="宋体" w:cs="Times New Roman"/>
          <w:kern w:val="0"/>
          <w:szCs w:val="20"/>
        </w:rPr>
        <w:t>及数据库服务器</w:t>
      </w:r>
      <w:r>
        <w:rPr>
          <w:rFonts w:hint="eastAsia" w:ascii="宋体" w:hAnsi="宋体" w:cs="Times New Roman"/>
          <w:kern w:val="0"/>
          <w:szCs w:val="20"/>
        </w:rPr>
        <w:t>（IP：</w:t>
      </w:r>
      <w:r>
        <w:rPr>
          <w:rFonts w:ascii="宋体" w:hAnsi="宋体" w:cs="Times New Roman"/>
          <w:kern w:val="0"/>
          <w:szCs w:val="20"/>
        </w:rPr>
        <w:t>192.168.12.28</w:t>
      </w:r>
      <w:r>
        <w:rPr>
          <w:rFonts w:hint="eastAsia" w:ascii="宋体" w:hAnsi="宋体" w:cs="Times New Roman"/>
          <w:kern w:val="0"/>
          <w:szCs w:val="20"/>
        </w:rPr>
        <w:t>），监控指标：CPU、内存、I/O等。</w:t>
      </w:r>
    </w:p>
    <w:p>
      <w:pPr>
        <w:widowControl/>
        <w:spacing w:line="360" w:lineRule="auto"/>
        <w:ind w:left="851"/>
        <w:jc w:val="left"/>
        <w:rPr>
          <w:rFonts w:ascii="宋体" w:hAnsi="宋体" w:cs="Times New Roman"/>
          <w:kern w:val="0"/>
          <w:szCs w:val="20"/>
        </w:rPr>
      </w:pP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提供主存储设备的状态监控</w:t>
      </w:r>
    </w:p>
    <w:p>
      <w:pPr>
        <w:widowControl/>
        <w:spacing w:line="360" w:lineRule="auto"/>
        <w:ind w:left="851"/>
        <w:jc w:val="left"/>
        <w:rPr>
          <w:rFonts w:hint="eastAsia" w:ascii="宋体" w:hAnsi="宋体" w:cs="Times New Roman"/>
          <w:kern w:val="0"/>
          <w:szCs w:val="20"/>
        </w:rPr>
      </w:pPr>
      <w:r>
        <w:rPr>
          <w:rFonts w:hint="eastAsia" w:ascii="宋体" w:hAnsi="宋体" w:cs="Times New Roman"/>
          <w:kern w:val="0"/>
          <w:szCs w:val="20"/>
        </w:rPr>
        <w:t>存储设备监控通过捕获syslog中告警的方式，监控主存储设备阵列中磁盘开销情况、坏盘告警等。存储设备包括两台</w:t>
      </w:r>
      <w:r>
        <w:rPr>
          <w:rFonts w:ascii="宋体" w:hAnsi="宋体" w:cs="Times New Roman"/>
          <w:kern w:val="0"/>
          <w:szCs w:val="20"/>
        </w:rPr>
        <w:t>S5600T及</w:t>
      </w:r>
      <w:r>
        <w:rPr>
          <w:rFonts w:hint="eastAsia" w:ascii="宋体" w:hAnsi="宋体" w:cs="Times New Roman"/>
          <w:kern w:val="0"/>
          <w:szCs w:val="20"/>
        </w:rPr>
        <w:t>存储虚拟化网关</w:t>
      </w:r>
      <w:r>
        <w:rPr>
          <w:rFonts w:ascii="宋体" w:hAnsi="宋体" w:cs="Times New Roman"/>
          <w:kern w:val="0"/>
          <w:szCs w:val="20"/>
        </w:rPr>
        <w:t>VIS6600</w:t>
      </w:r>
      <w:r>
        <w:rPr>
          <w:rFonts w:hint="eastAsia" w:ascii="宋体" w:hAnsi="宋体" w:cs="Times New Roman"/>
          <w:kern w:val="0"/>
          <w:szCs w:val="20"/>
        </w:rPr>
        <w:t>。本期至少完成对其中一台存储设备的监控以提供后续扩展样例。</w:t>
      </w:r>
    </w:p>
    <w:p>
      <w:pPr>
        <w:widowControl/>
        <w:spacing w:line="360" w:lineRule="auto"/>
        <w:ind w:left="851"/>
        <w:jc w:val="left"/>
        <w:rPr>
          <w:rFonts w:ascii="宋体" w:hAnsi="宋体" w:cs="Times New Roman"/>
          <w:kern w:val="0"/>
          <w:szCs w:val="20"/>
        </w:rPr>
      </w:pPr>
    </w:p>
    <w:p>
      <w:pPr>
        <w:widowControl/>
        <w:spacing w:line="360" w:lineRule="auto"/>
        <w:jc w:val="left"/>
        <w:rPr>
          <w:rFonts w:ascii="宋体" w:hAnsi="宋体" w:cs="Times New Roman"/>
          <w:kern w:val="0"/>
          <w:szCs w:val="20"/>
        </w:rPr>
      </w:pPr>
    </w:p>
    <w:p>
      <w:pPr>
        <w:spacing w:line="360" w:lineRule="auto"/>
        <w:rPr>
          <w:rFonts w:asciiTheme="minorEastAsia" w:hAnsiTheme="minorEastAsia" w:eastAsiaTheme="minorEastAsia"/>
        </w:rPr>
      </w:pPr>
    </w:p>
    <w:sectPr>
      <w:headerReference r:id="rId4"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altName w:val="仿宋"/>
    <w:panose1 w:val="00000000000000000000"/>
    <w:charset w:val="86"/>
    <w:family w:val="swiss"/>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ingLiU-ExtB">
    <w:panose1 w:val="02020500000000000000"/>
    <w:charset w:val="00"/>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jc w:val="right"/>
    </w:pPr>
    <w:r>
      <w:rPr>
        <w:b/>
        <w:color w:val="16365C"/>
        <w:sz w:val="21"/>
      </w:rPr>
      <w:fldChar w:fldCharType="begin"/>
    </w:r>
    <w:r>
      <w:instrText xml:space="preserve"> PAGE   \* MERGEFORMAT </w:instrText>
    </w:r>
    <w:r>
      <w:fldChar w:fldCharType="separate"/>
    </w:r>
    <w:r>
      <w:t>11</w:t>
    </w:r>
    <w:r>
      <w:rPr>
        <w:lang w:val="zh-CN"/>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rPr>
        <w:b/>
        <w:color w:val="16365C"/>
        <w:sz w:val="21"/>
      </w:rPr>
    </w:pPr>
    <w:r>
      <w:rPr>
        <w:rFonts w:hint="eastAsia"/>
        <w:b/>
        <w:color w:val="16365C"/>
        <w:sz w:val="21"/>
      </w:rPr>
      <w:tab/>
    </w:r>
    <w:r>
      <w:rPr>
        <w:rFonts w:hint="eastAsia"/>
        <w:b/>
        <w:color w:val="16365C"/>
        <w:sz w:val="21"/>
      </w:rPr>
      <w:tab/>
    </w:r>
    <w:r>
      <w:rPr>
        <w:rFonts w:hint="eastAsia"/>
        <w:b/>
        <w:color w:val="16365C"/>
        <w:sz w:val="21"/>
      </w:rPr>
      <w:t>凉山州电子政务数据交换平台需求说明书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rPr>
        <w:b/>
        <w:color w:val="16365C"/>
        <w:sz w:val="21"/>
      </w:rPr>
    </w:pPr>
    <w:r>
      <w:rPr>
        <w:rFonts w:hint="eastAsia"/>
        <w:b/>
        <w:color w:val="16365C"/>
        <w:sz w:val="21"/>
      </w:rPr>
      <w:tab/>
    </w:r>
    <w:r>
      <w:rPr>
        <w:rFonts w:hint="eastAsia"/>
        <w:b/>
        <w:color w:val="16365C"/>
        <w:sz w:val="21"/>
      </w:rPr>
      <w:tab/>
    </w:r>
    <w:r>
      <w:rPr>
        <w:rFonts w:hint="eastAsia"/>
        <w:b/>
        <w:color w:val="16365C"/>
        <w:sz w:val="21"/>
      </w:rPr>
      <w:t>凉山州电子政务数据交换平台需求说明书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92413155">
    <w:nsid w:val="3B2705E3"/>
    <w:multiLevelType w:val="multilevel"/>
    <w:tmpl w:val="3B2705E3"/>
    <w:lvl w:ilvl="0" w:tentative="1">
      <w:start w:val="1"/>
      <w:numFmt w:val="bullet"/>
      <w:lvlText w:val=""/>
      <w:lvlJc w:val="left"/>
      <w:pPr>
        <w:ind w:left="2100" w:hanging="420"/>
      </w:pPr>
      <w:rPr>
        <w:rFonts w:hint="default" w:ascii="Wingdings" w:hAnsi="Wingdings"/>
      </w:rPr>
    </w:lvl>
    <w:lvl w:ilvl="1" w:tentative="1">
      <w:start w:val="1"/>
      <w:numFmt w:val="bullet"/>
      <w:lvlText w:val=""/>
      <w:lvlJc w:val="left"/>
      <w:pPr>
        <w:ind w:left="2520" w:hanging="420"/>
      </w:pPr>
      <w:rPr>
        <w:rFonts w:hint="default" w:ascii="Wingdings" w:hAnsi="Wingdings"/>
      </w:rPr>
    </w:lvl>
    <w:lvl w:ilvl="2" w:tentative="1">
      <w:start w:val="1"/>
      <w:numFmt w:val="bullet"/>
      <w:lvlText w:val=""/>
      <w:lvlJc w:val="left"/>
      <w:pPr>
        <w:ind w:left="2940" w:hanging="420"/>
      </w:pPr>
      <w:rPr>
        <w:rFonts w:hint="default" w:ascii="Wingdings" w:hAnsi="Wingdings"/>
      </w:rPr>
    </w:lvl>
    <w:lvl w:ilvl="3" w:tentative="1">
      <w:start w:val="1"/>
      <w:numFmt w:val="bullet"/>
      <w:lvlText w:val=""/>
      <w:lvlJc w:val="left"/>
      <w:pPr>
        <w:ind w:left="3360" w:hanging="420"/>
      </w:pPr>
      <w:rPr>
        <w:rFonts w:hint="default" w:ascii="Wingdings" w:hAnsi="Wingdings"/>
      </w:rPr>
    </w:lvl>
    <w:lvl w:ilvl="4" w:tentative="1">
      <w:start w:val="1"/>
      <w:numFmt w:val="bullet"/>
      <w:lvlText w:val=""/>
      <w:lvlJc w:val="left"/>
      <w:pPr>
        <w:ind w:left="3780" w:hanging="420"/>
      </w:pPr>
      <w:rPr>
        <w:rFonts w:hint="default" w:ascii="Wingdings" w:hAnsi="Wingdings"/>
      </w:rPr>
    </w:lvl>
    <w:lvl w:ilvl="5" w:tentative="1">
      <w:start w:val="1"/>
      <w:numFmt w:val="bullet"/>
      <w:lvlText w:val=""/>
      <w:lvlJc w:val="left"/>
      <w:pPr>
        <w:ind w:left="4200" w:hanging="420"/>
      </w:pPr>
      <w:rPr>
        <w:rFonts w:hint="default" w:ascii="Wingdings" w:hAnsi="Wingdings"/>
      </w:rPr>
    </w:lvl>
    <w:lvl w:ilvl="6" w:tentative="1">
      <w:start w:val="1"/>
      <w:numFmt w:val="bullet"/>
      <w:lvlText w:val=""/>
      <w:lvlJc w:val="left"/>
      <w:pPr>
        <w:ind w:left="4620" w:hanging="420"/>
      </w:pPr>
      <w:rPr>
        <w:rFonts w:hint="default" w:ascii="Wingdings" w:hAnsi="Wingdings"/>
      </w:rPr>
    </w:lvl>
    <w:lvl w:ilvl="7" w:tentative="1">
      <w:start w:val="1"/>
      <w:numFmt w:val="bullet"/>
      <w:lvlText w:val=""/>
      <w:lvlJc w:val="left"/>
      <w:pPr>
        <w:ind w:left="5040" w:hanging="420"/>
      </w:pPr>
      <w:rPr>
        <w:rFonts w:hint="default" w:ascii="Wingdings" w:hAnsi="Wingdings"/>
      </w:rPr>
    </w:lvl>
    <w:lvl w:ilvl="8" w:tentative="1">
      <w:start w:val="1"/>
      <w:numFmt w:val="bullet"/>
      <w:lvlText w:val=""/>
      <w:lvlJc w:val="left"/>
      <w:pPr>
        <w:ind w:left="5460" w:hanging="420"/>
      </w:pPr>
      <w:rPr>
        <w:rFonts w:hint="default" w:ascii="Wingdings" w:hAnsi="Wingdings"/>
      </w:rPr>
    </w:lvl>
  </w:abstractNum>
  <w:abstractNum w:abstractNumId="2132241605">
    <w:nsid w:val="7F176CC5"/>
    <w:multiLevelType w:val="multilevel"/>
    <w:tmpl w:val="7F176CC5"/>
    <w:lvl w:ilvl="0" w:tentative="1">
      <w:start w:val="1"/>
      <w:numFmt w:val="decimal"/>
      <w:lvlText w:val="%1.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00956293">
    <w:nsid w:val="6B586985"/>
    <w:multiLevelType w:val="multilevel"/>
    <w:tmpl w:val="6B58698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50335514">
    <w:nsid w:val="56725D1A"/>
    <w:multiLevelType w:val="multilevel"/>
    <w:tmpl w:val="56725D1A"/>
    <w:lvl w:ilvl="0" w:tentative="1">
      <w:start w:val="1"/>
      <w:numFmt w:val="decimal"/>
      <w:lvlText w:val="%1、"/>
      <w:lvlJc w:val="left"/>
      <w:pPr>
        <w:ind w:left="1980" w:hanging="360"/>
      </w:pPr>
      <w:rPr>
        <w:rFonts w:hint="default"/>
      </w:rPr>
    </w:lvl>
    <w:lvl w:ilvl="1" w:tentative="1">
      <w:start w:val="1"/>
      <w:numFmt w:val="lowerLetter"/>
      <w:lvlText w:val="%2)"/>
      <w:lvlJc w:val="left"/>
      <w:pPr>
        <w:ind w:left="2460" w:hanging="420"/>
      </w:pPr>
    </w:lvl>
    <w:lvl w:ilvl="2" w:tentative="1">
      <w:start w:val="1"/>
      <w:numFmt w:val="lowerRoman"/>
      <w:lvlText w:val="%3."/>
      <w:lvlJc w:val="right"/>
      <w:pPr>
        <w:ind w:left="2880" w:hanging="420"/>
      </w:pPr>
    </w:lvl>
    <w:lvl w:ilvl="3" w:tentative="1">
      <w:start w:val="1"/>
      <w:numFmt w:val="decimal"/>
      <w:lvlText w:val="%4."/>
      <w:lvlJc w:val="left"/>
      <w:pPr>
        <w:ind w:left="3300" w:hanging="420"/>
      </w:pPr>
    </w:lvl>
    <w:lvl w:ilvl="4" w:tentative="1">
      <w:start w:val="1"/>
      <w:numFmt w:val="lowerLetter"/>
      <w:lvlText w:val="%5)"/>
      <w:lvlJc w:val="left"/>
      <w:pPr>
        <w:ind w:left="3720" w:hanging="420"/>
      </w:pPr>
    </w:lvl>
    <w:lvl w:ilvl="5" w:tentative="1">
      <w:start w:val="1"/>
      <w:numFmt w:val="lowerRoman"/>
      <w:lvlText w:val="%6."/>
      <w:lvlJc w:val="right"/>
      <w:pPr>
        <w:ind w:left="4140" w:hanging="420"/>
      </w:pPr>
    </w:lvl>
    <w:lvl w:ilvl="6" w:tentative="1">
      <w:start w:val="1"/>
      <w:numFmt w:val="decimal"/>
      <w:lvlText w:val="%7."/>
      <w:lvlJc w:val="left"/>
      <w:pPr>
        <w:ind w:left="4560" w:hanging="420"/>
      </w:pPr>
    </w:lvl>
    <w:lvl w:ilvl="7" w:tentative="1">
      <w:start w:val="1"/>
      <w:numFmt w:val="lowerLetter"/>
      <w:lvlText w:val="%8)"/>
      <w:lvlJc w:val="left"/>
      <w:pPr>
        <w:ind w:left="4980" w:hanging="420"/>
      </w:pPr>
    </w:lvl>
    <w:lvl w:ilvl="8" w:tentative="1">
      <w:start w:val="1"/>
      <w:numFmt w:val="lowerRoman"/>
      <w:lvlText w:val="%9."/>
      <w:lvlJc w:val="right"/>
      <w:pPr>
        <w:ind w:left="5400" w:hanging="420"/>
      </w:pPr>
    </w:lvl>
  </w:abstractNum>
  <w:abstractNum w:abstractNumId="1591237989">
    <w:nsid w:val="5ED85D65"/>
    <w:multiLevelType w:val="multilevel"/>
    <w:tmpl w:val="5ED85D65"/>
    <w:lvl w:ilvl="0" w:tentative="1">
      <w:start w:val="1"/>
      <w:numFmt w:val="bullet"/>
      <w:lvlText w:val=""/>
      <w:lvlJc w:val="left"/>
      <w:pPr>
        <w:ind w:left="930" w:hanging="420"/>
      </w:pPr>
      <w:rPr>
        <w:rFonts w:hint="default" w:ascii="Wingdings" w:hAnsi="Wingdings"/>
        <w:sz w:val="18"/>
      </w:rPr>
    </w:lvl>
    <w:lvl w:ilvl="1" w:tentative="1">
      <w:start w:val="1"/>
      <w:numFmt w:val="bullet"/>
      <w:lvlText w:val=""/>
      <w:lvlJc w:val="left"/>
      <w:pPr>
        <w:ind w:left="1350" w:hanging="420"/>
      </w:pPr>
      <w:rPr>
        <w:rFonts w:hint="default" w:ascii="Wingdings" w:hAnsi="Wingdings"/>
      </w:rPr>
    </w:lvl>
    <w:lvl w:ilvl="2" w:tentative="1">
      <w:start w:val="1"/>
      <w:numFmt w:val="bullet"/>
      <w:lvlText w:val=""/>
      <w:lvlJc w:val="left"/>
      <w:pPr>
        <w:ind w:left="1770" w:hanging="420"/>
      </w:pPr>
      <w:rPr>
        <w:rFonts w:hint="default" w:ascii="Wingdings" w:hAnsi="Wingdings"/>
      </w:rPr>
    </w:lvl>
    <w:lvl w:ilvl="3" w:tentative="1">
      <w:start w:val="1"/>
      <w:numFmt w:val="bullet"/>
      <w:lvlText w:val=""/>
      <w:lvlJc w:val="left"/>
      <w:pPr>
        <w:ind w:left="2190" w:hanging="420"/>
      </w:pPr>
      <w:rPr>
        <w:rFonts w:hint="default" w:ascii="Wingdings" w:hAnsi="Wingdings"/>
      </w:rPr>
    </w:lvl>
    <w:lvl w:ilvl="4" w:tentative="1">
      <w:start w:val="1"/>
      <w:numFmt w:val="bullet"/>
      <w:lvlText w:val=""/>
      <w:lvlJc w:val="left"/>
      <w:pPr>
        <w:ind w:left="2610" w:hanging="420"/>
      </w:pPr>
      <w:rPr>
        <w:rFonts w:hint="default" w:ascii="Wingdings" w:hAnsi="Wingdings"/>
      </w:rPr>
    </w:lvl>
    <w:lvl w:ilvl="5" w:tentative="1">
      <w:start w:val="1"/>
      <w:numFmt w:val="bullet"/>
      <w:lvlText w:val=""/>
      <w:lvlJc w:val="left"/>
      <w:pPr>
        <w:ind w:left="3030" w:hanging="420"/>
      </w:pPr>
      <w:rPr>
        <w:rFonts w:hint="default" w:ascii="Wingdings" w:hAnsi="Wingdings"/>
      </w:rPr>
    </w:lvl>
    <w:lvl w:ilvl="6" w:tentative="1">
      <w:start w:val="1"/>
      <w:numFmt w:val="bullet"/>
      <w:lvlText w:val=""/>
      <w:lvlJc w:val="left"/>
      <w:pPr>
        <w:ind w:left="3450" w:hanging="420"/>
      </w:pPr>
      <w:rPr>
        <w:rFonts w:hint="default" w:ascii="Wingdings" w:hAnsi="Wingdings"/>
      </w:rPr>
    </w:lvl>
    <w:lvl w:ilvl="7" w:tentative="1">
      <w:start w:val="1"/>
      <w:numFmt w:val="bullet"/>
      <w:lvlText w:val=""/>
      <w:lvlJc w:val="left"/>
      <w:pPr>
        <w:ind w:left="3870" w:hanging="420"/>
      </w:pPr>
      <w:rPr>
        <w:rFonts w:hint="default" w:ascii="Wingdings" w:hAnsi="Wingdings"/>
      </w:rPr>
    </w:lvl>
    <w:lvl w:ilvl="8" w:tentative="1">
      <w:start w:val="1"/>
      <w:numFmt w:val="bullet"/>
      <w:lvlText w:val=""/>
      <w:lvlJc w:val="left"/>
      <w:pPr>
        <w:ind w:left="4290" w:hanging="420"/>
      </w:pPr>
      <w:rPr>
        <w:rFonts w:hint="default" w:ascii="Wingdings" w:hAnsi="Wingdings"/>
      </w:rPr>
    </w:lvl>
  </w:abstractNum>
  <w:abstractNum w:abstractNumId="1877038779">
    <w:nsid w:val="6FE156BB"/>
    <w:multiLevelType w:val="multilevel"/>
    <w:tmpl w:val="6FE156B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50335503">
    <w:nsid w:val="56725D0F"/>
    <w:multiLevelType w:val="multilevel"/>
    <w:tmpl w:val="56725D0F"/>
    <w:lvl w:ilvl="0" w:tentative="1">
      <w:start w:val="1"/>
      <w:numFmt w:val="decimal"/>
      <w:lvlText w:val="%1、"/>
      <w:lvlJc w:val="left"/>
      <w:pPr>
        <w:ind w:left="1980" w:hanging="360"/>
      </w:pPr>
      <w:rPr>
        <w:rFonts w:hint="default"/>
      </w:rPr>
    </w:lvl>
    <w:lvl w:ilvl="1" w:tentative="1">
      <w:start w:val="1"/>
      <w:numFmt w:val="lowerLetter"/>
      <w:lvlText w:val="%2)"/>
      <w:lvlJc w:val="left"/>
      <w:pPr>
        <w:ind w:left="2460" w:hanging="420"/>
      </w:pPr>
    </w:lvl>
    <w:lvl w:ilvl="2" w:tentative="1">
      <w:start w:val="1"/>
      <w:numFmt w:val="lowerRoman"/>
      <w:lvlText w:val="%3."/>
      <w:lvlJc w:val="right"/>
      <w:pPr>
        <w:ind w:left="2880" w:hanging="420"/>
      </w:pPr>
    </w:lvl>
    <w:lvl w:ilvl="3" w:tentative="1">
      <w:start w:val="1"/>
      <w:numFmt w:val="decimal"/>
      <w:lvlText w:val="%4."/>
      <w:lvlJc w:val="left"/>
      <w:pPr>
        <w:ind w:left="3300" w:hanging="420"/>
      </w:pPr>
    </w:lvl>
    <w:lvl w:ilvl="4" w:tentative="1">
      <w:start w:val="1"/>
      <w:numFmt w:val="lowerLetter"/>
      <w:lvlText w:val="%5)"/>
      <w:lvlJc w:val="left"/>
      <w:pPr>
        <w:ind w:left="3720" w:hanging="420"/>
      </w:pPr>
    </w:lvl>
    <w:lvl w:ilvl="5" w:tentative="1">
      <w:start w:val="1"/>
      <w:numFmt w:val="lowerRoman"/>
      <w:lvlText w:val="%6."/>
      <w:lvlJc w:val="right"/>
      <w:pPr>
        <w:ind w:left="4140" w:hanging="420"/>
      </w:pPr>
    </w:lvl>
    <w:lvl w:ilvl="6" w:tentative="1">
      <w:start w:val="1"/>
      <w:numFmt w:val="decimal"/>
      <w:lvlText w:val="%7."/>
      <w:lvlJc w:val="left"/>
      <w:pPr>
        <w:ind w:left="4560" w:hanging="420"/>
      </w:pPr>
    </w:lvl>
    <w:lvl w:ilvl="7" w:tentative="1">
      <w:start w:val="1"/>
      <w:numFmt w:val="lowerLetter"/>
      <w:lvlText w:val="%8)"/>
      <w:lvlJc w:val="left"/>
      <w:pPr>
        <w:ind w:left="4980" w:hanging="420"/>
      </w:pPr>
    </w:lvl>
    <w:lvl w:ilvl="8" w:tentative="1">
      <w:start w:val="1"/>
      <w:numFmt w:val="lowerRoman"/>
      <w:lvlText w:val="%9."/>
      <w:lvlJc w:val="right"/>
      <w:pPr>
        <w:ind w:left="5400" w:hanging="420"/>
      </w:pPr>
    </w:lvl>
  </w:abstractNum>
  <w:abstractNum w:abstractNumId="1908221226">
    <w:nsid w:val="71BD252A"/>
    <w:multiLevelType w:val="multilevel"/>
    <w:tmpl w:val="71BD252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37617744">
    <w:nsid w:val="31ED0850"/>
    <w:multiLevelType w:val="multilevel"/>
    <w:tmpl w:val="31ED0850"/>
    <w:lvl w:ilvl="0" w:tentative="1">
      <w:start w:val="1"/>
      <w:numFmt w:val="decimal"/>
      <w:lvlText w:val="%1"/>
      <w:lvlJc w:val="left"/>
      <w:pPr>
        <w:ind w:left="425" w:hanging="425"/>
      </w:pPr>
      <w:rPr>
        <w:rFonts w:hint="eastAsia"/>
      </w:rPr>
    </w:lvl>
    <w:lvl w:ilvl="1" w:tentative="1">
      <w:start w:val="1"/>
      <w:numFmt w:val="decimal"/>
      <w:lvlText w:val="%1.%2"/>
      <w:lvlJc w:val="left"/>
      <w:pPr>
        <w:ind w:left="992" w:hanging="567"/>
      </w:pPr>
      <w:rPr>
        <w:rFonts w:hint="eastAsia"/>
      </w:rPr>
    </w:lvl>
    <w:lvl w:ilvl="2" w:tentative="1">
      <w:start w:val="1"/>
      <w:numFmt w:val="bullet"/>
      <w:lvlText w:val=""/>
      <w:lvlJc w:val="left"/>
      <w:pPr>
        <w:ind w:left="1418" w:hanging="567"/>
      </w:pPr>
      <w:rPr>
        <w:rFonts w:hint="default" w:ascii="Wingdings" w:hAnsi="Wingdings"/>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837617744"/>
  </w:num>
  <w:num w:numId="2">
    <w:abstractNumId w:val="1591237989"/>
  </w:num>
  <w:num w:numId="3">
    <w:abstractNumId w:val="2132241605"/>
  </w:num>
  <w:num w:numId="4">
    <w:abstractNumId w:val="1800956293"/>
  </w:num>
  <w:num w:numId="5">
    <w:abstractNumId w:val="1908221226"/>
  </w:num>
  <w:num w:numId="6">
    <w:abstractNumId w:val="1450335503"/>
    <w:lvlOverride w:ilvl="0">
      <w:startOverride w:val="1"/>
    </w:lvlOverride>
  </w:num>
  <w:num w:numId="7">
    <w:abstractNumId w:val="1450335514"/>
    <w:lvlOverride w:ilvl="0">
      <w:startOverride w:val="1"/>
    </w:lvlOverride>
  </w:num>
  <w:num w:numId="8">
    <w:abstractNumId w:val="992413155"/>
  </w:num>
  <w:num w:numId="9">
    <w:abstractNumId w:val="18770387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66D61"/>
    <w:rsid w:val="0001601E"/>
    <w:rsid w:val="0003593D"/>
    <w:rsid w:val="000505BD"/>
    <w:rsid w:val="00053E1E"/>
    <w:rsid w:val="000760E3"/>
    <w:rsid w:val="000A20E2"/>
    <w:rsid w:val="000B6E41"/>
    <w:rsid w:val="000B76FE"/>
    <w:rsid w:val="00111C94"/>
    <w:rsid w:val="001372E9"/>
    <w:rsid w:val="0014502E"/>
    <w:rsid w:val="0014580F"/>
    <w:rsid w:val="001A28C5"/>
    <w:rsid w:val="001A32C8"/>
    <w:rsid w:val="001B6A34"/>
    <w:rsid w:val="001E6A9D"/>
    <w:rsid w:val="00210D0A"/>
    <w:rsid w:val="0023172F"/>
    <w:rsid w:val="002416C6"/>
    <w:rsid w:val="00293778"/>
    <w:rsid w:val="002A6FA6"/>
    <w:rsid w:val="002B377B"/>
    <w:rsid w:val="002C2BCC"/>
    <w:rsid w:val="00304CF8"/>
    <w:rsid w:val="0032644E"/>
    <w:rsid w:val="003410A4"/>
    <w:rsid w:val="0035050E"/>
    <w:rsid w:val="00371549"/>
    <w:rsid w:val="00380F93"/>
    <w:rsid w:val="0039143A"/>
    <w:rsid w:val="003B1670"/>
    <w:rsid w:val="003D5688"/>
    <w:rsid w:val="003D7004"/>
    <w:rsid w:val="0040364F"/>
    <w:rsid w:val="00417327"/>
    <w:rsid w:val="00422F37"/>
    <w:rsid w:val="00472489"/>
    <w:rsid w:val="00485DD7"/>
    <w:rsid w:val="004C21A5"/>
    <w:rsid w:val="004D181D"/>
    <w:rsid w:val="004D2680"/>
    <w:rsid w:val="004D305F"/>
    <w:rsid w:val="004E4651"/>
    <w:rsid w:val="004E62DB"/>
    <w:rsid w:val="004F08E4"/>
    <w:rsid w:val="004F34CF"/>
    <w:rsid w:val="004F6822"/>
    <w:rsid w:val="004F7F4E"/>
    <w:rsid w:val="005367BD"/>
    <w:rsid w:val="00566476"/>
    <w:rsid w:val="005705A1"/>
    <w:rsid w:val="005835C2"/>
    <w:rsid w:val="00587451"/>
    <w:rsid w:val="0060235F"/>
    <w:rsid w:val="00602C28"/>
    <w:rsid w:val="006320D9"/>
    <w:rsid w:val="00636392"/>
    <w:rsid w:val="0063711E"/>
    <w:rsid w:val="00666D61"/>
    <w:rsid w:val="00680B88"/>
    <w:rsid w:val="006D2D02"/>
    <w:rsid w:val="006D76AA"/>
    <w:rsid w:val="006F606A"/>
    <w:rsid w:val="00735775"/>
    <w:rsid w:val="00752DEC"/>
    <w:rsid w:val="00782951"/>
    <w:rsid w:val="007A1457"/>
    <w:rsid w:val="008172C8"/>
    <w:rsid w:val="00824ECE"/>
    <w:rsid w:val="00835A67"/>
    <w:rsid w:val="0086353A"/>
    <w:rsid w:val="0087067C"/>
    <w:rsid w:val="008800B6"/>
    <w:rsid w:val="0088301C"/>
    <w:rsid w:val="008E6496"/>
    <w:rsid w:val="008F21D8"/>
    <w:rsid w:val="00906743"/>
    <w:rsid w:val="00912F2D"/>
    <w:rsid w:val="00951DEA"/>
    <w:rsid w:val="00960F71"/>
    <w:rsid w:val="0098531F"/>
    <w:rsid w:val="00987962"/>
    <w:rsid w:val="009A0EB1"/>
    <w:rsid w:val="009A6ACD"/>
    <w:rsid w:val="009B73AA"/>
    <w:rsid w:val="009D66F4"/>
    <w:rsid w:val="009E7F08"/>
    <w:rsid w:val="00A03171"/>
    <w:rsid w:val="00A04D2D"/>
    <w:rsid w:val="00A3127F"/>
    <w:rsid w:val="00A95D8C"/>
    <w:rsid w:val="00AC2034"/>
    <w:rsid w:val="00AD0615"/>
    <w:rsid w:val="00AE2535"/>
    <w:rsid w:val="00B065F8"/>
    <w:rsid w:val="00B13F1C"/>
    <w:rsid w:val="00B13FEE"/>
    <w:rsid w:val="00B2555C"/>
    <w:rsid w:val="00B30B20"/>
    <w:rsid w:val="00B43219"/>
    <w:rsid w:val="00B46DAB"/>
    <w:rsid w:val="00B63A5D"/>
    <w:rsid w:val="00B64228"/>
    <w:rsid w:val="00B82C61"/>
    <w:rsid w:val="00B93739"/>
    <w:rsid w:val="00B95833"/>
    <w:rsid w:val="00BB74F4"/>
    <w:rsid w:val="00BC2326"/>
    <w:rsid w:val="00BD17AF"/>
    <w:rsid w:val="00BD4D84"/>
    <w:rsid w:val="00BD6274"/>
    <w:rsid w:val="00BD64F0"/>
    <w:rsid w:val="00BD69A8"/>
    <w:rsid w:val="00BE0542"/>
    <w:rsid w:val="00BF6E63"/>
    <w:rsid w:val="00C0041F"/>
    <w:rsid w:val="00C22C13"/>
    <w:rsid w:val="00C914C5"/>
    <w:rsid w:val="00CB1BB9"/>
    <w:rsid w:val="00CE1163"/>
    <w:rsid w:val="00CF511B"/>
    <w:rsid w:val="00D157D0"/>
    <w:rsid w:val="00D35106"/>
    <w:rsid w:val="00D35B78"/>
    <w:rsid w:val="00D412F0"/>
    <w:rsid w:val="00D44F95"/>
    <w:rsid w:val="00D46CA1"/>
    <w:rsid w:val="00D53D47"/>
    <w:rsid w:val="00D82682"/>
    <w:rsid w:val="00D86473"/>
    <w:rsid w:val="00DC43CD"/>
    <w:rsid w:val="00DD6A85"/>
    <w:rsid w:val="00DF53AC"/>
    <w:rsid w:val="00E23B93"/>
    <w:rsid w:val="00E450BC"/>
    <w:rsid w:val="00E6087A"/>
    <w:rsid w:val="00E6529F"/>
    <w:rsid w:val="00E85231"/>
    <w:rsid w:val="00E90705"/>
    <w:rsid w:val="00EA60AB"/>
    <w:rsid w:val="00EA62EE"/>
    <w:rsid w:val="00EB6C69"/>
    <w:rsid w:val="00EC308D"/>
    <w:rsid w:val="00ED5D54"/>
    <w:rsid w:val="00EF088F"/>
    <w:rsid w:val="00EF3C65"/>
    <w:rsid w:val="00F063EB"/>
    <w:rsid w:val="00F16A2F"/>
    <w:rsid w:val="00F2446B"/>
    <w:rsid w:val="00F46EAA"/>
    <w:rsid w:val="00F6091A"/>
    <w:rsid w:val="00F7014A"/>
    <w:rsid w:val="00FA046F"/>
    <w:rsid w:val="00FC7965"/>
    <w:rsid w:val="130071B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cs="Times New Roman"/>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Document Map"/>
    <w:basedOn w:val="1"/>
    <w:link w:val="15"/>
    <w:unhideWhenUsed/>
    <w:uiPriority w:val="99"/>
    <w:rPr>
      <w:rFonts w:ascii="宋体"/>
      <w:sz w:val="18"/>
      <w:szCs w:val="18"/>
    </w:rPr>
  </w:style>
  <w:style w:type="paragraph" w:styleId="5">
    <w:name w:val="toc 3"/>
    <w:basedOn w:val="1"/>
    <w:next w:val="1"/>
    <w:unhideWhenUsed/>
    <w:uiPriority w:val="39"/>
    <w:pPr>
      <w:ind w:left="840" w:leftChars="400"/>
    </w:pPr>
  </w:style>
  <w:style w:type="paragraph" w:styleId="6">
    <w:name w:val="Balloon Text"/>
    <w:basedOn w:val="1"/>
    <w:link w:val="19"/>
    <w:unhideWhenUsed/>
    <w:qFormat/>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000FF"/>
      <w:u w:val="single"/>
    </w:rPr>
  </w:style>
  <w:style w:type="paragraph" w:customStyle="1" w:styleId="14">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15">
    <w:name w:val="文档结构图 Char"/>
    <w:basedOn w:val="11"/>
    <w:link w:val="4"/>
    <w:semiHidden/>
    <w:uiPriority w:val="99"/>
    <w:rPr>
      <w:rFonts w:ascii="宋体" w:eastAsia="宋体"/>
      <w:sz w:val="18"/>
      <w:szCs w:val="18"/>
    </w:rPr>
  </w:style>
  <w:style w:type="character" w:customStyle="1" w:styleId="16">
    <w:name w:val="页眉 Char"/>
    <w:basedOn w:val="11"/>
    <w:link w:val="8"/>
    <w:uiPriority w:val="99"/>
    <w:rPr>
      <w:sz w:val="18"/>
      <w:szCs w:val="18"/>
    </w:rPr>
  </w:style>
  <w:style w:type="character" w:customStyle="1" w:styleId="17">
    <w:name w:val="页脚 Char"/>
    <w:basedOn w:val="11"/>
    <w:link w:val="7"/>
    <w:uiPriority w:val="99"/>
    <w:rPr>
      <w:sz w:val="18"/>
      <w:szCs w:val="18"/>
    </w:rPr>
  </w:style>
  <w:style w:type="character" w:customStyle="1" w:styleId="18">
    <w:name w:val="标题 2 Char"/>
    <w:basedOn w:val="11"/>
    <w:link w:val="3"/>
    <w:uiPriority w:val="9"/>
    <w:rPr>
      <w:rFonts w:ascii="Cambria" w:hAnsi="Cambria" w:eastAsia="宋体" w:cs="Times New Roman"/>
      <w:b/>
      <w:bCs/>
      <w:sz w:val="32"/>
      <w:szCs w:val="32"/>
    </w:rPr>
  </w:style>
  <w:style w:type="character" w:customStyle="1" w:styleId="19">
    <w:name w:val="批注框文本 Char"/>
    <w:basedOn w:val="11"/>
    <w:link w:val="6"/>
    <w:semiHidden/>
    <w:qFormat/>
    <w:uiPriority w:val="99"/>
    <w:rPr>
      <w:sz w:val="18"/>
      <w:szCs w:val="18"/>
    </w:rPr>
  </w:style>
  <w:style w:type="character" w:customStyle="1" w:styleId="20">
    <w:name w:val="标题 1 Char"/>
    <w:basedOn w:val="11"/>
    <w:link w:val="2"/>
    <w:uiPriority w:val="9"/>
    <w:rPr>
      <w:b/>
      <w:bCs/>
      <w:kern w:val="44"/>
      <w:sz w:val="44"/>
      <w:szCs w:val="44"/>
    </w:rPr>
  </w:style>
  <w:style w:type="paragraph" w:customStyle="1" w:styleId="21">
    <w:name w:val="List Paragraph"/>
    <w:basedOn w:val="1"/>
    <w:qFormat/>
    <w:uiPriority w:val="34"/>
    <w:pPr>
      <w:ind w:firstLine="420" w:firstLineChars="200"/>
    </w:pPr>
  </w:style>
  <w:style w:type="character" w:customStyle="1" w:styleId="22">
    <w:name w:val="正文2 Char"/>
    <w:link w:val="23"/>
    <w:qFormat/>
    <w:uiPriority w:val="0"/>
    <w:rPr>
      <w:kern w:val="2"/>
      <w:sz w:val="24"/>
      <w:szCs w:val="24"/>
    </w:rPr>
  </w:style>
  <w:style w:type="paragraph" w:customStyle="1" w:styleId="23">
    <w:name w:val="正文2"/>
    <w:basedOn w:val="1"/>
    <w:link w:val="22"/>
    <w:qFormat/>
    <w:uiPriority w:val="0"/>
    <w:pPr>
      <w:spacing w:line="360" w:lineRule="auto"/>
      <w:ind w:firstLine="480" w:firstLineChars="200"/>
    </w:pPr>
    <w:rPr>
      <w:rFonts w:ascii="Times New Roman" w:hAnsi="Times New Roman" w:cs="Times New Roman"/>
      <w:sz w:val="24"/>
      <w:szCs w:val="24"/>
    </w:rPr>
  </w:style>
  <w:style w:type="paragraph" w:customStyle="1" w:styleId="24">
    <w:name w:val="内容"/>
    <w:basedOn w:val="1"/>
    <w:qFormat/>
    <w:uiPriority w:val="0"/>
    <w:pPr>
      <w:spacing w:after="120" w:line="360" w:lineRule="auto"/>
      <w:ind w:left="420" w:leftChars="200" w:firstLine="420" w:firstLineChars="200"/>
    </w:pPr>
    <w:rPr>
      <w:rFonts w:ascii="Times New Roman" w:hAnsi="Times New Roman" w:eastAsia="仿宋_GB2312" w:cs="Times New Roman"/>
      <w:sz w:val="28"/>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15</Pages>
  <Words>1550</Words>
  <Characters>8836</Characters>
  <Lines>73</Lines>
  <Paragraphs>20</Paragraphs>
  <TotalTime>0</TotalTime>
  <ScaleCrop>false</ScaleCrop>
  <LinksUpToDate>false</LinksUpToDate>
  <CharactersWithSpaces>10366</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2015-11-03T07:29:00Z</dcterms:created>
  <dc:creator>chenyg</dc:creator>
  <cp:lastModifiedBy>Administrator</cp:lastModifiedBy>
  <cp:lastPrinted>2014-07-01T08:52:00Z</cp:lastPrinted>
  <dcterms:modified xsi:type="dcterms:W3CDTF">2015-12-17T09:14:46Z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