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Default Extension="odttf" ContentType="application/vnd.openxmlformats-officedocument.obfuscatedFont"/>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7067" w:rsidRDefault="00667067" w:rsidP="00667067">
      <w:pPr>
        <w:spacing w:after="0" w:line="240" w:lineRule="auto"/>
        <w:jc w:val="center"/>
        <w:rPr>
          <w:b/>
        </w:rPr>
      </w:pPr>
      <w:r>
        <w:rPr>
          <w:b/>
        </w:rPr>
        <w:t>Annual General Meeting</w:t>
      </w:r>
    </w:p>
    <w:p w:rsidR="00667067" w:rsidRDefault="00667067" w:rsidP="00667067">
      <w:pPr>
        <w:spacing w:after="0" w:line="240" w:lineRule="auto"/>
        <w:jc w:val="center"/>
        <w:rPr>
          <w:b/>
        </w:rPr>
      </w:pPr>
      <w:r>
        <w:rPr>
          <w:b/>
        </w:rPr>
        <w:t>Society for German Genealogy in Eastern Europe (SGGEE)</w:t>
      </w:r>
    </w:p>
    <w:p w:rsidR="00667067" w:rsidRDefault="00667067" w:rsidP="00667067">
      <w:pPr>
        <w:spacing w:after="0" w:line="240" w:lineRule="auto"/>
        <w:jc w:val="center"/>
        <w:rPr>
          <w:b/>
        </w:rPr>
      </w:pPr>
      <w:r>
        <w:rPr>
          <w:b/>
        </w:rPr>
        <w:t>August 7, 2015</w:t>
      </w:r>
    </w:p>
    <w:p w:rsidR="00667067" w:rsidRDefault="00667067" w:rsidP="00667067">
      <w:pPr>
        <w:spacing w:after="0" w:line="240" w:lineRule="auto"/>
        <w:jc w:val="center"/>
        <w:rPr>
          <w:b/>
        </w:rPr>
      </w:pPr>
      <w:r>
        <w:rPr>
          <w:b/>
        </w:rPr>
        <w:t xml:space="preserve">Ramada Plaza Hotel </w:t>
      </w:r>
      <w:proofErr w:type="spellStart"/>
      <w:r>
        <w:rPr>
          <w:b/>
        </w:rPr>
        <w:t>Manoir</w:t>
      </w:r>
      <w:proofErr w:type="spellEnd"/>
      <w:r>
        <w:rPr>
          <w:b/>
        </w:rPr>
        <w:t xml:space="preserve"> du Casino</w:t>
      </w:r>
    </w:p>
    <w:p w:rsidR="00667067" w:rsidRDefault="00667067" w:rsidP="00667067">
      <w:pPr>
        <w:spacing w:after="0" w:line="240" w:lineRule="auto"/>
        <w:jc w:val="center"/>
        <w:rPr>
          <w:b/>
        </w:rPr>
      </w:pPr>
      <w:proofErr w:type="gramStart"/>
      <w:r>
        <w:rPr>
          <w:b/>
        </w:rPr>
        <w:t xml:space="preserve">75 Rue </w:t>
      </w:r>
      <w:proofErr w:type="spellStart"/>
      <w:r>
        <w:rPr>
          <w:b/>
        </w:rPr>
        <w:t>d’Edmonton</w:t>
      </w:r>
      <w:proofErr w:type="spellEnd"/>
      <w:r>
        <w:rPr>
          <w:b/>
        </w:rPr>
        <w:t>, Gatineau, Quebec</w:t>
      </w:r>
      <w:proofErr w:type="gramEnd"/>
    </w:p>
    <w:p w:rsidR="00667067" w:rsidRDefault="00667067" w:rsidP="00667067">
      <w:pPr>
        <w:spacing w:after="0" w:line="240" w:lineRule="auto"/>
        <w:jc w:val="center"/>
        <w:rPr>
          <w:b/>
        </w:rPr>
      </w:pPr>
    </w:p>
    <w:p w:rsidR="00667067" w:rsidRDefault="00667067" w:rsidP="00667067">
      <w:pPr>
        <w:spacing w:after="0" w:line="240" w:lineRule="auto"/>
      </w:pPr>
      <w:r>
        <w:t>The meeting was called to order at 4pm by Sigrid Pohl Perry, President, with 34 members in attendance.</w:t>
      </w:r>
    </w:p>
    <w:p w:rsidR="00667067" w:rsidRDefault="00667067" w:rsidP="00667067">
      <w:pPr>
        <w:spacing w:after="0" w:line="240" w:lineRule="auto"/>
      </w:pPr>
    </w:p>
    <w:p w:rsidR="00860D4E" w:rsidRDefault="00860D4E" w:rsidP="00860D4E">
      <w:pPr>
        <w:pStyle w:val="ListParagraph"/>
        <w:numPr>
          <w:ilvl w:val="0"/>
          <w:numId w:val="1"/>
        </w:numPr>
        <w:spacing w:after="0" w:line="240" w:lineRule="auto"/>
      </w:pPr>
      <w:r>
        <w:t xml:space="preserve">The approval of the minutes of the 2014 Annual General Meeting held in Calgary, Alberta, was the first item of business.  These Minutes had been posted on the website and copies were available for perusal at the meeting.  </w:t>
      </w:r>
      <w:proofErr w:type="spellStart"/>
      <w:r>
        <w:t>Marnie</w:t>
      </w:r>
      <w:proofErr w:type="spellEnd"/>
      <w:r>
        <w:t xml:space="preserve"> McCall moved to approve the minutes as written. Bob </w:t>
      </w:r>
      <w:proofErr w:type="spellStart"/>
      <w:r>
        <w:t>Frederking</w:t>
      </w:r>
      <w:proofErr w:type="spellEnd"/>
      <w:r>
        <w:t xml:space="preserve"> seconded the motion.  The motion carried.</w:t>
      </w:r>
    </w:p>
    <w:p w:rsidR="00860D4E" w:rsidRDefault="00860D4E" w:rsidP="00860D4E">
      <w:pPr>
        <w:pStyle w:val="ListParagraph"/>
        <w:numPr>
          <w:ilvl w:val="0"/>
          <w:numId w:val="1"/>
        </w:numPr>
        <w:spacing w:after="0" w:line="240" w:lineRule="auto"/>
      </w:pPr>
      <w:r>
        <w:t>There was no business arising from the 2014 minutes.</w:t>
      </w:r>
    </w:p>
    <w:p w:rsidR="00860D4E" w:rsidRDefault="00860D4E" w:rsidP="00860D4E">
      <w:pPr>
        <w:spacing w:after="0" w:line="240" w:lineRule="auto"/>
      </w:pPr>
    </w:p>
    <w:p w:rsidR="00860D4E" w:rsidRPr="00563D95" w:rsidRDefault="00860D4E" w:rsidP="00860D4E">
      <w:pPr>
        <w:spacing w:after="0" w:line="240" w:lineRule="auto"/>
        <w:rPr>
          <w:b/>
          <w:sz w:val="28"/>
        </w:rPr>
      </w:pPr>
      <w:r w:rsidRPr="00563D95">
        <w:rPr>
          <w:b/>
          <w:sz w:val="28"/>
        </w:rPr>
        <w:t>Committee Reports, 2014-2015</w:t>
      </w:r>
    </w:p>
    <w:p w:rsidR="00860D4E" w:rsidRDefault="00860D4E" w:rsidP="00860D4E">
      <w:pPr>
        <w:spacing w:after="0" w:line="240" w:lineRule="auto"/>
        <w:rPr>
          <w:b/>
        </w:rPr>
      </w:pPr>
    </w:p>
    <w:p w:rsidR="00860D4E" w:rsidRPr="00563D95" w:rsidRDefault="00860D4E" w:rsidP="00860D4E">
      <w:pPr>
        <w:spacing w:after="0" w:line="240" w:lineRule="auto"/>
        <w:rPr>
          <w:b/>
          <w:sz w:val="28"/>
        </w:rPr>
      </w:pPr>
      <w:r w:rsidRPr="00563D95">
        <w:rPr>
          <w:b/>
          <w:sz w:val="28"/>
        </w:rPr>
        <w:t xml:space="preserve">Membership:  Renate </w:t>
      </w:r>
      <w:proofErr w:type="spellStart"/>
      <w:r w:rsidRPr="00563D95">
        <w:rPr>
          <w:b/>
          <w:sz w:val="28"/>
        </w:rPr>
        <w:t>Dilk</w:t>
      </w:r>
      <w:proofErr w:type="spellEnd"/>
    </w:p>
    <w:p w:rsidR="00AF3F8D" w:rsidRPr="00563D95" w:rsidRDefault="00AF3F8D" w:rsidP="00860D4E">
      <w:pPr>
        <w:spacing w:after="0" w:line="240" w:lineRule="auto"/>
        <w:rPr>
          <w:b/>
          <w:sz w:val="28"/>
        </w:rPr>
      </w:pPr>
    </w:p>
    <w:p w:rsidR="00AF3F8D" w:rsidRPr="007C7D2F" w:rsidRDefault="00AF3F8D" w:rsidP="00AF3F8D">
      <w:pPr>
        <w:pStyle w:val="PlainText"/>
        <w:rPr>
          <w:rFonts w:asciiTheme="minorHAnsi" w:hAnsiTheme="minorHAnsi"/>
          <w:sz w:val="22"/>
          <w:szCs w:val="22"/>
        </w:rPr>
      </w:pPr>
      <w:r w:rsidRPr="007C7D2F">
        <w:rPr>
          <w:rFonts w:asciiTheme="minorHAnsi" w:hAnsiTheme="minorHAnsi"/>
          <w:sz w:val="22"/>
          <w:szCs w:val="22"/>
        </w:rPr>
        <w:t xml:space="preserve">This </w:t>
      </w:r>
      <w:r>
        <w:rPr>
          <w:rFonts w:asciiTheme="minorHAnsi" w:hAnsiTheme="minorHAnsi"/>
          <w:sz w:val="22"/>
          <w:szCs w:val="22"/>
        </w:rPr>
        <w:t xml:space="preserve">document provides </w:t>
      </w:r>
      <w:r w:rsidRPr="007C7D2F">
        <w:rPr>
          <w:rFonts w:asciiTheme="minorHAnsi" w:hAnsiTheme="minorHAnsi"/>
          <w:sz w:val="22"/>
          <w:szCs w:val="22"/>
        </w:rPr>
        <w:t>the membership status as taken on July 31 2015 and reflects membership activities since last year’s convention report. Membership is virtually unchanged since last year, because the slightly lower renewal rate was offset by an increase in new members.</w:t>
      </w:r>
    </w:p>
    <w:p w:rsidR="00AF3F8D" w:rsidRDefault="00AF3F8D" w:rsidP="00AF3F8D">
      <w:pPr>
        <w:pStyle w:val="PlainText"/>
        <w:rPr>
          <w:rFonts w:asciiTheme="minorHAnsi" w:hAnsiTheme="minorHAnsi"/>
          <w:sz w:val="22"/>
          <w:szCs w:val="22"/>
        </w:rPr>
      </w:pPr>
    </w:p>
    <w:p w:rsidR="00AF3F8D" w:rsidRPr="00102333" w:rsidRDefault="00AF3F8D" w:rsidP="00AF3F8D">
      <w:pPr>
        <w:pStyle w:val="PlainText"/>
        <w:rPr>
          <w:rFonts w:asciiTheme="minorHAnsi" w:hAnsiTheme="minorHAnsi"/>
          <w:b/>
          <w:color w:val="17365D" w:themeColor="text2" w:themeShade="BF"/>
          <w:sz w:val="22"/>
          <w:szCs w:val="22"/>
        </w:rPr>
      </w:pPr>
      <w:r w:rsidRPr="00102333">
        <w:rPr>
          <w:rFonts w:asciiTheme="minorHAnsi" w:hAnsiTheme="minorHAnsi"/>
          <w:b/>
          <w:color w:val="17365D" w:themeColor="text2" w:themeShade="BF"/>
          <w:sz w:val="22"/>
          <w:szCs w:val="22"/>
        </w:rPr>
        <w:t>Membership trend over the years</w:t>
      </w:r>
    </w:p>
    <w:p w:rsidR="00AF3F8D" w:rsidRPr="007C7D2F" w:rsidRDefault="00AF3F8D" w:rsidP="00AF3F8D">
      <w:pPr>
        <w:pStyle w:val="PlainText"/>
        <w:rPr>
          <w:rFonts w:asciiTheme="minorHAnsi" w:hAnsiTheme="minorHAnsi"/>
          <w:sz w:val="22"/>
          <w:szCs w:val="22"/>
        </w:rPr>
      </w:pPr>
    </w:p>
    <w:tbl>
      <w:tblPr>
        <w:tblStyle w:val="TableGrid"/>
        <w:tblW w:w="0" w:type="auto"/>
        <w:tblLook w:val="04A0"/>
      </w:tblPr>
      <w:tblGrid>
        <w:gridCol w:w="2200"/>
        <w:gridCol w:w="1055"/>
        <w:gridCol w:w="1055"/>
        <w:gridCol w:w="1055"/>
        <w:gridCol w:w="1055"/>
        <w:gridCol w:w="1055"/>
        <w:gridCol w:w="1055"/>
        <w:gridCol w:w="1046"/>
      </w:tblGrid>
      <w:tr w:rsidR="00AF3F8D" w:rsidRPr="007C7D2F" w:rsidTr="00306CA3">
        <w:tc>
          <w:tcPr>
            <w:tcW w:w="2268" w:type="dxa"/>
            <w:tcBorders>
              <w:top w:val="nil"/>
              <w:left w:val="nil"/>
              <w:bottom w:val="nil"/>
              <w:right w:val="nil"/>
            </w:tcBorders>
            <w:vAlign w:val="center"/>
          </w:tcPr>
          <w:p w:rsidR="00AF3F8D" w:rsidRPr="007C7D2F" w:rsidRDefault="00AF3F8D" w:rsidP="00306CA3">
            <w:pPr>
              <w:pStyle w:val="PlainText"/>
              <w:jc w:val="center"/>
              <w:rPr>
                <w:rFonts w:asciiTheme="minorHAnsi" w:hAnsiTheme="minorHAnsi"/>
                <w:sz w:val="22"/>
                <w:szCs w:val="22"/>
              </w:rPr>
            </w:pPr>
          </w:p>
        </w:tc>
        <w:tc>
          <w:tcPr>
            <w:tcW w:w="1080" w:type="dxa"/>
            <w:tcBorders>
              <w:top w:val="nil"/>
              <w:left w:val="nil"/>
              <w:bottom w:val="nil"/>
              <w:right w:val="nil"/>
            </w:tcBorders>
            <w:shd w:val="clear" w:color="auto" w:fill="FFFFFF" w:themeFill="background1"/>
            <w:vAlign w:val="center"/>
          </w:tcPr>
          <w:p w:rsidR="00AF3F8D" w:rsidRPr="007A6613" w:rsidRDefault="00AF3F8D" w:rsidP="00306CA3">
            <w:pPr>
              <w:pStyle w:val="PlainText"/>
              <w:jc w:val="center"/>
              <w:rPr>
                <w:rFonts w:asciiTheme="minorHAnsi" w:hAnsiTheme="minorHAnsi"/>
                <w:b/>
                <w:color w:val="17365D" w:themeColor="text2" w:themeShade="BF"/>
                <w:sz w:val="24"/>
                <w:szCs w:val="24"/>
              </w:rPr>
            </w:pPr>
            <w:r w:rsidRPr="007A6613">
              <w:rPr>
                <w:rFonts w:asciiTheme="minorHAnsi" w:hAnsiTheme="minorHAnsi"/>
                <w:b/>
                <w:color w:val="17365D" w:themeColor="text2" w:themeShade="BF"/>
                <w:sz w:val="24"/>
                <w:szCs w:val="24"/>
              </w:rPr>
              <w:t>2015</w:t>
            </w:r>
          </w:p>
        </w:tc>
        <w:tc>
          <w:tcPr>
            <w:tcW w:w="1080" w:type="dxa"/>
            <w:tcBorders>
              <w:top w:val="nil"/>
              <w:left w:val="nil"/>
              <w:bottom w:val="nil"/>
              <w:right w:val="nil"/>
            </w:tcBorders>
            <w:shd w:val="clear" w:color="auto" w:fill="FFFFFF" w:themeFill="background1"/>
            <w:vAlign w:val="center"/>
          </w:tcPr>
          <w:p w:rsidR="00AF3F8D" w:rsidRPr="007A6613" w:rsidRDefault="00AF3F8D" w:rsidP="00306CA3">
            <w:pPr>
              <w:pStyle w:val="PlainText"/>
              <w:jc w:val="center"/>
              <w:rPr>
                <w:rFonts w:asciiTheme="minorHAnsi" w:hAnsiTheme="minorHAnsi"/>
                <w:b/>
                <w:color w:val="17365D" w:themeColor="text2" w:themeShade="BF"/>
                <w:sz w:val="24"/>
                <w:szCs w:val="24"/>
              </w:rPr>
            </w:pPr>
            <w:r w:rsidRPr="007A6613">
              <w:rPr>
                <w:rFonts w:asciiTheme="minorHAnsi" w:hAnsiTheme="minorHAnsi"/>
                <w:b/>
                <w:color w:val="17365D" w:themeColor="text2" w:themeShade="BF"/>
                <w:sz w:val="24"/>
                <w:szCs w:val="24"/>
              </w:rPr>
              <w:t>2014</w:t>
            </w:r>
          </w:p>
        </w:tc>
        <w:tc>
          <w:tcPr>
            <w:tcW w:w="1080" w:type="dxa"/>
            <w:tcBorders>
              <w:top w:val="nil"/>
              <w:left w:val="nil"/>
              <w:bottom w:val="nil"/>
              <w:right w:val="nil"/>
            </w:tcBorders>
            <w:shd w:val="clear" w:color="auto" w:fill="FFFFFF" w:themeFill="background1"/>
            <w:vAlign w:val="center"/>
          </w:tcPr>
          <w:p w:rsidR="00AF3F8D" w:rsidRPr="007A6613" w:rsidRDefault="00AF3F8D" w:rsidP="00306CA3">
            <w:pPr>
              <w:pStyle w:val="PlainText"/>
              <w:jc w:val="center"/>
              <w:rPr>
                <w:rFonts w:asciiTheme="minorHAnsi" w:hAnsiTheme="minorHAnsi"/>
                <w:b/>
                <w:color w:val="17365D" w:themeColor="text2" w:themeShade="BF"/>
                <w:sz w:val="24"/>
                <w:szCs w:val="24"/>
              </w:rPr>
            </w:pPr>
            <w:r w:rsidRPr="007A6613">
              <w:rPr>
                <w:rFonts w:asciiTheme="minorHAnsi" w:hAnsiTheme="minorHAnsi"/>
                <w:b/>
                <w:color w:val="17365D" w:themeColor="text2" w:themeShade="BF"/>
                <w:sz w:val="24"/>
                <w:szCs w:val="24"/>
              </w:rPr>
              <w:t>2013</w:t>
            </w:r>
          </w:p>
        </w:tc>
        <w:tc>
          <w:tcPr>
            <w:tcW w:w="1080" w:type="dxa"/>
            <w:tcBorders>
              <w:top w:val="nil"/>
              <w:left w:val="nil"/>
              <w:bottom w:val="nil"/>
              <w:right w:val="nil"/>
            </w:tcBorders>
            <w:shd w:val="clear" w:color="auto" w:fill="FFFFFF" w:themeFill="background1"/>
            <w:vAlign w:val="center"/>
          </w:tcPr>
          <w:p w:rsidR="00AF3F8D" w:rsidRPr="007A6613" w:rsidRDefault="00AF3F8D" w:rsidP="00306CA3">
            <w:pPr>
              <w:pStyle w:val="PlainText"/>
              <w:jc w:val="center"/>
              <w:rPr>
                <w:rFonts w:asciiTheme="minorHAnsi" w:hAnsiTheme="minorHAnsi"/>
                <w:b/>
                <w:color w:val="17365D" w:themeColor="text2" w:themeShade="BF"/>
                <w:sz w:val="24"/>
                <w:szCs w:val="24"/>
              </w:rPr>
            </w:pPr>
            <w:r w:rsidRPr="007A6613">
              <w:rPr>
                <w:rFonts w:asciiTheme="minorHAnsi" w:hAnsiTheme="minorHAnsi"/>
                <w:b/>
                <w:color w:val="17365D" w:themeColor="text2" w:themeShade="BF"/>
                <w:sz w:val="24"/>
                <w:szCs w:val="24"/>
              </w:rPr>
              <w:t>2012</w:t>
            </w:r>
          </w:p>
        </w:tc>
        <w:tc>
          <w:tcPr>
            <w:tcW w:w="1080" w:type="dxa"/>
            <w:tcBorders>
              <w:top w:val="nil"/>
              <w:left w:val="nil"/>
              <w:bottom w:val="nil"/>
              <w:right w:val="nil"/>
            </w:tcBorders>
            <w:shd w:val="clear" w:color="auto" w:fill="FFFFFF" w:themeFill="background1"/>
            <w:vAlign w:val="center"/>
          </w:tcPr>
          <w:p w:rsidR="00AF3F8D" w:rsidRPr="007A6613" w:rsidRDefault="00AF3F8D" w:rsidP="00306CA3">
            <w:pPr>
              <w:pStyle w:val="PlainText"/>
              <w:jc w:val="center"/>
              <w:rPr>
                <w:rFonts w:asciiTheme="minorHAnsi" w:hAnsiTheme="minorHAnsi"/>
                <w:b/>
                <w:color w:val="17365D" w:themeColor="text2" w:themeShade="BF"/>
                <w:sz w:val="24"/>
                <w:szCs w:val="24"/>
              </w:rPr>
            </w:pPr>
            <w:r w:rsidRPr="007A6613">
              <w:rPr>
                <w:rFonts w:asciiTheme="minorHAnsi" w:hAnsiTheme="minorHAnsi"/>
                <w:b/>
                <w:color w:val="17365D" w:themeColor="text2" w:themeShade="BF"/>
                <w:sz w:val="24"/>
                <w:szCs w:val="24"/>
              </w:rPr>
              <w:t>2011</w:t>
            </w:r>
          </w:p>
        </w:tc>
        <w:tc>
          <w:tcPr>
            <w:tcW w:w="1080" w:type="dxa"/>
            <w:tcBorders>
              <w:top w:val="nil"/>
              <w:left w:val="nil"/>
              <w:bottom w:val="nil"/>
              <w:right w:val="nil"/>
            </w:tcBorders>
            <w:shd w:val="clear" w:color="auto" w:fill="FFFFFF" w:themeFill="background1"/>
            <w:vAlign w:val="center"/>
          </w:tcPr>
          <w:p w:rsidR="00AF3F8D" w:rsidRPr="007A6613" w:rsidRDefault="00AF3F8D" w:rsidP="00306CA3">
            <w:pPr>
              <w:pStyle w:val="PlainText"/>
              <w:jc w:val="center"/>
              <w:rPr>
                <w:rFonts w:asciiTheme="minorHAnsi" w:hAnsiTheme="minorHAnsi"/>
                <w:b/>
                <w:color w:val="17365D" w:themeColor="text2" w:themeShade="BF"/>
                <w:sz w:val="24"/>
                <w:szCs w:val="24"/>
              </w:rPr>
            </w:pPr>
            <w:r w:rsidRPr="007A6613">
              <w:rPr>
                <w:rFonts w:asciiTheme="minorHAnsi" w:hAnsiTheme="minorHAnsi"/>
                <w:b/>
                <w:color w:val="17365D" w:themeColor="text2" w:themeShade="BF"/>
                <w:sz w:val="24"/>
                <w:szCs w:val="24"/>
              </w:rPr>
              <w:t>2010</w:t>
            </w:r>
          </w:p>
        </w:tc>
        <w:tc>
          <w:tcPr>
            <w:tcW w:w="1070" w:type="dxa"/>
            <w:tcBorders>
              <w:top w:val="nil"/>
              <w:left w:val="nil"/>
              <w:bottom w:val="nil"/>
              <w:right w:val="nil"/>
            </w:tcBorders>
            <w:shd w:val="clear" w:color="auto" w:fill="FFFFFF" w:themeFill="background1"/>
            <w:vAlign w:val="center"/>
          </w:tcPr>
          <w:p w:rsidR="00AF3F8D" w:rsidRPr="007A6613" w:rsidRDefault="00AF3F8D" w:rsidP="00306CA3">
            <w:pPr>
              <w:pStyle w:val="PlainText"/>
              <w:jc w:val="center"/>
              <w:rPr>
                <w:rFonts w:asciiTheme="minorHAnsi" w:hAnsiTheme="minorHAnsi"/>
                <w:b/>
                <w:color w:val="17365D" w:themeColor="text2" w:themeShade="BF"/>
                <w:sz w:val="24"/>
                <w:szCs w:val="24"/>
              </w:rPr>
            </w:pPr>
            <w:r w:rsidRPr="007A6613">
              <w:rPr>
                <w:rFonts w:asciiTheme="minorHAnsi" w:hAnsiTheme="minorHAnsi"/>
                <w:b/>
                <w:color w:val="17365D" w:themeColor="text2" w:themeShade="BF"/>
                <w:sz w:val="24"/>
                <w:szCs w:val="24"/>
              </w:rPr>
              <w:t>2009</w:t>
            </w:r>
          </w:p>
        </w:tc>
      </w:tr>
      <w:tr w:rsidR="00AF3F8D" w:rsidRPr="007C7D2F" w:rsidTr="00306CA3">
        <w:tc>
          <w:tcPr>
            <w:tcW w:w="2268" w:type="dxa"/>
            <w:tcBorders>
              <w:top w:val="nil"/>
              <w:left w:val="nil"/>
              <w:bottom w:val="nil"/>
              <w:right w:val="nil"/>
            </w:tcBorders>
            <w:vAlign w:val="center"/>
          </w:tcPr>
          <w:p w:rsidR="00AF3F8D" w:rsidRPr="007C7D2F" w:rsidRDefault="00AF3F8D" w:rsidP="00306CA3">
            <w:pPr>
              <w:pStyle w:val="PlainText"/>
              <w:rPr>
                <w:rFonts w:asciiTheme="minorHAnsi" w:hAnsiTheme="minorHAnsi"/>
                <w:sz w:val="22"/>
                <w:szCs w:val="22"/>
              </w:rPr>
            </w:pPr>
            <w:r w:rsidRPr="007C7D2F">
              <w:rPr>
                <w:rFonts w:asciiTheme="minorHAnsi" w:hAnsiTheme="minorHAnsi"/>
                <w:sz w:val="22"/>
                <w:szCs w:val="22"/>
              </w:rPr>
              <w:t>Paid Members</w:t>
            </w:r>
          </w:p>
        </w:tc>
        <w:tc>
          <w:tcPr>
            <w:tcW w:w="1080" w:type="dxa"/>
            <w:tcBorders>
              <w:top w:val="nil"/>
              <w:left w:val="nil"/>
              <w:bottom w:val="nil"/>
              <w:right w:val="nil"/>
            </w:tcBorders>
            <w:vAlign w:val="center"/>
          </w:tcPr>
          <w:p w:rsidR="00AF3F8D" w:rsidRPr="007C7D2F" w:rsidRDefault="00AF3F8D" w:rsidP="00306CA3">
            <w:pPr>
              <w:pStyle w:val="PlainText"/>
              <w:jc w:val="center"/>
              <w:rPr>
                <w:rFonts w:asciiTheme="minorHAnsi" w:hAnsiTheme="minorHAnsi"/>
                <w:sz w:val="22"/>
                <w:szCs w:val="22"/>
              </w:rPr>
            </w:pPr>
            <w:r>
              <w:rPr>
                <w:rFonts w:asciiTheme="minorHAnsi" w:hAnsiTheme="minorHAnsi"/>
                <w:sz w:val="22"/>
                <w:szCs w:val="22"/>
              </w:rPr>
              <w:t>633</w:t>
            </w:r>
          </w:p>
        </w:tc>
        <w:tc>
          <w:tcPr>
            <w:tcW w:w="1080" w:type="dxa"/>
            <w:tcBorders>
              <w:top w:val="nil"/>
              <w:left w:val="nil"/>
              <w:bottom w:val="nil"/>
              <w:right w:val="nil"/>
            </w:tcBorders>
            <w:vAlign w:val="center"/>
          </w:tcPr>
          <w:p w:rsidR="00AF3F8D" w:rsidRPr="007C7D2F" w:rsidRDefault="00AF3F8D" w:rsidP="00306CA3">
            <w:pPr>
              <w:pStyle w:val="PlainText"/>
              <w:jc w:val="center"/>
              <w:rPr>
                <w:rFonts w:asciiTheme="minorHAnsi" w:hAnsiTheme="minorHAnsi"/>
                <w:sz w:val="22"/>
                <w:szCs w:val="22"/>
              </w:rPr>
            </w:pPr>
            <w:r w:rsidRPr="007C7D2F">
              <w:rPr>
                <w:rFonts w:asciiTheme="minorHAnsi" w:hAnsiTheme="minorHAnsi"/>
                <w:sz w:val="22"/>
                <w:szCs w:val="22"/>
              </w:rPr>
              <w:t>628</w:t>
            </w:r>
          </w:p>
        </w:tc>
        <w:tc>
          <w:tcPr>
            <w:tcW w:w="1080" w:type="dxa"/>
            <w:tcBorders>
              <w:top w:val="nil"/>
              <w:left w:val="nil"/>
              <w:bottom w:val="nil"/>
              <w:right w:val="nil"/>
            </w:tcBorders>
            <w:vAlign w:val="center"/>
          </w:tcPr>
          <w:p w:rsidR="00AF3F8D" w:rsidRPr="007C7D2F" w:rsidRDefault="00AF3F8D" w:rsidP="00306CA3">
            <w:pPr>
              <w:pStyle w:val="PlainText"/>
              <w:jc w:val="center"/>
              <w:rPr>
                <w:rFonts w:asciiTheme="minorHAnsi" w:hAnsiTheme="minorHAnsi"/>
                <w:sz w:val="22"/>
                <w:szCs w:val="22"/>
              </w:rPr>
            </w:pPr>
            <w:r w:rsidRPr="007C7D2F">
              <w:rPr>
                <w:rFonts w:asciiTheme="minorHAnsi" w:hAnsiTheme="minorHAnsi"/>
                <w:sz w:val="22"/>
                <w:szCs w:val="22"/>
              </w:rPr>
              <w:t>631</w:t>
            </w:r>
          </w:p>
        </w:tc>
        <w:tc>
          <w:tcPr>
            <w:tcW w:w="1080" w:type="dxa"/>
            <w:tcBorders>
              <w:top w:val="nil"/>
              <w:left w:val="nil"/>
              <w:bottom w:val="nil"/>
              <w:right w:val="nil"/>
            </w:tcBorders>
            <w:vAlign w:val="center"/>
          </w:tcPr>
          <w:p w:rsidR="00AF3F8D" w:rsidRPr="007C7D2F" w:rsidRDefault="00AF3F8D" w:rsidP="00306CA3">
            <w:pPr>
              <w:pStyle w:val="PlainText"/>
              <w:jc w:val="center"/>
              <w:rPr>
                <w:rFonts w:asciiTheme="minorHAnsi" w:hAnsiTheme="minorHAnsi"/>
                <w:sz w:val="22"/>
                <w:szCs w:val="22"/>
              </w:rPr>
            </w:pPr>
            <w:r w:rsidRPr="007C7D2F">
              <w:rPr>
                <w:rFonts w:asciiTheme="minorHAnsi" w:hAnsiTheme="minorHAnsi"/>
                <w:sz w:val="22"/>
                <w:szCs w:val="22"/>
              </w:rPr>
              <w:t>582</w:t>
            </w:r>
          </w:p>
        </w:tc>
        <w:tc>
          <w:tcPr>
            <w:tcW w:w="1080" w:type="dxa"/>
            <w:tcBorders>
              <w:top w:val="nil"/>
              <w:left w:val="nil"/>
              <w:bottom w:val="nil"/>
              <w:right w:val="nil"/>
            </w:tcBorders>
            <w:vAlign w:val="center"/>
          </w:tcPr>
          <w:p w:rsidR="00AF3F8D" w:rsidRPr="007C7D2F" w:rsidRDefault="00AF3F8D" w:rsidP="00306CA3">
            <w:pPr>
              <w:pStyle w:val="PlainText"/>
              <w:jc w:val="center"/>
              <w:rPr>
                <w:rFonts w:asciiTheme="minorHAnsi" w:hAnsiTheme="minorHAnsi"/>
                <w:sz w:val="22"/>
                <w:szCs w:val="22"/>
              </w:rPr>
            </w:pPr>
            <w:r w:rsidRPr="007C7D2F">
              <w:rPr>
                <w:rFonts w:asciiTheme="minorHAnsi" w:hAnsiTheme="minorHAnsi"/>
                <w:sz w:val="22"/>
                <w:szCs w:val="22"/>
              </w:rPr>
              <w:t>590</w:t>
            </w:r>
          </w:p>
        </w:tc>
        <w:tc>
          <w:tcPr>
            <w:tcW w:w="1080" w:type="dxa"/>
            <w:tcBorders>
              <w:top w:val="nil"/>
              <w:left w:val="nil"/>
              <w:bottom w:val="nil"/>
              <w:right w:val="nil"/>
            </w:tcBorders>
            <w:vAlign w:val="center"/>
          </w:tcPr>
          <w:p w:rsidR="00AF3F8D" w:rsidRPr="007C7D2F" w:rsidRDefault="00AF3F8D" w:rsidP="00306CA3">
            <w:pPr>
              <w:pStyle w:val="PlainText"/>
              <w:jc w:val="center"/>
              <w:rPr>
                <w:rFonts w:asciiTheme="minorHAnsi" w:hAnsiTheme="minorHAnsi"/>
                <w:sz w:val="22"/>
                <w:szCs w:val="22"/>
              </w:rPr>
            </w:pPr>
            <w:r w:rsidRPr="007C7D2F">
              <w:rPr>
                <w:rFonts w:asciiTheme="minorHAnsi" w:hAnsiTheme="minorHAnsi"/>
                <w:sz w:val="22"/>
                <w:szCs w:val="22"/>
              </w:rPr>
              <w:t>597</w:t>
            </w:r>
          </w:p>
        </w:tc>
        <w:tc>
          <w:tcPr>
            <w:tcW w:w="1070" w:type="dxa"/>
            <w:tcBorders>
              <w:top w:val="nil"/>
              <w:left w:val="nil"/>
              <w:bottom w:val="nil"/>
              <w:right w:val="nil"/>
            </w:tcBorders>
            <w:vAlign w:val="center"/>
          </w:tcPr>
          <w:p w:rsidR="00AF3F8D" w:rsidRPr="007C7D2F" w:rsidRDefault="00AF3F8D" w:rsidP="00306CA3">
            <w:pPr>
              <w:pStyle w:val="PlainText"/>
              <w:jc w:val="center"/>
              <w:rPr>
                <w:rFonts w:asciiTheme="minorHAnsi" w:hAnsiTheme="minorHAnsi"/>
                <w:sz w:val="22"/>
                <w:szCs w:val="22"/>
              </w:rPr>
            </w:pPr>
            <w:r w:rsidRPr="007C7D2F">
              <w:rPr>
                <w:rFonts w:asciiTheme="minorHAnsi" w:hAnsiTheme="minorHAnsi"/>
                <w:sz w:val="22"/>
                <w:szCs w:val="22"/>
              </w:rPr>
              <w:t>531</w:t>
            </w:r>
          </w:p>
        </w:tc>
      </w:tr>
      <w:tr w:rsidR="00AF3F8D" w:rsidRPr="007C7D2F" w:rsidTr="00306CA3">
        <w:tc>
          <w:tcPr>
            <w:tcW w:w="2268" w:type="dxa"/>
            <w:tcBorders>
              <w:top w:val="nil"/>
              <w:left w:val="nil"/>
              <w:bottom w:val="nil"/>
              <w:right w:val="nil"/>
            </w:tcBorders>
            <w:shd w:val="clear" w:color="auto" w:fill="FFFFFF" w:themeFill="background1"/>
            <w:vAlign w:val="center"/>
          </w:tcPr>
          <w:p w:rsidR="00AF3F8D" w:rsidRPr="007C7D2F" w:rsidRDefault="00AF3F8D" w:rsidP="00306CA3">
            <w:pPr>
              <w:pStyle w:val="PlainText"/>
              <w:rPr>
                <w:rFonts w:asciiTheme="minorHAnsi" w:hAnsiTheme="minorHAnsi"/>
                <w:sz w:val="22"/>
                <w:szCs w:val="22"/>
              </w:rPr>
            </w:pPr>
            <w:r w:rsidRPr="007C7D2F">
              <w:rPr>
                <w:rFonts w:asciiTheme="minorHAnsi" w:hAnsiTheme="minorHAnsi"/>
                <w:sz w:val="22"/>
                <w:szCs w:val="22"/>
              </w:rPr>
              <w:t>Honorary Members</w:t>
            </w:r>
          </w:p>
        </w:tc>
        <w:tc>
          <w:tcPr>
            <w:tcW w:w="1080" w:type="dxa"/>
            <w:tcBorders>
              <w:top w:val="nil"/>
              <w:left w:val="nil"/>
              <w:bottom w:val="nil"/>
              <w:right w:val="nil"/>
            </w:tcBorders>
            <w:shd w:val="clear" w:color="auto" w:fill="FFFFFF" w:themeFill="background1"/>
            <w:vAlign w:val="center"/>
          </w:tcPr>
          <w:p w:rsidR="00AF3F8D" w:rsidRPr="007C7D2F" w:rsidRDefault="00AF3F8D" w:rsidP="00306CA3">
            <w:pPr>
              <w:pStyle w:val="PlainText"/>
              <w:jc w:val="center"/>
              <w:rPr>
                <w:rFonts w:asciiTheme="minorHAnsi" w:hAnsiTheme="minorHAnsi"/>
                <w:sz w:val="22"/>
                <w:szCs w:val="22"/>
              </w:rPr>
            </w:pPr>
            <w:r>
              <w:rPr>
                <w:rFonts w:asciiTheme="minorHAnsi" w:hAnsiTheme="minorHAnsi"/>
                <w:sz w:val="22"/>
                <w:szCs w:val="22"/>
              </w:rPr>
              <w:t>11</w:t>
            </w:r>
          </w:p>
        </w:tc>
        <w:tc>
          <w:tcPr>
            <w:tcW w:w="1080" w:type="dxa"/>
            <w:tcBorders>
              <w:top w:val="nil"/>
              <w:left w:val="nil"/>
              <w:bottom w:val="nil"/>
              <w:right w:val="nil"/>
            </w:tcBorders>
            <w:shd w:val="clear" w:color="auto" w:fill="FFFFFF" w:themeFill="background1"/>
            <w:vAlign w:val="center"/>
          </w:tcPr>
          <w:p w:rsidR="00AF3F8D" w:rsidRPr="007C7D2F" w:rsidRDefault="00AF3F8D" w:rsidP="00306CA3">
            <w:pPr>
              <w:pStyle w:val="PlainText"/>
              <w:jc w:val="center"/>
              <w:rPr>
                <w:rFonts w:asciiTheme="minorHAnsi" w:hAnsiTheme="minorHAnsi"/>
                <w:sz w:val="22"/>
                <w:szCs w:val="22"/>
              </w:rPr>
            </w:pPr>
            <w:r>
              <w:rPr>
                <w:rFonts w:asciiTheme="minorHAnsi" w:hAnsiTheme="minorHAnsi"/>
                <w:sz w:val="22"/>
                <w:szCs w:val="22"/>
              </w:rPr>
              <w:t>11</w:t>
            </w:r>
          </w:p>
        </w:tc>
        <w:tc>
          <w:tcPr>
            <w:tcW w:w="1080" w:type="dxa"/>
            <w:tcBorders>
              <w:top w:val="nil"/>
              <w:left w:val="nil"/>
              <w:bottom w:val="nil"/>
              <w:right w:val="nil"/>
            </w:tcBorders>
            <w:shd w:val="clear" w:color="auto" w:fill="FFFFFF" w:themeFill="background1"/>
            <w:vAlign w:val="center"/>
          </w:tcPr>
          <w:p w:rsidR="00AF3F8D" w:rsidRPr="007C7D2F" w:rsidRDefault="00AF3F8D" w:rsidP="00306CA3">
            <w:pPr>
              <w:pStyle w:val="PlainText"/>
              <w:jc w:val="center"/>
              <w:rPr>
                <w:rFonts w:asciiTheme="minorHAnsi" w:hAnsiTheme="minorHAnsi"/>
                <w:sz w:val="22"/>
                <w:szCs w:val="22"/>
              </w:rPr>
            </w:pPr>
            <w:r>
              <w:rPr>
                <w:rFonts w:asciiTheme="minorHAnsi" w:hAnsiTheme="minorHAnsi"/>
                <w:sz w:val="22"/>
                <w:szCs w:val="22"/>
              </w:rPr>
              <w:t>12</w:t>
            </w:r>
          </w:p>
        </w:tc>
        <w:tc>
          <w:tcPr>
            <w:tcW w:w="1080" w:type="dxa"/>
            <w:tcBorders>
              <w:top w:val="nil"/>
              <w:left w:val="nil"/>
              <w:bottom w:val="nil"/>
              <w:right w:val="nil"/>
            </w:tcBorders>
            <w:shd w:val="clear" w:color="auto" w:fill="FFFFFF" w:themeFill="background1"/>
            <w:vAlign w:val="center"/>
          </w:tcPr>
          <w:p w:rsidR="00AF3F8D" w:rsidRPr="007C7D2F" w:rsidRDefault="00AF3F8D" w:rsidP="00306CA3">
            <w:pPr>
              <w:pStyle w:val="PlainText"/>
              <w:jc w:val="center"/>
              <w:rPr>
                <w:rFonts w:asciiTheme="minorHAnsi" w:hAnsiTheme="minorHAnsi"/>
                <w:sz w:val="22"/>
                <w:szCs w:val="22"/>
              </w:rPr>
            </w:pPr>
            <w:r>
              <w:rPr>
                <w:rFonts w:asciiTheme="minorHAnsi" w:hAnsiTheme="minorHAnsi"/>
                <w:sz w:val="22"/>
                <w:szCs w:val="22"/>
              </w:rPr>
              <w:t>13</w:t>
            </w:r>
          </w:p>
        </w:tc>
        <w:tc>
          <w:tcPr>
            <w:tcW w:w="1080" w:type="dxa"/>
            <w:tcBorders>
              <w:top w:val="nil"/>
              <w:left w:val="nil"/>
              <w:bottom w:val="nil"/>
              <w:right w:val="nil"/>
            </w:tcBorders>
            <w:shd w:val="clear" w:color="auto" w:fill="FFFFFF" w:themeFill="background1"/>
            <w:vAlign w:val="center"/>
          </w:tcPr>
          <w:p w:rsidR="00AF3F8D" w:rsidRPr="007C7D2F" w:rsidRDefault="00AF3F8D" w:rsidP="00306CA3">
            <w:pPr>
              <w:pStyle w:val="PlainText"/>
              <w:jc w:val="center"/>
              <w:rPr>
                <w:rFonts w:asciiTheme="minorHAnsi" w:hAnsiTheme="minorHAnsi"/>
                <w:sz w:val="22"/>
                <w:szCs w:val="22"/>
              </w:rPr>
            </w:pPr>
            <w:r>
              <w:rPr>
                <w:rFonts w:asciiTheme="minorHAnsi" w:hAnsiTheme="minorHAnsi"/>
                <w:sz w:val="22"/>
                <w:szCs w:val="22"/>
              </w:rPr>
              <w:t>13</w:t>
            </w:r>
          </w:p>
        </w:tc>
        <w:tc>
          <w:tcPr>
            <w:tcW w:w="1080" w:type="dxa"/>
            <w:tcBorders>
              <w:top w:val="nil"/>
              <w:left w:val="nil"/>
              <w:bottom w:val="nil"/>
              <w:right w:val="nil"/>
            </w:tcBorders>
            <w:shd w:val="clear" w:color="auto" w:fill="FFFFFF" w:themeFill="background1"/>
            <w:vAlign w:val="center"/>
          </w:tcPr>
          <w:p w:rsidR="00AF3F8D" w:rsidRPr="007C7D2F" w:rsidRDefault="00AF3F8D" w:rsidP="00306CA3">
            <w:pPr>
              <w:pStyle w:val="PlainText"/>
              <w:jc w:val="center"/>
              <w:rPr>
                <w:rFonts w:asciiTheme="minorHAnsi" w:hAnsiTheme="minorHAnsi"/>
                <w:sz w:val="22"/>
                <w:szCs w:val="22"/>
              </w:rPr>
            </w:pPr>
            <w:r>
              <w:rPr>
                <w:rFonts w:asciiTheme="minorHAnsi" w:hAnsiTheme="minorHAnsi"/>
                <w:sz w:val="22"/>
                <w:szCs w:val="22"/>
              </w:rPr>
              <w:t>11</w:t>
            </w:r>
          </w:p>
        </w:tc>
        <w:tc>
          <w:tcPr>
            <w:tcW w:w="1070" w:type="dxa"/>
            <w:tcBorders>
              <w:top w:val="nil"/>
              <w:left w:val="nil"/>
              <w:bottom w:val="nil"/>
              <w:right w:val="nil"/>
            </w:tcBorders>
            <w:shd w:val="clear" w:color="auto" w:fill="FFFFFF" w:themeFill="background1"/>
            <w:vAlign w:val="center"/>
          </w:tcPr>
          <w:p w:rsidR="00AF3F8D" w:rsidRPr="007C7D2F" w:rsidRDefault="00AF3F8D" w:rsidP="00306CA3">
            <w:pPr>
              <w:pStyle w:val="PlainText"/>
              <w:jc w:val="center"/>
              <w:rPr>
                <w:rFonts w:asciiTheme="minorHAnsi" w:hAnsiTheme="minorHAnsi"/>
                <w:sz w:val="22"/>
                <w:szCs w:val="22"/>
              </w:rPr>
            </w:pPr>
            <w:r>
              <w:rPr>
                <w:rFonts w:asciiTheme="minorHAnsi" w:hAnsiTheme="minorHAnsi"/>
                <w:sz w:val="22"/>
                <w:szCs w:val="22"/>
              </w:rPr>
              <w:t>10</w:t>
            </w:r>
          </w:p>
        </w:tc>
      </w:tr>
      <w:tr w:rsidR="00AF3F8D" w:rsidRPr="007C7D2F" w:rsidTr="00306CA3">
        <w:tc>
          <w:tcPr>
            <w:tcW w:w="2268" w:type="dxa"/>
            <w:tcBorders>
              <w:top w:val="nil"/>
              <w:left w:val="nil"/>
              <w:bottom w:val="nil"/>
              <w:right w:val="nil"/>
            </w:tcBorders>
            <w:shd w:val="clear" w:color="auto" w:fill="FFFFFF" w:themeFill="background1"/>
            <w:vAlign w:val="center"/>
          </w:tcPr>
          <w:p w:rsidR="00AF3F8D" w:rsidRPr="007C7D2F" w:rsidRDefault="00AF3F8D" w:rsidP="00306CA3">
            <w:pPr>
              <w:pStyle w:val="PlainText"/>
              <w:rPr>
                <w:rFonts w:asciiTheme="minorHAnsi" w:hAnsiTheme="minorHAnsi"/>
                <w:sz w:val="22"/>
                <w:szCs w:val="22"/>
              </w:rPr>
            </w:pPr>
            <w:r w:rsidRPr="007C7D2F">
              <w:rPr>
                <w:rFonts w:asciiTheme="minorHAnsi" w:hAnsiTheme="minorHAnsi"/>
                <w:sz w:val="22"/>
                <w:szCs w:val="22"/>
              </w:rPr>
              <w:t>Journal Subscribers</w:t>
            </w:r>
          </w:p>
        </w:tc>
        <w:tc>
          <w:tcPr>
            <w:tcW w:w="1080" w:type="dxa"/>
            <w:tcBorders>
              <w:top w:val="nil"/>
              <w:left w:val="nil"/>
              <w:bottom w:val="nil"/>
              <w:right w:val="nil"/>
            </w:tcBorders>
            <w:shd w:val="clear" w:color="auto" w:fill="FFFFFF" w:themeFill="background1"/>
            <w:vAlign w:val="center"/>
          </w:tcPr>
          <w:p w:rsidR="00AF3F8D" w:rsidRPr="007C7D2F" w:rsidRDefault="00AF3F8D" w:rsidP="00306CA3">
            <w:pPr>
              <w:pStyle w:val="PlainText"/>
              <w:jc w:val="center"/>
              <w:rPr>
                <w:rFonts w:asciiTheme="minorHAnsi" w:hAnsiTheme="minorHAnsi"/>
                <w:sz w:val="22"/>
                <w:szCs w:val="22"/>
              </w:rPr>
            </w:pPr>
            <w:r>
              <w:rPr>
                <w:rFonts w:asciiTheme="minorHAnsi" w:hAnsiTheme="minorHAnsi"/>
                <w:sz w:val="22"/>
                <w:szCs w:val="22"/>
              </w:rPr>
              <w:t>?</w:t>
            </w:r>
          </w:p>
        </w:tc>
        <w:tc>
          <w:tcPr>
            <w:tcW w:w="1080" w:type="dxa"/>
            <w:tcBorders>
              <w:top w:val="nil"/>
              <w:left w:val="nil"/>
              <w:bottom w:val="nil"/>
              <w:right w:val="nil"/>
            </w:tcBorders>
            <w:shd w:val="clear" w:color="auto" w:fill="FFFFFF" w:themeFill="background1"/>
            <w:vAlign w:val="center"/>
          </w:tcPr>
          <w:p w:rsidR="00AF3F8D" w:rsidRPr="007C7D2F" w:rsidRDefault="00AF3F8D" w:rsidP="00306CA3">
            <w:pPr>
              <w:pStyle w:val="PlainText"/>
              <w:jc w:val="center"/>
              <w:rPr>
                <w:rFonts w:asciiTheme="minorHAnsi" w:hAnsiTheme="minorHAnsi"/>
                <w:sz w:val="22"/>
                <w:szCs w:val="22"/>
              </w:rPr>
            </w:pPr>
            <w:r>
              <w:rPr>
                <w:rFonts w:asciiTheme="minorHAnsi" w:hAnsiTheme="minorHAnsi"/>
                <w:sz w:val="22"/>
                <w:szCs w:val="22"/>
              </w:rPr>
              <w:t>2</w:t>
            </w:r>
          </w:p>
        </w:tc>
        <w:tc>
          <w:tcPr>
            <w:tcW w:w="1080" w:type="dxa"/>
            <w:tcBorders>
              <w:top w:val="nil"/>
              <w:left w:val="nil"/>
              <w:bottom w:val="nil"/>
              <w:right w:val="nil"/>
            </w:tcBorders>
            <w:shd w:val="clear" w:color="auto" w:fill="FFFFFF" w:themeFill="background1"/>
            <w:vAlign w:val="center"/>
          </w:tcPr>
          <w:p w:rsidR="00AF3F8D" w:rsidRPr="007C7D2F" w:rsidRDefault="00AF3F8D" w:rsidP="00306CA3">
            <w:pPr>
              <w:pStyle w:val="PlainText"/>
              <w:jc w:val="center"/>
              <w:rPr>
                <w:rFonts w:asciiTheme="minorHAnsi" w:hAnsiTheme="minorHAnsi"/>
                <w:sz w:val="22"/>
                <w:szCs w:val="22"/>
              </w:rPr>
            </w:pPr>
            <w:r>
              <w:rPr>
                <w:rFonts w:asciiTheme="minorHAnsi" w:hAnsiTheme="minorHAnsi"/>
                <w:sz w:val="22"/>
                <w:szCs w:val="22"/>
              </w:rPr>
              <w:t>2</w:t>
            </w:r>
          </w:p>
        </w:tc>
        <w:tc>
          <w:tcPr>
            <w:tcW w:w="1080" w:type="dxa"/>
            <w:tcBorders>
              <w:top w:val="nil"/>
              <w:left w:val="nil"/>
              <w:bottom w:val="nil"/>
              <w:right w:val="nil"/>
            </w:tcBorders>
            <w:shd w:val="clear" w:color="auto" w:fill="FFFFFF" w:themeFill="background1"/>
            <w:vAlign w:val="center"/>
          </w:tcPr>
          <w:p w:rsidR="00AF3F8D" w:rsidRPr="007C7D2F" w:rsidRDefault="00AF3F8D" w:rsidP="00306CA3">
            <w:pPr>
              <w:pStyle w:val="PlainText"/>
              <w:jc w:val="center"/>
              <w:rPr>
                <w:rFonts w:asciiTheme="minorHAnsi" w:hAnsiTheme="minorHAnsi"/>
                <w:sz w:val="22"/>
                <w:szCs w:val="22"/>
              </w:rPr>
            </w:pPr>
            <w:r>
              <w:rPr>
                <w:rFonts w:asciiTheme="minorHAnsi" w:hAnsiTheme="minorHAnsi"/>
                <w:sz w:val="22"/>
                <w:szCs w:val="22"/>
              </w:rPr>
              <w:t>2</w:t>
            </w:r>
          </w:p>
        </w:tc>
        <w:tc>
          <w:tcPr>
            <w:tcW w:w="1080" w:type="dxa"/>
            <w:tcBorders>
              <w:top w:val="nil"/>
              <w:left w:val="nil"/>
              <w:bottom w:val="nil"/>
              <w:right w:val="nil"/>
            </w:tcBorders>
            <w:shd w:val="clear" w:color="auto" w:fill="FFFFFF" w:themeFill="background1"/>
            <w:vAlign w:val="center"/>
          </w:tcPr>
          <w:p w:rsidR="00AF3F8D" w:rsidRPr="007C7D2F" w:rsidRDefault="00AF3F8D" w:rsidP="00306CA3">
            <w:pPr>
              <w:pStyle w:val="PlainText"/>
              <w:jc w:val="center"/>
              <w:rPr>
                <w:rFonts w:asciiTheme="minorHAnsi" w:hAnsiTheme="minorHAnsi"/>
                <w:sz w:val="22"/>
                <w:szCs w:val="22"/>
              </w:rPr>
            </w:pPr>
            <w:r>
              <w:rPr>
                <w:rFonts w:asciiTheme="minorHAnsi" w:hAnsiTheme="minorHAnsi"/>
                <w:sz w:val="22"/>
                <w:szCs w:val="22"/>
              </w:rPr>
              <w:t>2</w:t>
            </w:r>
          </w:p>
        </w:tc>
        <w:tc>
          <w:tcPr>
            <w:tcW w:w="1080" w:type="dxa"/>
            <w:tcBorders>
              <w:top w:val="nil"/>
              <w:left w:val="nil"/>
              <w:bottom w:val="nil"/>
              <w:right w:val="nil"/>
            </w:tcBorders>
            <w:shd w:val="clear" w:color="auto" w:fill="FFFFFF" w:themeFill="background1"/>
            <w:vAlign w:val="center"/>
          </w:tcPr>
          <w:p w:rsidR="00AF3F8D" w:rsidRPr="007C7D2F" w:rsidRDefault="00AF3F8D" w:rsidP="00306CA3">
            <w:pPr>
              <w:pStyle w:val="PlainText"/>
              <w:jc w:val="center"/>
              <w:rPr>
                <w:rFonts w:asciiTheme="minorHAnsi" w:hAnsiTheme="minorHAnsi"/>
                <w:sz w:val="22"/>
                <w:szCs w:val="22"/>
              </w:rPr>
            </w:pPr>
            <w:r>
              <w:rPr>
                <w:rFonts w:asciiTheme="minorHAnsi" w:hAnsiTheme="minorHAnsi"/>
                <w:sz w:val="22"/>
                <w:szCs w:val="22"/>
              </w:rPr>
              <w:t>2</w:t>
            </w:r>
          </w:p>
        </w:tc>
        <w:tc>
          <w:tcPr>
            <w:tcW w:w="1070" w:type="dxa"/>
            <w:tcBorders>
              <w:top w:val="nil"/>
              <w:left w:val="nil"/>
              <w:bottom w:val="nil"/>
              <w:right w:val="nil"/>
            </w:tcBorders>
            <w:shd w:val="clear" w:color="auto" w:fill="FFFFFF" w:themeFill="background1"/>
            <w:vAlign w:val="center"/>
          </w:tcPr>
          <w:p w:rsidR="00AF3F8D" w:rsidRPr="007C7D2F" w:rsidRDefault="00AF3F8D" w:rsidP="00306CA3">
            <w:pPr>
              <w:pStyle w:val="PlainText"/>
              <w:jc w:val="center"/>
              <w:rPr>
                <w:rFonts w:asciiTheme="minorHAnsi" w:hAnsiTheme="minorHAnsi"/>
                <w:sz w:val="22"/>
                <w:szCs w:val="22"/>
              </w:rPr>
            </w:pPr>
            <w:r>
              <w:rPr>
                <w:rFonts w:asciiTheme="minorHAnsi" w:hAnsiTheme="minorHAnsi"/>
                <w:sz w:val="22"/>
                <w:szCs w:val="22"/>
              </w:rPr>
              <w:t>2</w:t>
            </w:r>
          </w:p>
        </w:tc>
      </w:tr>
      <w:tr w:rsidR="00AF3F8D" w:rsidRPr="007C7D2F" w:rsidTr="00306CA3">
        <w:tc>
          <w:tcPr>
            <w:tcW w:w="2268" w:type="dxa"/>
            <w:tcBorders>
              <w:top w:val="nil"/>
              <w:left w:val="nil"/>
              <w:bottom w:val="nil"/>
              <w:right w:val="nil"/>
            </w:tcBorders>
            <w:shd w:val="clear" w:color="auto" w:fill="FFFFFF" w:themeFill="background1"/>
            <w:vAlign w:val="center"/>
          </w:tcPr>
          <w:p w:rsidR="00AF3F8D" w:rsidRPr="007C7D2F" w:rsidRDefault="00AF3F8D" w:rsidP="00306CA3">
            <w:pPr>
              <w:pStyle w:val="PlainText"/>
              <w:rPr>
                <w:rFonts w:asciiTheme="minorHAnsi" w:hAnsiTheme="minorHAnsi"/>
                <w:sz w:val="22"/>
                <w:szCs w:val="22"/>
              </w:rPr>
            </w:pPr>
            <w:r w:rsidRPr="007C7D2F">
              <w:rPr>
                <w:rFonts w:asciiTheme="minorHAnsi" w:hAnsiTheme="minorHAnsi"/>
                <w:sz w:val="22"/>
                <w:szCs w:val="22"/>
              </w:rPr>
              <w:t>Publication Exchange</w:t>
            </w:r>
          </w:p>
        </w:tc>
        <w:tc>
          <w:tcPr>
            <w:tcW w:w="1080" w:type="dxa"/>
            <w:tcBorders>
              <w:top w:val="nil"/>
              <w:left w:val="nil"/>
              <w:bottom w:val="single" w:sz="4" w:space="0" w:color="auto"/>
              <w:right w:val="nil"/>
            </w:tcBorders>
            <w:shd w:val="clear" w:color="auto" w:fill="FFFFFF" w:themeFill="background1"/>
            <w:vAlign w:val="center"/>
          </w:tcPr>
          <w:p w:rsidR="00AF3F8D" w:rsidRPr="007C7D2F" w:rsidRDefault="00AF3F8D" w:rsidP="00306CA3">
            <w:pPr>
              <w:pStyle w:val="PlainText"/>
              <w:jc w:val="center"/>
              <w:rPr>
                <w:rFonts w:asciiTheme="minorHAnsi" w:hAnsiTheme="minorHAnsi"/>
                <w:sz w:val="22"/>
                <w:szCs w:val="22"/>
              </w:rPr>
            </w:pPr>
            <w:r>
              <w:rPr>
                <w:rFonts w:asciiTheme="minorHAnsi" w:hAnsiTheme="minorHAnsi"/>
                <w:sz w:val="22"/>
                <w:szCs w:val="22"/>
              </w:rPr>
              <w:t>10</w:t>
            </w:r>
          </w:p>
        </w:tc>
        <w:tc>
          <w:tcPr>
            <w:tcW w:w="1080" w:type="dxa"/>
            <w:tcBorders>
              <w:top w:val="nil"/>
              <w:left w:val="nil"/>
              <w:bottom w:val="single" w:sz="4" w:space="0" w:color="auto"/>
              <w:right w:val="nil"/>
            </w:tcBorders>
            <w:shd w:val="clear" w:color="auto" w:fill="FFFFFF" w:themeFill="background1"/>
            <w:vAlign w:val="center"/>
          </w:tcPr>
          <w:p w:rsidR="00AF3F8D" w:rsidRPr="007C7D2F" w:rsidRDefault="00AF3F8D" w:rsidP="00306CA3">
            <w:pPr>
              <w:pStyle w:val="PlainText"/>
              <w:jc w:val="center"/>
              <w:rPr>
                <w:rFonts w:asciiTheme="minorHAnsi" w:hAnsiTheme="minorHAnsi"/>
                <w:sz w:val="22"/>
                <w:szCs w:val="22"/>
              </w:rPr>
            </w:pPr>
            <w:r>
              <w:rPr>
                <w:rFonts w:asciiTheme="minorHAnsi" w:hAnsiTheme="minorHAnsi"/>
                <w:sz w:val="22"/>
                <w:szCs w:val="22"/>
              </w:rPr>
              <w:t>10</w:t>
            </w:r>
          </w:p>
        </w:tc>
        <w:tc>
          <w:tcPr>
            <w:tcW w:w="1080" w:type="dxa"/>
            <w:tcBorders>
              <w:top w:val="nil"/>
              <w:left w:val="nil"/>
              <w:bottom w:val="single" w:sz="4" w:space="0" w:color="auto"/>
              <w:right w:val="nil"/>
            </w:tcBorders>
            <w:shd w:val="clear" w:color="auto" w:fill="FFFFFF" w:themeFill="background1"/>
            <w:vAlign w:val="center"/>
          </w:tcPr>
          <w:p w:rsidR="00AF3F8D" w:rsidRDefault="00AF3F8D" w:rsidP="00306CA3">
            <w:pPr>
              <w:jc w:val="center"/>
            </w:pPr>
            <w:r w:rsidRPr="00052996">
              <w:rPr>
                <w:rFonts w:asciiTheme="minorHAnsi" w:hAnsiTheme="minorHAnsi"/>
                <w:sz w:val="22"/>
                <w:szCs w:val="22"/>
              </w:rPr>
              <w:t>10</w:t>
            </w:r>
          </w:p>
        </w:tc>
        <w:tc>
          <w:tcPr>
            <w:tcW w:w="1080" w:type="dxa"/>
            <w:tcBorders>
              <w:top w:val="nil"/>
              <w:left w:val="nil"/>
              <w:bottom w:val="single" w:sz="4" w:space="0" w:color="auto"/>
              <w:right w:val="nil"/>
            </w:tcBorders>
            <w:shd w:val="clear" w:color="auto" w:fill="FFFFFF" w:themeFill="background1"/>
            <w:vAlign w:val="center"/>
          </w:tcPr>
          <w:p w:rsidR="00AF3F8D" w:rsidRDefault="00AF3F8D" w:rsidP="00306CA3">
            <w:pPr>
              <w:jc w:val="center"/>
            </w:pPr>
            <w:r w:rsidRPr="00052996">
              <w:rPr>
                <w:rFonts w:asciiTheme="minorHAnsi" w:hAnsiTheme="minorHAnsi"/>
                <w:sz w:val="22"/>
                <w:szCs w:val="22"/>
              </w:rPr>
              <w:t>10</w:t>
            </w:r>
          </w:p>
        </w:tc>
        <w:tc>
          <w:tcPr>
            <w:tcW w:w="1080" w:type="dxa"/>
            <w:tcBorders>
              <w:top w:val="nil"/>
              <w:left w:val="nil"/>
              <w:bottom w:val="single" w:sz="4" w:space="0" w:color="auto"/>
              <w:right w:val="nil"/>
            </w:tcBorders>
            <w:shd w:val="clear" w:color="auto" w:fill="FFFFFF" w:themeFill="background1"/>
            <w:vAlign w:val="center"/>
          </w:tcPr>
          <w:p w:rsidR="00AF3F8D" w:rsidRDefault="00AF3F8D" w:rsidP="00306CA3">
            <w:pPr>
              <w:jc w:val="center"/>
            </w:pPr>
            <w:r w:rsidRPr="00052996">
              <w:rPr>
                <w:rFonts w:asciiTheme="minorHAnsi" w:hAnsiTheme="minorHAnsi"/>
                <w:sz w:val="22"/>
                <w:szCs w:val="22"/>
              </w:rPr>
              <w:t>10</w:t>
            </w:r>
          </w:p>
        </w:tc>
        <w:tc>
          <w:tcPr>
            <w:tcW w:w="1080" w:type="dxa"/>
            <w:tcBorders>
              <w:top w:val="nil"/>
              <w:left w:val="nil"/>
              <w:bottom w:val="single" w:sz="4" w:space="0" w:color="auto"/>
              <w:right w:val="nil"/>
            </w:tcBorders>
            <w:shd w:val="clear" w:color="auto" w:fill="FFFFFF" w:themeFill="background1"/>
            <w:vAlign w:val="center"/>
          </w:tcPr>
          <w:p w:rsidR="00AF3F8D" w:rsidRDefault="00AF3F8D" w:rsidP="00306CA3">
            <w:pPr>
              <w:jc w:val="center"/>
            </w:pPr>
            <w:r w:rsidRPr="00052996">
              <w:rPr>
                <w:rFonts w:asciiTheme="minorHAnsi" w:hAnsiTheme="minorHAnsi"/>
                <w:sz w:val="22"/>
                <w:szCs w:val="22"/>
              </w:rPr>
              <w:t>10</w:t>
            </w:r>
          </w:p>
        </w:tc>
        <w:tc>
          <w:tcPr>
            <w:tcW w:w="1070" w:type="dxa"/>
            <w:tcBorders>
              <w:top w:val="nil"/>
              <w:left w:val="nil"/>
              <w:bottom w:val="single" w:sz="4" w:space="0" w:color="auto"/>
              <w:right w:val="nil"/>
            </w:tcBorders>
            <w:shd w:val="clear" w:color="auto" w:fill="FFFFFF" w:themeFill="background1"/>
            <w:vAlign w:val="center"/>
          </w:tcPr>
          <w:p w:rsidR="00AF3F8D" w:rsidRDefault="00AF3F8D" w:rsidP="00306CA3">
            <w:pPr>
              <w:jc w:val="center"/>
            </w:pPr>
            <w:r w:rsidRPr="00052996">
              <w:rPr>
                <w:rFonts w:asciiTheme="minorHAnsi" w:hAnsiTheme="minorHAnsi"/>
                <w:sz w:val="22"/>
                <w:szCs w:val="22"/>
              </w:rPr>
              <w:t>10</w:t>
            </w:r>
          </w:p>
        </w:tc>
      </w:tr>
      <w:tr w:rsidR="00AF3F8D" w:rsidRPr="007C7D2F" w:rsidTr="00306CA3">
        <w:tc>
          <w:tcPr>
            <w:tcW w:w="2268" w:type="dxa"/>
            <w:tcBorders>
              <w:top w:val="nil"/>
              <w:left w:val="nil"/>
              <w:bottom w:val="nil"/>
              <w:right w:val="nil"/>
            </w:tcBorders>
            <w:vAlign w:val="center"/>
          </w:tcPr>
          <w:p w:rsidR="00AF3F8D" w:rsidRPr="007C7D2F" w:rsidRDefault="00AF3F8D" w:rsidP="00306CA3">
            <w:pPr>
              <w:pStyle w:val="PlainText"/>
              <w:jc w:val="center"/>
              <w:rPr>
                <w:rFonts w:asciiTheme="minorHAnsi" w:hAnsiTheme="minorHAnsi"/>
                <w:b/>
                <w:sz w:val="22"/>
                <w:szCs w:val="22"/>
              </w:rPr>
            </w:pPr>
            <w:r w:rsidRPr="007C7D2F">
              <w:rPr>
                <w:rFonts w:asciiTheme="minorHAnsi" w:hAnsiTheme="minorHAnsi"/>
                <w:b/>
                <w:sz w:val="22"/>
                <w:szCs w:val="22"/>
              </w:rPr>
              <w:t>Total</w:t>
            </w:r>
          </w:p>
        </w:tc>
        <w:tc>
          <w:tcPr>
            <w:tcW w:w="1080" w:type="dxa"/>
            <w:tcBorders>
              <w:top w:val="single" w:sz="4" w:space="0" w:color="auto"/>
              <w:left w:val="nil"/>
              <w:bottom w:val="nil"/>
              <w:right w:val="nil"/>
            </w:tcBorders>
            <w:vAlign w:val="center"/>
          </w:tcPr>
          <w:p w:rsidR="00AF3F8D" w:rsidRPr="007A6613" w:rsidRDefault="00AF3F8D" w:rsidP="00306CA3">
            <w:pPr>
              <w:pStyle w:val="PlainText"/>
              <w:jc w:val="center"/>
              <w:rPr>
                <w:rFonts w:asciiTheme="minorHAnsi" w:hAnsiTheme="minorHAnsi"/>
                <w:b/>
                <w:sz w:val="22"/>
                <w:szCs w:val="22"/>
              </w:rPr>
            </w:pPr>
            <w:r>
              <w:rPr>
                <w:rFonts w:asciiTheme="minorHAnsi" w:hAnsiTheme="minorHAnsi"/>
                <w:b/>
                <w:sz w:val="22"/>
                <w:szCs w:val="22"/>
              </w:rPr>
              <w:t>665</w:t>
            </w:r>
          </w:p>
        </w:tc>
        <w:tc>
          <w:tcPr>
            <w:tcW w:w="1080" w:type="dxa"/>
            <w:tcBorders>
              <w:top w:val="single" w:sz="4" w:space="0" w:color="auto"/>
              <w:left w:val="nil"/>
              <w:bottom w:val="nil"/>
              <w:right w:val="nil"/>
            </w:tcBorders>
            <w:vAlign w:val="center"/>
          </w:tcPr>
          <w:p w:rsidR="00AF3F8D" w:rsidRPr="007A6613" w:rsidRDefault="00AF3F8D" w:rsidP="00306CA3">
            <w:pPr>
              <w:pStyle w:val="PlainText"/>
              <w:jc w:val="center"/>
              <w:rPr>
                <w:rFonts w:asciiTheme="minorHAnsi" w:hAnsiTheme="minorHAnsi"/>
                <w:b/>
                <w:sz w:val="22"/>
                <w:szCs w:val="22"/>
              </w:rPr>
            </w:pPr>
            <w:r w:rsidRPr="007A6613">
              <w:rPr>
                <w:rFonts w:asciiTheme="minorHAnsi" w:hAnsiTheme="minorHAnsi"/>
                <w:b/>
                <w:sz w:val="22"/>
                <w:szCs w:val="22"/>
              </w:rPr>
              <w:t xml:space="preserve">651                          </w:t>
            </w:r>
          </w:p>
        </w:tc>
        <w:tc>
          <w:tcPr>
            <w:tcW w:w="1080" w:type="dxa"/>
            <w:tcBorders>
              <w:top w:val="single" w:sz="4" w:space="0" w:color="auto"/>
              <w:left w:val="nil"/>
              <w:bottom w:val="nil"/>
              <w:right w:val="nil"/>
            </w:tcBorders>
            <w:vAlign w:val="center"/>
          </w:tcPr>
          <w:p w:rsidR="00AF3F8D" w:rsidRPr="007A6613" w:rsidRDefault="00AF3F8D" w:rsidP="00306CA3">
            <w:pPr>
              <w:pStyle w:val="PlainText"/>
              <w:jc w:val="center"/>
              <w:rPr>
                <w:rFonts w:asciiTheme="minorHAnsi" w:hAnsiTheme="minorHAnsi"/>
                <w:b/>
                <w:sz w:val="22"/>
                <w:szCs w:val="22"/>
              </w:rPr>
            </w:pPr>
            <w:r w:rsidRPr="007A6613">
              <w:rPr>
                <w:rFonts w:asciiTheme="minorHAnsi" w:hAnsiTheme="minorHAnsi"/>
                <w:b/>
                <w:sz w:val="22"/>
                <w:szCs w:val="22"/>
              </w:rPr>
              <w:t>655</w:t>
            </w:r>
          </w:p>
        </w:tc>
        <w:tc>
          <w:tcPr>
            <w:tcW w:w="1080" w:type="dxa"/>
            <w:tcBorders>
              <w:top w:val="single" w:sz="4" w:space="0" w:color="auto"/>
              <w:left w:val="nil"/>
              <w:bottom w:val="nil"/>
              <w:right w:val="nil"/>
            </w:tcBorders>
            <w:vAlign w:val="center"/>
          </w:tcPr>
          <w:p w:rsidR="00AF3F8D" w:rsidRPr="007A6613" w:rsidRDefault="00AF3F8D" w:rsidP="00306CA3">
            <w:pPr>
              <w:pStyle w:val="PlainText"/>
              <w:jc w:val="center"/>
              <w:rPr>
                <w:rFonts w:asciiTheme="minorHAnsi" w:hAnsiTheme="minorHAnsi"/>
                <w:b/>
                <w:sz w:val="22"/>
                <w:szCs w:val="22"/>
              </w:rPr>
            </w:pPr>
            <w:r w:rsidRPr="007A6613">
              <w:rPr>
                <w:rFonts w:asciiTheme="minorHAnsi" w:hAnsiTheme="minorHAnsi"/>
                <w:b/>
                <w:sz w:val="22"/>
                <w:szCs w:val="22"/>
              </w:rPr>
              <w:t xml:space="preserve">607   </w:t>
            </w:r>
          </w:p>
        </w:tc>
        <w:tc>
          <w:tcPr>
            <w:tcW w:w="1080" w:type="dxa"/>
            <w:tcBorders>
              <w:top w:val="single" w:sz="4" w:space="0" w:color="auto"/>
              <w:left w:val="nil"/>
              <w:bottom w:val="nil"/>
              <w:right w:val="nil"/>
            </w:tcBorders>
            <w:vAlign w:val="center"/>
          </w:tcPr>
          <w:p w:rsidR="00AF3F8D" w:rsidRPr="007A6613" w:rsidRDefault="00AF3F8D" w:rsidP="00306CA3">
            <w:pPr>
              <w:pStyle w:val="PlainText"/>
              <w:jc w:val="center"/>
              <w:rPr>
                <w:rFonts w:asciiTheme="minorHAnsi" w:hAnsiTheme="minorHAnsi"/>
                <w:b/>
                <w:sz w:val="22"/>
                <w:szCs w:val="22"/>
              </w:rPr>
            </w:pPr>
            <w:r w:rsidRPr="007A6613">
              <w:rPr>
                <w:rFonts w:asciiTheme="minorHAnsi" w:hAnsiTheme="minorHAnsi"/>
                <w:b/>
                <w:sz w:val="22"/>
                <w:szCs w:val="22"/>
              </w:rPr>
              <w:t xml:space="preserve">615  </w:t>
            </w:r>
          </w:p>
        </w:tc>
        <w:tc>
          <w:tcPr>
            <w:tcW w:w="1080" w:type="dxa"/>
            <w:tcBorders>
              <w:top w:val="single" w:sz="4" w:space="0" w:color="auto"/>
              <w:left w:val="nil"/>
              <w:bottom w:val="nil"/>
              <w:right w:val="nil"/>
            </w:tcBorders>
            <w:vAlign w:val="center"/>
          </w:tcPr>
          <w:p w:rsidR="00AF3F8D" w:rsidRPr="007A6613" w:rsidRDefault="00AF3F8D" w:rsidP="00306CA3">
            <w:pPr>
              <w:pStyle w:val="PlainText"/>
              <w:jc w:val="center"/>
              <w:rPr>
                <w:rFonts w:asciiTheme="minorHAnsi" w:hAnsiTheme="minorHAnsi"/>
                <w:b/>
                <w:sz w:val="22"/>
                <w:szCs w:val="22"/>
              </w:rPr>
            </w:pPr>
            <w:r w:rsidRPr="007A6613">
              <w:rPr>
                <w:rFonts w:asciiTheme="minorHAnsi" w:hAnsiTheme="minorHAnsi"/>
                <w:b/>
                <w:sz w:val="22"/>
                <w:szCs w:val="22"/>
              </w:rPr>
              <w:t xml:space="preserve">622    </w:t>
            </w:r>
          </w:p>
        </w:tc>
        <w:tc>
          <w:tcPr>
            <w:tcW w:w="1070" w:type="dxa"/>
            <w:tcBorders>
              <w:top w:val="single" w:sz="4" w:space="0" w:color="auto"/>
              <w:left w:val="nil"/>
              <w:bottom w:val="nil"/>
              <w:right w:val="nil"/>
            </w:tcBorders>
            <w:vAlign w:val="center"/>
          </w:tcPr>
          <w:p w:rsidR="00AF3F8D" w:rsidRPr="007A6613" w:rsidRDefault="00AF3F8D" w:rsidP="00306CA3">
            <w:pPr>
              <w:pStyle w:val="PlainText"/>
              <w:jc w:val="center"/>
              <w:rPr>
                <w:rFonts w:asciiTheme="minorHAnsi" w:hAnsiTheme="minorHAnsi"/>
                <w:b/>
                <w:sz w:val="22"/>
                <w:szCs w:val="22"/>
              </w:rPr>
            </w:pPr>
            <w:r w:rsidRPr="007A6613">
              <w:rPr>
                <w:rFonts w:asciiTheme="minorHAnsi" w:hAnsiTheme="minorHAnsi"/>
                <w:b/>
                <w:sz w:val="22"/>
                <w:szCs w:val="22"/>
              </w:rPr>
              <w:t>553</w:t>
            </w:r>
          </w:p>
        </w:tc>
      </w:tr>
    </w:tbl>
    <w:p w:rsidR="00AF3F8D" w:rsidRPr="007C7D2F" w:rsidRDefault="00AF3F8D" w:rsidP="00AF3F8D">
      <w:pPr>
        <w:pStyle w:val="PlainText"/>
        <w:rPr>
          <w:rFonts w:asciiTheme="minorHAnsi" w:hAnsiTheme="minorHAnsi"/>
          <w:sz w:val="22"/>
          <w:szCs w:val="22"/>
        </w:rPr>
      </w:pPr>
    </w:p>
    <w:p w:rsidR="00AF3F8D" w:rsidRPr="007C7D2F" w:rsidRDefault="00AF3F8D" w:rsidP="00AF3F8D">
      <w:pPr>
        <w:pStyle w:val="PlainText"/>
        <w:rPr>
          <w:rFonts w:asciiTheme="minorHAnsi" w:hAnsiTheme="minorHAnsi"/>
          <w:sz w:val="22"/>
          <w:szCs w:val="22"/>
        </w:rPr>
      </w:pPr>
    </w:p>
    <w:p w:rsidR="00AF3F8D" w:rsidRPr="00102333" w:rsidRDefault="00AF3F8D" w:rsidP="00AF3F8D">
      <w:pPr>
        <w:pStyle w:val="PlainText"/>
        <w:rPr>
          <w:rFonts w:asciiTheme="minorHAnsi" w:hAnsiTheme="minorHAnsi"/>
          <w:b/>
          <w:color w:val="17365D" w:themeColor="text2" w:themeShade="BF"/>
          <w:sz w:val="22"/>
          <w:szCs w:val="22"/>
        </w:rPr>
      </w:pPr>
      <w:r w:rsidRPr="00102333">
        <w:rPr>
          <w:rFonts w:asciiTheme="minorHAnsi" w:hAnsiTheme="minorHAnsi"/>
          <w:b/>
          <w:color w:val="17365D" w:themeColor="text2" w:themeShade="BF"/>
          <w:sz w:val="22"/>
          <w:szCs w:val="22"/>
        </w:rPr>
        <w:t>The categories of paid membership transactions for 2015 (Sept 15/2014 to July 31/2015) are:</w:t>
      </w:r>
    </w:p>
    <w:p w:rsidR="00AF3F8D" w:rsidRDefault="00AF3F8D" w:rsidP="00AF3F8D">
      <w:pPr>
        <w:pStyle w:val="PlainText"/>
        <w:rPr>
          <w:rFonts w:asciiTheme="minorHAnsi" w:hAnsiTheme="minorHAnsi"/>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358"/>
        <w:gridCol w:w="1170"/>
        <w:gridCol w:w="720"/>
        <w:gridCol w:w="1980"/>
        <w:gridCol w:w="810"/>
        <w:gridCol w:w="1710"/>
        <w:gridCol w:w="720"/>
      </w:tblGrid>
      <w:tr w:rsidR="00AF3F8D" w:rsidTr="00306CA3">
        <w:tc>
          <w:tcPr>
            <w:tcW w:w="2358" w:type="dxa"/>
            <w:vAlign w:val="center"/>
          </w:tcPr>
          <w:p w:rsidR="00AF3F8D" w:rsidRDefault="00AF3F8D" w:rsidP="00306CA3">
            <w:pPr>
              <w:pStyle w:val="PlainText"/>
              <w:jc w:val="center"/>
              <w:rPr>
                <w:rFonts w:asciiTheme="minorHAnsi" w:hAnsiTheme="minorHAnsi"/>
                <w:sz w:val="22"/>
                <w:szCs w:val="22"/>
              </w:rPr>
            </w:pPr>
          </w:p>
        </w:tc>
        <w:tc>
          <w:tcPr>
            <w:tcW w:w="1170" w:type="dxa"/>
            <w:tcBorders>
              <w:bottom w:val="single" w:sz="4" w:space="0" w:color="auto"/>
            </w:tcBorders>
            <w:shd w:val="clear" w:color="auto" w:fill="F2F2F2" w:themeFill="background1" w:themeFillShade="F2"/>
            <w:vAlign w:val="center"/>
          </w:tcPr>
          <w:p w:rsidR="00AF3F8D" w:rsidRPr="00B52A79" w:rsidRDefault="00AF3F8D" w:rsidP="00306CA3">
            <w:pPr>
              <w:pStyle w:val="PlainText"/>
              <w:jc w:val="center"/>
              <w:rPr>
                <w:rFonts w:asciiTheme="minorHAnsi" w:hAnsiTheme="minorHAnsi"/>
                <w:b/>
                <w:sz w:val="22"/>
                <w:szCs w:val="22"/>
              </w:rPr>
            </w:pPr>
            <w:r w:rsidRPr="00B52A79">
              <w:rPr>
                <w:rFonts w:asciiTheme="minorHAnsi" w:hAnsiTheme="minorHAnsi"/>
                <w:b/>
                <w:sz w:val="22"/>
                <w:szCs w:val="22"/>
              </w:rPr>
              <w:t>#</w:t>
            </w:r>
          </w:p>
        </w:tc>
        <w:tc>
          <w:tcPr>
            <w:tcW w:w="720" w:type="dxa"/>
            <w:tcBorders>
              <w:bottom w:val="single" w:sz="4" w:space="0" w:color="auto"/>
            </w:tcBorders>
            <w:shd w:val="clear" w:color="auto" w:fill="F2F2F2" w:themeFill="background1" w:themeFillShade="F2"/>
            <w:vAlign w:val="center"/>
          </w:tcPr>
          <w:p w:rsidR="00AF3F8D" w:rsidRPr="00B52A79" w:rsidRDefault="00AF3F8D" w:rsidP="00306CA3">
            <w:pPr>
              <w:pStyle w:val="PlainText"/>
              <w:jc w:val="center"/>
              <w:rPr>
                <w:rFonts w:asciiTheme="minorHAnsi" w:hAnsiTheme="minorHAnsi"/>
                <w:b/>
                <w:sz w:val="22"/>
                <w:szCs w:val="22"/>
              </w:rPr>
            </w:pPr>
            <w:r w:rsidRPr="00B52A79">
              <w:rPr>
                <w:rFonts w:asciiTheme="minorHAnsi" w:hAnsiTheme="minorHAnsi"/>
                <w:b/>
                <w:sz w:val="22"/>
                <w:szCs w:val="22"/>
              </w:rPr>
              <w:t>% of Total</w:t>
            </w:r>
          </w:p>
        </w:tc>
        <w:tc>
          <w:tcPr>
            <w:tcW w:w="1980" w:type="dxa"/>
            <w:tcBorders>
              <w:bottom w:val="single" w:sz="4" w:space="0" w:color="auto"/>
            </w:tcBorders>
            <w:shd w:val="clear" w:color="auto" w:fill="D6E3BC" w:themeFill="accent3" w:themeFillTint="66"/>
            <w:vAlign w:val="center"/>
          </w:tcPr>
          <w:p w:rsidR="00AF3F8D" w:rsidRPr="00B52A79" w:rsidRDefault="00AF3F8D" w:rsidP="00306CA3">
            <w:pPr>
              <w:pStyle w:val="PlainText"/>
              <w:jc w:val="center"/>
              <w:rPr>
                <w:rFonts w:asciiTheme="minorHAnsi" w:hAnsiTheme="minorHAnsi"/>
                <w:b/>
                <w:sz w:val="22"/>
                <w:szCs w:val="22"/>
              </w:rPr>
            </w:pPr>
            <w:r w:rsidRPr="00B52A79">
              <w:rPr>
                <w:rFonts w:asciiTheme="minorHAnsi" w:hAnsiTheme="minorHAnsi"/>
                <w:b/>
                <w:sz w:val="22"/>
                <w:szCs w:val="22"/>
              </w:rPr>
              <w:t>Electronic payment</w:t>
            </w:r>
          </w:p>
        </w:tc>
        <w:tc>
          <w:tcPr>
            <w:tcW w:w="810" w:type="dxa"/>
            <w:tcBorders>
              <w:bottom w:val="single" w:sz="4" w:space="0" w:color="auto"/>
            </w:tcBorders>
            <w:shd w:val="clear" w:color="auto" w:fill="D6E3BC" w:themeFill="accent3" w:themeFillTint="66"/>
            <w:vAlign w:val="center"/>
          </w:tcPr>
          <w:p w:rsidR="00AF3F8D" w:rsidRPr="00B52A79" w:rsidRDefault="00AF3F8D" w:rsidP="00306CA3">
            <w:pPr>
              <w:pStyle w:val="PlainText"/>
              <w:jc w:val="center"/>
              <w:rPr>
                <w:rFonts w:asciiTheme="minorHAnsi" w:hAnsiTheme="minorHAnsi"/>
                <w:b/>
                <w:sz w:val="22"/>
                <w:szCs w:val="22"/>
              </w:rPr>
            </w:pPr>
            <w:r w:rsidRPr="00B52A79">
              <w:rPr>
                <w:rFonts w:asciiTheme="minorHAnsi" w:hAnsiTheme="minorHAnsi"/>
                <w:b/>
                <w:sz w:val="22"/>
                <w:szCs w:val="22"/>
              </w:rPr>
              <w:t>% of Total</w:t>
            </w:r>
          </w:p>
        </w:tc>
        <w:tc>
          <w:tcPr>
            <w:tcW w:w="1710" w:type="dxa"/>
            <w:tcBorders>
              <w:bottom w:val="single" w:sz="4" w:space="0" w:color="auto"/>
            </w:tcBorders>
            <w:shd w:val="clear" w:color="auto" w:fill="FDE9D9" w:themeFill="accent6" w:themeFillTint="33"/>
            <w:vAlign w:val="center"/>
          </w:tcPr>
          <w:p w:rsidR="00AF3F8D" w:rsidRPr="00B52A79" w:rsidRDefault="00AF3F8D" w:rsidP="00306CA3">
            <w:pPr>
              <w:pStyle w:val="PlainText"/>
              <w:jc w:val="center"/>
              <w:rPr>
                <w:rFonts w:asciiTheme="minorHAnsi" w:hAnsiTheme="minorHAnsi"/>
                <w:b/>
                <w:sz w:val="22"/>
                <w:szCs w:val="22"/>
              </w:rPr>
            </w:pPr>
            <w:r w:rsidRPr="00B52A79">
              <w:rPr>
                <w:rFonts w:asciiTheme="minorHAnsi" w:hAnsiTheme="minorHAnsi"/>
                <w:b/>
                <w:sz w:val="22"/>
                <w:szCs w:val="22"/>
              </w:rPr>
              <w:t>Mailed Payment</w:t>
            </w:r>
          </w:p>
        </w:tc>
        <w:tc>
          <w:tcPr>
            <w:tcW w:w="720" w:type="dxa"/>
            <w:tcBorders>
              <w:bottom w:val="single" w:sz="4" w:space="0" w:color="auto"/>
            </w:tcBorders>
            <w:shd w:val="clear" w:color="auto" w:fill="FDE9D9" w:themeFill="accent6" w:themeFillTint="33"/>
            <w:vAlign w:val="center"/>
          </w:tcPr>
          <w:p w:rsidR="00AF3F8D" w:rsidRPr="00B52A79" w:rsidRDefault="00AF3F8D" w:rsidP="00306CA3">
            <w:pPr>
              <w:pStyle w:val="PlainText"/>
              <w:jc w:val="center"/>
              <w:rPr>
                <w:rFonts w:asciiTheme="minorHAnsi" w:hAnsiTheme="minorHAnsi"/>
                <w:b/>
                <w:sz w:val="22"/>
                <w:szCs w:val="22"/>
              </w:rPr>
            </w:pPr>
            <w:r w:rsidRPr="00B52A79">
              <w:rPr>
                <w:rFonts w:asciiTheme="minorHAnsi" w:hAnsiTheme="minorHAnsi"/>
                <w:b/>
                <w:sz w:val="22"/>
                <w:szCs w:val="22"/>
              </w:rPr>
              <w:t>% of Total</w:t>
            </w:r>
          </w:p>
        </w:tc>
      </w:tr>
      <w:tr w:rsidR="00AF3F8D" w:rsidTr="00306CA3">
        <w:tc>
          <w:tcPr>
            <w:tcW w:w="2358" w:type="dxa"/>
          </w:tcPr>
          <w:p w:rsidR="00AF3F8D" w:rsidRDefault="00AF3F8D" w:rsidP="00306CA3">
            <w:pPr>
              <w:pStyle w:val="PlainText"/>
              <w:rPr>
                <w:rFonts w:asciiTheme="minorHAnsi" w:hAnsiTheme="minorHAnsi"/>
                <w:sz w:val="22"/>
                <w:szCs w:val="22"/>
              </w:rPr>
            </w:pPr>
            <w:r>
              <w:rPr>
                <w:rFonts w:asciiTheme="minorHAnsi" w:hAnsiTheme="minorHAnsi"/>
                <w:sz w:val="22"/>
                <w:szCs w:val="22"/>
              </w:rPr>
              <w:t>New memberships</w:t>
            </w:r>
          </w:p>
        </w:tc>
        <w:tc>
          <w:tcPr>
            <w:tcW w:w="1170" w:type="dxa"/>
            <w:tcBorders>
              <w:top w:val="single" w:sz="4" w:space="0" w:color="auto"/>
            </w:tcBorders>
            <w:shd w:val="clear" w:color="auto" w:fill="F2F2F2" w:themeFill="background1" w:themeFillShade="F2"/>
          </w:tcPr>
          <w:p w:rsidR="00AF3F8D" w:rsidRDefault="00AF3F8D" w:rsidP="00306CA3">
            <w:pPr>
              <w:pStyle w:val="PlainText"/>
              <w:jc w:val="center"/>
              <w:rPr>
                <w:rFonts w:asciiTheme="minorHAnsi" w:hAnsiTheme="minorHAnsi"/>
                <w:sz w:val="22"/>
                <w:szCs w:val="22"/>
              </w:rPr>
            </w:pPr>
            <w:r>
              <w:rPr>
                <w:rFonts w:asciiTheme="minorHAnsi" w:hAnsiTheme="minorHAnsi"/>
                <w:sz w:val="22"/>
                <w:szCs w:val="22"/>
              </w:rPr>
              <w:t>111</w:t>
            </w:r>
          </w:p>
        </w:tc>
        <w:tc>
          <w:tcPr>
            <w:tcW w:w="720" w:type="dxa"/>
            <w:tcBorders>
              <w:top w:val="single" w:sz="4" w:space="0" w:color="auto"/>
            </w:tcBorders>
            <w:shd w:val="clear" w:color="auto" w:fill="F2F2F2" w:themeFill="background1" w:themeFillShade="F2"/>
          </w:tcPr>
          <w:p w:rsidR="00AF3F8D" w:rsidRDefault="00AF3F8D" w:rsidP="00306CA3">
            <w:pPr>
              <w:pStyle w:val="PlainText"/>
              <w:jc w:val="center"/>
              <w:rPr>
                <w:rFonts w:asciiTheme="minorHAnsi" w:hAnsiTheme="minorHAnsi"/>
                <w:sz w:val="22"/>
                <w:szCs w:val="22"/>
              </w:rPr>
            </w:pPr>
            <w:r>
              <w:rPr>
                <w:rFonts w:asciiTheme="minorHAnsi" w:hAnsiTheme="minorHAnsi"/>
                <w:sz w:val="22"/>
                <w:szCs w:val="22"/>
              </w:rPr>
              <w:t>18%</w:t>
            </w:r>
          </w:p>
        </w:tc>
        <w:tc>
          <w:tcPr>
            <w:tcW w:w="1980" w:type="dxa"/>
            <w:tcBorders>
              <w:top w:val="single" w:sz="4" w:space="0" w:color="auto"/>
            </w:tcBorders>
            <w:shd w:val="clear" w:color="auto" w:fill="D6E3BC" w:themeFill="accent3" w:themeFillTint="66"/>
          </w:tcPr>
          <w:p w:rsidR="00AF3F8D" w:rsidRDefault="00AF3F8D" w:rsidP="00306CA3">
            <w:pPr>
              <w:pStyle w:val="PlainText"/>
              <w:jc w:val="center"/>
              <w:rPr>
                <w:rFonts w:asciiTheme="minorHAnsi" w:hAnsiTheme="minorHAnsi"/>
                <w:sz w:val="22"/>
                <w:szCs w:val="22"/>
              </w:rPr>
            </w:pPr>
            <w:r>
              <w:rPr>
                <w:rFonts w:asciiTheme="minorHAnsi" w:hAnsiTheme="minorHAnsi"/>
                <w:sz w:val="22"/>
                <w:szCs w:val="22"/>
              </w:rPr>
              <w:t>100</w:t>
            </w:r>
          </w:p>
        </w:tc>
        <w:tc>
          <w:tcPr>
            <w:tcW w:w="810" w:type="dxa"/>
            <w:tcBorders>
              <w:top w:val="single" w:sz="4" w:space="0" w:color="auto"/>
            </w:tcBorders>
            <w:shd w:val="clear" w:color="auto" w:fill="D6E3BC" w:themeFill="accent3" w:themeFillTint="66"/>
          </w:tcPr>
          <w:p w:rsidR="00AF3F8D" w:rsidRDefault="00AF3F8D" w:rsidP="00306CA3">
            <w:pPr>
              <w:pStyle w:val="PlainText"/>
              <w:jc w:val="center"/>
              <w:rPr>
                <w:rFonts w:asciiTheme="minorHAnsi" w:hAnsiTheme="minorHAnsi"/>
                <w:sz w:val="22"/>
                <w:szCs w:val="22"/>
              </w:rPr>
            </w:pPr>
            <w:r>
              <w:rPr>
                <w:rFonts w:asciiTheme="minorHAnsi" w:hAnsiTheme="minorHAnsi"/>
                <w:sz w:val="22"/>
                <w:szCs w:val="22"/>
              </w:rPr>
              <w:t>16%</w:t>
            </w:r>
          </w:p>
        </w:tc>
        <w:tc>
          <w:tcPr>
            <w:tcW w:w="1710" w:type="dxa"/>
            <w:tcBorders>
              <w:top w:val="single" w:sz="4" w:space="0" w:color="auto"/>
            </w:tcBorders>
            <w:shd w:val="clear" w:color="auto" w:fill="FDE9D9" w:themeFill="accent6" w:themeFillTint="33"/>
          </w:tcPr>
          <w:p w:rsidR="00AF3F8D" w:rsidRDefault="00AF3F8D" w:rsidP="00306CA3">
            <w:pPr>
              <w:pStyle w:val="PlainText"/>
              <w:jc w:val="center"/>
              <w:rPr>
                <w:rFonts w:asciiTheme="minorHAnsi" w:hAnsiTheme="minorHAnsi"/>
                <w:sz w:val="22"/>
                <w:szCs w:val="22"/>
              </w:rPr>
            </w:pPr>
            <w:r>
              <w:rPr>
                <w:rFonts w:asciiTheme="minorHAnsi" w:hAnsiTheme="minorHAnsi"/>
                <w:sz w:val="22"/>
                <w:szCs w:val="22"/>
              </w:rPr>
              <w:t>11</w:t>
            </w:r>
          </w:p>
        </w:tc>
        <w:tc>
          <w:tcPr>
            <w:tcW w:w="720" w:type="dxa"/>
            <w:tcBorders>
              <w:top w:val="single" w:sz="4" w:space="0" w:color="auto"/>
            </w:tcBorders>
            <w:shd w:val="clear" w:color="auto" w:fill="FDE9D9" w:themeFill="accent6" w:themeFillTint="33"/>
          </w:tcPr>
          <w:p w:rsidR="00AF3F8D" w:rsidRDefault="00AF3F8D" w:rsidP="00306CA3">
            <w:pPr>
              <w:pStyle w:val="PlainText"/>
              <w:jc w:val="center"/>
              <w:rPr>
                <w:rFonts w:asciiTheme="minorHAnsi" w:hAnsiTheme="minorHAnsi"/>
                <w:sz w:val="22"/>
                <w:szCs w:val="22"/>
              </w:rPr>
            </w:pPr>
            <w:r>
              <w:rPr>
                <w:rFonts w:asciiTheme="minorHAnsi" w:hAnsiTheme="minorHAnsi"/>
                <w:sz w:val="22"/>
                <w:szCs w:val="22"/>
              </w:rPr>
              <w:t>6%</w:t>
            </w:r>
          </w:p>
        </w:tc>
      </w:tr>
      <w:tr w:rsidR="00AF3F8D" w:rsidTr="00306CA3">
        <w:tc>
          <w:tcPr>
            <w:tcW w:w="2358" w:type="dxa"/>
          </w:tcPr>
          <w:p w:rsidR="00AF3F8D" w:rsidRDefault="00AF3F8D" w:rsidP="00306CA3">
            <w:pPr>
              <w:pStyle w:val="PlainText"/>
              <w:rPr>
                <w:rFonts w:asciiTheme="minorHAnsi" w:hAnsiTheme="minorHAnsi"/>
                <w:sz w:val="22"/>
                <w:szCs w:val="22"/>
              </w:rPr>
            </w:pPr>
            <w:r>
              <w:rPr>
                <w:rFonts w:asciiTheme="minorHAnsi" w:hAnsiTheme="minorHAnsi"/>
                <w:sz w:val="22"/>
                <w:szCs w:val="22"/>
              </w:rPr>
              <w:t>Renewed memberships</w:t>
            </w:r>
          </w:p>
        </w:tc>
        <w:tc>
          <w:tcPr>
            <w:tcW w:w="1170" w:type="dxa"/>
            <w:tcBorders>
              <w:bottom w:val="single" w:sz="4" w:space="0" w:color="auto"/>
            </w:tcBorders>
            <w:shd w:val="clear" w:color="auto" w:fill="F2F2F2" w:themeFill="background1" w:themeFillShade="F2"/>
          </w:tcPr>
          <w:p w:rsidR="00AF3F8D" w:rsidRDefault="00AF3F8D" w:rsidP="00306CA3">
            <w:pPr>
              <w:pStyle w:val="PlainText"/>
              <w:jc w:val="center"/>
              <w:rPr>
                <w:rFonts w:asciiTheme="minorHAnsi" w:hAnsiTheme="minorHAnsi"/>
                <w:sz w:val="22"/>
                <w:szCs w:val="22"/>
              </w:rPr>
            </w:pPr>
            <w:r>
              <w:rPr>
                <w:rFonts w:asciiTheme="minorHAnsi" w:hAnsiTheme="minorHAnsi"/>
                <w:sz w:val="22"/>
                <w:szCs w:val="22"/>
              </w:rPr>
              <w:t>522</w:t>
            </w:r>
            <w:r>
              <w:rPr>
                <w:rStyle w:val="FootnoteReference"/>
                <w:rFonts w:asciiTheme="minorHAnsi" w:hAnsiTheme="minorHAnsi"/>
                <w:sz w:val="22"/>
                <w:szCs w:val="22"/>
              </w:rPr>
              <w:footnoteReference w:id="1"/>
            </w:r>
          </w:p>
        </w:tc>
        <w:tc>
          <w:tcPr>
            <w:tcW w:w="720" w:type="dxa"/>
            <w:tcBorders>
              <w:bottom w:val="single" w:sz="4" w:space="0" w:color="auto"/>
            </w:tcBorders>
            <w:shd w:val="clear" w:color="auto" w:fill="F2F2F2" w:themeFill="background1" w:themeFillShade="F2"/>
          </w:tcPr>
          <w:p w:rsidR="00AF3F8D" w:rsidRDefault="00AF3F8D" w:rsidP="00306CA3">
            <w:pPr>
              <w:pStyle w:val="PlainText"/>
              <w:jc w:val="center"/>
              <w:rPr>
                <w:rFonts w:asciiTheme="minorHAnsi" w:hAnsiTheme="minorHAnsi"/>
                <w:sz w:val="22"/>
                <w:szCs w:val="22"/>
              </w:rPr>
            </w:pPr>
            <w:r>
              <w:rPr>
                <w:rFonts w:asciiTheme="minorHAnsi" w:hAnsiTheme="minorHAnsi"/>
                <w:sz w:val="22"/>
                <w:szCs w:val="22"/>
              </w:rPr>
              <w:t>82%</w:t>
            </w:r>
          </w:p>
        </w:tc>
        <w:tc>
          <w:tcPr>
            <w:tcW w:w="1980" w:type="dxa"/>
            <w:tcBorders>
              <w:bottom w:val="single" w:sz="4" w:space="0" w:color="auto"/>
            </w:tcBorders>
            <w:shd w:val="clear" w:color="auto" w:fill="D6E3BC" w:themeFill="accent3" w:themeFillTint="66"/>
          </w:tcPr>
          <w:p w:rsidR="00AF3F8D" w:rsidRDefault="00AF3F8D" w:rsidP="00306CA3">
            <w:pPr>
              <w:pStyle w:val="PlainText"/>
              <w:jc w:val="center"/>
              <w:rPr>
                <w:rFonts w:asciiTheme="minorHAnsi" w:hAnsiTheme="minorHAnsi"/>
                <w:sz w:val="22"/>
                <w:szCs w:val="22"/>
              </w:rPr>
            </w:pPr>
            <w:r>
              <w:rPr>
                <w:rFonts w:asciiTheme="minorHAnsi" w:hAnsiTheme="minorHAnsi"/>
                <w:sz w:val="22"/>
                <w:szCs w:val="22"/>
              </w:rPr>
              <w:t>346</w:t>
            </w:r>
          </w:p>
        </w:tc>
        <w:tc>
          <w:tcPr>
            <w:tcW w:w="810" w:type="dxa"/>
            <w:tcBorders>
              <w:bottom w:val="single" w:sz="4" w:space="0" w:color="auto"/>
            </w:tcBorders>
            <w:shd w:val="clear" w:color="auto" w:fill="D6E3BC" w:themeFill="accent3" w:themeFillTint="66"/>
          </w:tcPr>
          <w:p w:rsidR="00AF3F8D" w:rsidRDefault="00AF3F8D" w:rsidP="00306CA3">
            <w:pPr>
              <w:pStyle w:val="PlainText"/>
              <w:jc w:val="center"/>
              <w:rPr>
                <w:rFonts w:asciiTheme="minorHAnsi" w:hAnsiTheme="minorHAnsi"/>
                <w:sz w:val="22"/>
                <w:szCs w:val="22"/>
              </w:rPr>
            </w:pPr>
            <w:r>
              <w:rPr>
                <w:rFonts w:asciiTheme="minorHAnsi" w:hAnsiTheme="minorHAnsi"/>
                <w:sz w:val="22"/>
                <w:szCs w:val="22"/>
              </w:rPr>
              <w:t>55%</w:t>
            </w:r>
          </w:p>
        </w:tc>
        <w:tc>
          <w:tcPr>
            <w:tcW w:w="1710" w:type="dxa"/>
            <w:tcBorders>
              <w:bottom w:val="single" w:sz="4" w:space="0" w:color="auto"/>
            </w:tcBorders>
            <w:shd w:val="clear" w:color="auto" w:fill="FDE9D9" w:themeFill="accent6" w:themeFillTint="33"/>
          </w:tcPr>
          <w:p w:rsidR="00AF3F8D" w:rsidRDefault="00AF3F8D" w:rsidP="00306CA3">
            <w:pPr>
              <w:pStyle w:val="PlainText"/>
              <w:jc w:val="center"/>
              <w:rPr>
                <w:rFonts w:asciiTheme="minorHAnsi" w:hAnsiTheme="minorHAnsi"/>
                <w:sz w:val="22"/>
                <w:szCs w:val="22"/>
              </w:rPr>
            </w:pPr>
            <w:r>
              <w:rPr>
                <w:rFonts w:asciiTheme="minorHAnsi" w:hAnsiTheme="minorHAnsi"/>
                <w:sz w:val="22"/>
                <w:szCs w:val="22"/>
              </w:rPr>
              <w:t>176</w:t>
            </w:r>
          </w:p>
        </w:tc>
        <w:tc>
          <w:tcPr>
            <w:tcW w:w="720" w:type="dxa"/>
            <w:tcBorders>
              <w:bottom w:val="single" w:sz="4" w:space="0" w:color="auto"/>
            </w:tcBorders>
            <w:shd w:val="clear" w:color="auto" w:fill="FDE9D9" w:themeFill="accent6" w:themeFillTint="33"/>
          </w:tcPr>
          <w:p w:rsidR="00AF3F8D" w:rsidRDefault="00AF3F8D" w:rsidP="00306CA3">
            <w:pPr>
              <w:pStyle w:val="PlainText"/>
              <w:jc w:val="center"/>
              <w:rPr>
                <w:rFonts w:asciiTheme="minorHAnsi" w:hAnsiTheme="minorHAnsi"/>
                <w:sz w:val="22"/>
                <w:szCs w:val="22"/>
              </w:rPr>
            </w:pPr>
            <w:r>
              <w:rPr>
                <w:rFonts w:asciiTheme="minorHAnsi" w:hAnsiTheme="minorHAnsi"/>
                <w:sz w:val="22"/>
                <w:szCs w:val="22"/>
              </w:rPr>
              <w:t>28%</w:t>
            </w:r>
          </w:p>
        </w:tc>
      </w:tr>
      <w:tr w:rsidR="00AF3F8D" w:rsidTr="00306CA3">
        <w:tc>
          <w:tcPr>
            <w:tcW w:w="2358" w:type="dxa"/>
          </w:tcPr>
          <w:p w:rsidR="00AF3F8D" w:rsidRPr="00B52A79" w:rsidRDefault="00AF3F8D" w:rsidP="00306CA3">
            <w:pPr>
              <w:pStyle w:val="PlainText"/>
              <w:jc w:val="right"/>
              <w:rPr>
                <w:rFonts w:asciiTheme="minorHAnsi" w:hAnsiTheme="minorHAnsi"/>
                <w:b/>
                <w:sz w:val="22"/>
                <w:szCs w:val="22"/>
              </w:rPr>
            </w:pPr>
            <w:r w:rsidRPr="00B52A79">
              <w:rPr>
                <w:rFonts w:asciiTheme="minorHAnsi" w:hAnsiTheme="minorHAnsi"/>
                <w:b/>
                <w:sz w:val="22"/>
                <w:szCs w:val="22"/>
              </w:rPr>
              <w:t>Total</w:t>
            </w:r>
          </w:p>
        </w:tc>
        <w:tc>
          <w:tcPr>
            <w:tcW w:w="1170" w:type="dxa"/>
            <w:tcBorders>
              <w:top w:val="single" w:sz="4" w:space="0" w:color="auto"/>
            </w:tcBorders>
            <w:shd w:val="clear" w:color="auto" w:fill="F2F2F2" w:themeFill="background1" w:themeFillShade="F2"/>
          </w:tcPr>
          <w:p w:rsidR="00AF3F8D" w:rsidRPr="00B52A79" w:rsidRDefault="00AF3F8D" w:rsidP="00306CA3">
            <w:pPr>
              <w:pStyle w:val="PlainText"/>
              <w:jc w:val="center"/>
              <w:rPr>
                <w:rFonts w:asciiTheme="minorHAnsi" w:hAnsiTheme="minorHAnsi"/>
                <w:b/>
                <w:sz w:val="22"/>
                <w:szCs w:val="22"/>
              </w:rPr>
            </w:pPr>
            <w:r w:rsidRPr="00B52A79">
              <w:rPr>
                <w:rFonts w:asciiTheme="minorHAnsi" w:hAnsiTheme="minorHAnsi"/>
                <w:b/>
                <w:sz w:val="22"/>
                <w:szCs w:val="22"/>
              </w:rPr>
              <w:t>6</w:t>
            </w:r>
            <w:r>
              <w:rPr>
                <w:rFonts w:asciiTheme="minorHAnsi" w:hAnsiTheme="minorHAnsi"/>
                <w:b/>
                <w:sz w:val="22"/>
                <w:szCs w:val="22"/>
              </w:rPr>
              <w:t>33</w:t>
            </w:r>
          </w:p>
        </w:tc>
        <w:tc>
          <w:tcPr>
            <w:tcW w:w="720" w:type="dxa"/>
            <w:tcBorders>
              <w:top w:val="single" w:sz="4" w:space="0" w:color="auto"/>
            </w:tcBorders>
            <w:shd w:val="clear" w:color="auto" w:fill="F2F2F2" w:themeFill="background1" w:themeFillShade="F2"/>
          </w:tcPr>
          <w:p w:rsidR="00AF3F8D" w:rsidRPr="00B52A79" w:rsidRDefault="00AF3F8D" w:rsidP="00306CA3">
            <w:pPr>
              <w:pStyle w:val="PlainText"/>
              <w:jc w:val="center"/>
              <w:rPr>
                <w:rFonts w:asciiTheme="minorHAnsi" w:hAnsiTheme="minorHAnsi"/>
                <w:b/>
                <w:sz w:val="22"/>
                <w:szCs w:val="22"/>
              </w:rPr>
            </w:pPr>
          </w:p>
        </w:tc>
        <w:tc>
          <w:tcPr>
            <w:tcW w:w="1980" w:type="dxa"/>
            <w:tcBorders>
              <w:top w:val="single" w:sz="4" w:space="0" w:color="auto"/>
            </w:tcBorders>
            <w:shd w:val="clear" w:color="auto" w:fill="D6E3BC" w:themeFill="accent3" w:themeFillTint="66"/>
          </w:tcPr>
          <w:p w:rsidR="00AF3F8D" w:rsidRPr="00B52A79" w:rsidRDefault="00AF3F8D" w:rsidP="00306CA3">
            <w:pPr>
              <w:pStyle w:val="PlainText"/>
              <w:jc w:val="center"/>
              <w:rPr>
                <w:rFonts w:asciiTheme="minorHAnsi" w:hAnsiTheme="minorHAnsi"/>
                <w:b/>
                <w:sz w:val="22"/>
                <w:szCs w:val="22"/>
              </w:rPr>
            </w:pPr>
            <w:r>
              <w:rPr>
                <w:rFonts w:asciiTheme="minorHAnsi" w:hAnsiTheme="minorHAnsi"/>
                <w:b/>
                <w:sz w:val="22"/>
                <w:szCs w:val="22"/>
              </w:rPr>
              <w:t>446</w:t>
            </w:r>
          </w:p>
        </w:tc>
        <w:tc>
          <w:tcPr>
            <w:tcW w:w="810" w:type="dxa"/>
            <w:tcBorders>
              <w:top w:val="single" w:sz="4" w:space="0" w:color="auto"/>
            </w:tcBorders>
            <w:shd w:val="clear" w:color="auto" w:fill="D6E3BC" w:themeFill="accent3" w:themeFillTint="66"/>
          </w:tcPr>
          <w:p w:rsidR="00AF3F8D" w:rsidRPr="00B52A79" w:rsidRDefault="00AF3F8D" w:rsidP="00306CA3">
            <w:pPr>
              <w:pStyle w:val="PlainText"/>
              <w:jc w:val="center"/>
              <w:rPr>
                <w:rFonts w:asciiTheme="minorHAnsi" w:hAnsiTheme="minorHAnsi"/>
                <w:b/>
                <w:sz w:val="22"/>
                <w:szCs w:val="22"/>
              </w:rPr>
            </w:pPr>
          </w:p>
        </w:tc>
        <w:tc>
          <w:tcPr>
            <w:tcW w:w="1710" w:type="dxa"/>
            <w:tcBorders>
              <w:top w:val="single" w:sz="4" w:space="0" w:color="auto"/>
            </w:tcBorders>
            <w:shd w:val="clear" w:color="auto" w:fill="FDE9D9" w:themeFill="accent6" w:themeFillTint="33"/>
          </w:tcPr>
          <w:p w:rsidR="00AF3F8D" w:rsidRPr="00B52A79" w:rsidRDefault="00AF3F8D" w:rsidP="00306CA3">
            <w:pPr>
              <w:pStyle w:val="PlainText"/>
              <w:jc w:val="center"/>
              <w:rPr>
                <w:rFonts w:asciiTheme="minorHAnsi" w:hAnsiTheme="minorHAnsi"/>
                <w:b/>
                <w:sz w:val="22"/>
                <w:szCs w:val="22"/>
              </w:rPr>
            </w:pPr>
            <w:r>
              <w:rPr>
                <w:rFonts w:asciiTheme="minorHAnsi" w:hAnsiTheme="minorHAnsi"/>
                <w:b/>
                <w:sz w:val="22"/>
                <w:szCs w:val="22"/>
              </w:rPr>
              <w:t>187</w:t>
            </w:r>
          </w:p>
        </w:tc>
        <w:tc>
          <w:tcPr>
            <w:tcW w:w="720" w:type="dxa"/>
            <w:tcBorders>
              <w:top w:val="single" w:sz="4" w:space="0" w:color="auto"/>
            </w:tcBorders>
            <w:shd w:val="clear" w:color="auto" w:fill="FDE9D9" w:themeFill="accent6" w:themeFillTint="33"/>
          </w:tcPr>
          <w:p w:rsidR="00AF3F8D" w:rsidRPr="00B52A79" w:rsidRDefault="00AF3F8D" w:rsidP="00306CA3">
            <w:pPr>
              <w:pStyle w:val="PlainText"/>
              <w:jc w:val="center"/>
              <w:rPr>
                <w:rFonts w:asciiTheme="minorHAnsi" w:hAnsiTheme="minorHAnsi"/>
                <w:b/>
                <w:sz w:val="22"/>
                <w:szCs w:val="22"/>
              </w:rPr>
            </w:pPr>
          </w:p>
        </w:tc>
      </w:tr>
    </w:tbl>
    <w:p w:rsidR="00AF3F8D" w:rsidRDefault="00AF3F8D" w:rsidP="00AF3F8D">
      <w:pPr>
        <w:pStyle w:val="PlainText"/>
        <w:rPr>
          <w:rFonts w:asciiTheme="minorHAnsi" w:hAnsiTheme="minorHAnsi"/>
          <w:sz w:val="22"/>
          <w:szCs w:val="22"/>
        </w:rPr>
      </w:pPr>
    </w:p>
    <w:p w:rsidR="00AF3F8D" w:rsidRDefault="00AF3F8D" w:rsidP="00AF3F8D">
      <w:pPr>
        <w:pStyle w:val="PlainText"/>
        <w:rPr>
          <w:rFonts w:asciiTheme="minorHAnsi" w:hAnsiTheme="minorHAnsi"/>
          <w:sz w:val="22"/>
          <w:szCs w:val="22"/>
        </w:rPr>
      </w:pPr>
      <w:r>
        <w:rPr>
          <w:rFonts w:asciiTheme="minorHAnsi" w:hAnsiTheme="minorHAnsi"/>
          <w:sz w:val="22"/>
          <w:szCs w:val="22"/>
        </w:rPr>
        <w:t>From this table we can see that the majority of paid memberships are renewals and they are received electronically (58% of total paid memberships for the period).</w:t>
      </w:r>
    </w:p>
    <w:p w:rsidR="00AF3F8D" w:rsidRDefault="00AF3F8D" w:rsidP="00AF3F8D">
      <w:pPr>
        <w:pStyle w:val="PlainText"/>
        <w:rPr>
          <w:rFonts w:asciiTheme="minorHAnsi" w:hAnsiTheme="minorHAnsi"/>
          <w:sz w:val="22"/>
          <w:szCs w:val="22"/>
        </w:rPr>
      </w:pPr>
    </w:p>
    <w:p w:rsidR="00AF3F8D" w:rsidRDefault="00AF3F8D" w:rsidP="00AF3F8D">
      <w:pPr>
        <w:pStyle w:val="PlainText"/>
        <w:rPr>
          <w:rFonts w:asciiTheme="minorHAnsi" w:hAnsiTheme="minorHAnsi"/>
          <w:sz w:val="22"/>
          <w:szCs w:val="22"/>
        </w:rPr>
      </w:pPr>
    </w:p>
    <w:p w:rsidR="00AF3F8D" w:rsidRPr="00102333" w:rsidRDefault="00AF3F8D" w:rsidP="00AF3F8D">
      <w:pPr>
        <w:pStyle w:val="PlainText"/>
        <w:rPr>
          <w:rFonts w:asciiTheme="minorHAnsi" w:hAnsiTheme="minorHAnsi"/>
          <w:b/>
          <w:color w:val="17365D" w:themeColor="text2" w:themeShade="BF"/>
          <w:sz w:val="22"/>
          <w:szCs w:val="22"/>
        </w:rPr>
      </w:pPr>
      <w:r w:rsidRPr="00102333">
        <w:rPr>
          <w:rFonts w:asciiTheme="minorHAnsi" w:hAnsiTheme="minorHAnsi"/>
          <w:b/>
          <w:color w:val="17365D" w:themeColor="text2" w:themeShade="BF"/>
          <w:sz w:val="22"/>
          <w:szCs w:val="22"/>
        </w:rPr>
        <w:t xml:space="preserve">The countries associated with paid </w:t>
      </w:r>
      <w:r>
        <w:rPr>
          <w:rFonts w:asciiTheme="minorHAnsi" w:hAnsiTheme="minorHAnsi"/>
          <w:b/>
          <w:color w:val="17365D" w:themeColor="text2" w:themeShade="BF"/>
          <w:sz w:val="22"/>
          <w:szCs w:val="22"/>
        </w:rPr>
        <w:t xml:space="preserve">and honorary </w:t>
      </w:r>
      <w:r w:rsidRPr="00102333">
        <w:rPr>
          <w:rFonts w:asciiTheme="minorHAnsi" w:hAnsiTheme="minorHAnsi"/>
          <w:b/>
          <w:color w:val="17365D" w:themeColor="text2" w:themeShade="BF"/>
          <w:sz w:val="22"/>
          <w:szCs w:val="22"/>
        </w:rPr>
        <w:t>membership</w:t>
      </w:r>
      <w:r>
        <w:rPr>
          <w:rFonts w:asciiTheme="minorHAnsi" w:hAnsiTheme="minorHAnsi"/>
          <w:b/>
          <w:color w:val="17365D" w:themeColor="text2" w:themeShade="BF"/>
          <w:sz w:val="22"/>
          <w:szCs w:val="22"/>
        </w:rPr>
        <w:t>s</w:t>
      </w:r>
      <w:r w:rsidRPr="00102333">
        <w:rPr>
          <w:rFonts w:asciiTheme="minorHAnsi" w:hAnsiTheme="minorHAnsi"/>
          <w:b/>
          <w:color w:val="17365D" w:themeColor="text2" w:themeShade="BF"/>
          <w:sz w:val="22"/>
          <w:szCs w:val="22"/>
        </w:rPr>
        <w:t xml:space="preserve"> for 2015 (Sept 15/2014 to July 31/2015) are:</w:t>
      </w:r>
    </w:p>
    <w:p w:rsidR="00AF3F8D" w:rsidRDefault="00AF3F8D" w:rsidP="00AF3F8D">
      <w:pPr>
        <w:pStyle w:val="PlainText"/>
        <w:rPr>
          <w:rFonts w:asciiTheme="minorHAnsi" w:hAnsiTheme="minorHAnsi"/>
          <w:sz w:val="22"/>
          <w:szCs w:val="22"/>
        </w:rPr>
      </w:pPr>
    </w:p>
    <w:tbl>
      <w:tblPr>
        <w:tblStyle w:val="TableGrid"/>
        <w:tblW w:w="0" w:type="auto"/>
        <w:jc w:val="center"/>
        <w:tblLook w:val="04A0"/>
      </w:tblPr>
      <w:tblGrid>
        <w:gridCol w:w="1435"/>
        <w:gridCol w:w="1530"/>
        <w:gridCol w:w="1530"/>
      </w:tblGrid>
      <w:tr w:rsidR="00AF3F8D" w:rsidTr="00306CA3">
        <w:trPr>
          <w:jc w:val="center"/>
        </w:trPr>
        <w:tc>
          <w:tcPr>
            <w:tcW w:w="1435" w:type="dxa"/>
          </w:tcPr>
          <w:p w:rsidR="00AF3F8D" w:rsidRDefault="00AF3F8D" w:rsidP="00306CA3">
            <w:pPr>
              <w:pStyle w:val="PlainText"/>
              <w:rPr>
                <w:rFonts w:asciiTheme="minorHAnsi" w:hAnsiTheme="minorHAnsi"/>
                <w:sz w:val="22"/>
                <w:szCs w:val="22"/>
              </w:rPr>
            </w:pPr>
          </w:p>
        </w:tc>
        <w:tc>
          <w:tcPr>
            <w:tcW w:w="1530" w:type="dxa"/>
            <w:shd w:val="clear" w:color="auto" w:fill="DBE5F1" w:themeFill="accent1" w:themeFillTint="33"/>
          </w:tcPr>
          <w:p w:rsidR="00AF3F8D" w:rsidRPr="0033736D" w:rsidRDefault="00AF3F8D" w:rsidP="00306CA3">
            <w:pPr>
              <w:pStyle w:val="PlainText"/>
              <w:jc w:val="center"/>
              <w:rPr>
                <w:rFonts w:asciiTheme="minorHAnsi" w:hAnsiTheme="minorHAnsi"/>
                <w:b/>
                <w:sz w:val="22"/>
                <w:szCs w:val="22"/>
              </w:rPr>
            </w:pPr>
            <w:r w:rsidRPr="0033736D">
              <w:rPr>
                <w:rFonts w:asciiTheme="minorHAnsi" w:hAnsiTheme="minorHAnsi"/>
                <w:b/>
                <w:sz w:val="22"/>
                <w:szCs w:val="22"/>
              </w:rPr>
              <w:t># of Members</w:t>
            </w:r>
          </w:p>
        </w:tc>
        <w:tc>
          <w:tcPr>
            <w:tcW w:w="1530" w:type="dxa"/>
            <w:shd w:val="clear" w:color="auto" w:fill="DBE5F1" w:themeFill="accent1" w:themeFillTint="33"/>
          </w:tcPr>
          <w:p w:rsidR="00AF3F8D" w:rsidRPr="0033736D" w:rsidRDefault="00AF3F8D" w:rsidP="00306CA3">
            <w:pPr>
              <w:pStyle w:val="PlainText"/>
              <w:jc w:val="center"/>
              <w:rPr>
                <w:rFonts w:asciiTheme="minorHAnsi" w:hAnsiTheme="minorHAnsi"/>
                <w:b/>
                <w:sz w:val="22"/>
                <w:szCs w:val="22"/>
              </w:rPr>
            </w:pPr>
            <w:r w:rsidRPr="0033736D">
              <w:rPr>
                <w:rFonts w:asciiTheme="minorHAnsi" w:hAnsiTheme="minorHAnsi"/>
                <w:b/>
                <w:sz w:val="22"/>
                <w:szCs w:val="22"/>
              </w:rPr>
              <w:t>% of Total</w:t>
            </w:r>
          </w:p>
        </w:tc>
      </w:tr>
      <w:tr w:rsidR="00AF3F8D" w:rsidRPr="0033736D" w:rsidTr="00306CA3">
        <w:trPr>
          <w:trHeight w:val="255"/>
          <w:jc w:val="center"/>
        </w:trPr>
        <w:tc>
          <w:tcPr>
            <w:tcW w:w="1435" w:type="dxa"/>
            <w:noWrap/>
            <w:hideMark/>
          </w:tcPr>
          <w:p w:rsidR="00AF3F8D" w:rsidRPr="0033736D" w:rsidRDefault="00AF3F8D" w:rsidP="00306CA3">
            <w:pPr>
              <w:rPr>
                <w:rFonts w:ascii="Arial" w:hAnsi="Arial" w:cs="Arial"/>
                <w:lang w:eastAsia="en-US"/>
              </w:rPr>
            </w:pPr>
            <w:r w:rsidRPr="0033736D">
              <w:rPr>
                <w:rFonts w:ascii="Arial" w:hAnsi="Arial" w:cs="Arial"/>
                <w:lang w:eastAsia="en-US"/>
              </w:rPr>
              <w:t>Austria</w:t>
            </w:r>
          </w:p>
        </w:tc>
        <w:tc>
          <w:tcPr>
            <w:tcW w:w="1530" w:type="dxa"/>
            <w:vAlign w:val="bottom"/>
          </w:tcPr>
          <w:p w:rsidR="00AF3F8D" w:rsidRDefault="00AF3F8D" w:rsidP="00306CA3">
            <w:pPr>
              <w:jc w:val="center"/>
              <w:rPr>
                <w:rFonts w:ascii="Arial" w:hAnsi="Arial" w:cs="Arial"/>
              </w:rPr>
            </w:pPr>
            <w:r>
              <w:rPr>
                <w:rFonts w:ascii="Arial" w:hAnsi="Arial" w:cs="Arial"/>
              </w:rPr>
              <w:t>6</w:t>
            </w:r>
          </w:p>
        </w:tc>
        <w:tc>
          <w:tcPr>
            <w:tcW w:w="1530" w:type="dxa"/>
          </w:tcPr>
          <w:p w:rsidR="00AF3F8D" w:rsidRDefault="00AF3F8D" w:rsidP="00306CA3">
            <w:pPr>
              <w:jc w:val="center"/>
              <w:rPr>
                <w:rFonts w:ascii="Arial" w:hAnsi="Arial" w:cs="Arial"/>
              </w:rPr>
            </w:pPr>
            <w:r>
              <w:rPr>
                <w:rFonts w:ascii="Arial" w:hAnsi="Arial" w:cs="Arial"/>
              </w:rPr>
              <w:t>1%</w:t>
            </w:r>
          </w:p>
        </w:tc>
      </w:tr>
      <w:tr w:rsidR="00AF3F8D" w:rsidRPr="0033736D" w:rsidTr="00306CA3">
        <w:trPr>
          <w:trHeight w:val="255"/>
          <w:jc w:val="center"/>
        </w:trPr>
        <w:tc>
          <w:tcPr>
            <w:tcW w:w="1435" w:type="dxa"/>
            <w:noWrap/>
            <w:hideMark/>
          </w:tcPr>
          <w:p w:rsidR="00AF3F8D" w:rsidRPr="0033736D" w:rsidRDefault="00AF3F8D" w:rsidP="00306CA3">
            <w:pPr>
              <w:rPr>
                <w:rFonts w:ascii="Arial" w:hAnsi="Arial" w:cs="Arial"/>
                <w:lang w:eastAsia="en-US"/>
              </w:rPr>
            </w:pPr>
            <w:r w:rsidRPr="0033736D">
              <w:rPr>
                <w:rFonts w:ascii="Arial" w:hAnsi="Arial" w:cs="Arial"/>
                <w:lang w:eastAsia="en-US"/>
              </w:rPr>
              <w:t>Brazil</w:t>
            </w:r>
          </w:p>
        </w:tc>
        <w:tc>
          <w:tcPr>
            <w:tcW w:w="1530" w:type="dxa"/>
            <w:vAlign w:val="bottom"/>
          </w:tcPr>
          <w:p w:rsidR="00AF3F8D" w:rsidRDefault="00AF3F8D" w:rsidP="00306CA3">
            <w:pPr>
              <w:jc w:val="center"/>
              <w:rPr>
                <w:rFonts w:ascii="Arial" w:hAnsi="Arial" w:cs="Arial"/>
              </w:rPr>
            </w:pPr>
            <w:r>
              <w:rPr>
                <w:rFonts w:ascii="Arial" w:hAnsi="Arial" w:cs="Arial"/>
              </w:rPr>
              <w:t>2</w:t>
            </w:r>
          </w:p>
        </w:tc>
        <w:tc>
          <w:tcPr>
            <w:tcW w:w="1530" w:type="dxa"/>
          </w:tcPr>
          <w:p w:rsidR="00AF3F8D" w:rsidRDefault="00AF3F8D" w:rsidP="00306CA3">
            <w:pPr>
              <w:jc w:val="center"/>
              <w:rPr>
                <w:rFonts w:ascii="Arial" w:hAnsi="Arial" w:cs="Arial"/>
              </w:rPr>
            </w:pPr>
          </w:p>
        </w:tc>
      </w:tr>
      <w:tr w:rsidR="00AF3F8D" w:rsidRPr="0033736D" w:rsidTr="00306CA3">
        <w:trPr>
          <w:trHeight w:val="255"/>
          <w:jc w:val="center"/>
        </w:trPr>
        <w:tc>
          <w:tcPr>
            <w:tcW w:w="1435" w:type="dxa"/>
            <w:noWrap/>
            <w:hideMark/>
          </w:tcPr>
          <w:p w:rsidR="00AF3F8D" w:rsidRPr="0033736D" w:rsidRDefault="00AF3F8D" w:rsidP="00306CA3">
            <w:pPr>
              <w:rPr>
                <w:rFonts w:ascii="Arial" w:hAnsi="Arial" w:cs="Arial"/>
                <w:lang w:eastAsia="en-US"/>
              </w:rPr>
            </w:pPr>
            <w:r w:rsidRPr="0033736D">
              <w:rPr>
                <w:rFonts w:ascii="Arial" w:hAnsi="Arial" w:cs="Arial"/>
                <w:lang w:eastAsia="en-US"/>
              </w:rPr>
              <w:t>Canada</w:t>
            </w:r>
          </w:p>
        </w:tc>
        <w:tc>
          <w:tcPr>
            <w:tcW w:w="1530" w:type="dxa"/>
            <w:vAlign w:val="bottom"/>
          </w:tcPr>
          <w:p w:rsidR="00AF3F8D" w:rsidRDefault="00AF3F8D" w:rsidP="00306CA3">
            <w:pPr>
              <w:jc w:val="center"/>
              <w:rPr>
                <w:rFonts w:ascii="Arial" w:hAnsi="Arial" w:cs="Arial"/>
              </w:rPr>
            </w:pPr>
            <w:r>
              <w:rPr>
                <w:rFonts w:ascii="Arial" w:hAnsi="Arial" w:cs="Arial"/>
              </w:rPr>
              <w:t>240</w:t>
            </w:r>
          </w:p>
        </w:tc>
        <w:tc>
          <w:tcPr>
            <w:tcW w:w="1530" w:type="dxa"/>
          </w:tcPr>
          <w:p w:rsidR="00AF3F8D" w:rsidRDefault="00AF3F8D" w:rsidP="00306CA3">
            <w:pPr>
              <w:jc w:val="center"/>
              <w:rPr>
                <w:rFonts w:ascii="Arial" w:hAnsi="Arial" w:cs="Arial"/>
              </w:rPr>
            </w:pPr>
            <w:r>
              <w:rPr>
                <w:rFonts w:ascii="Arial" w:hAnsi="Arial" w:cs="Arial"/>
              </w:rPr>
              <w:t>37%</w:t>
            </w:r>
          </w:p>
        </w:tc>
      </w:tr>
      <w:tr w:rsidR="00AF3F8D" w:rsidRPr="0033736D" w:rsidTr="00306CA3">
        <w:trPr>
          <w:trHeight w:val="255"/>
          <w:jc w:val="center"/>
        </w:trPr>
        <w:tc>
          <w:tcPr>
            <w:tcW w:w="1435" w:type="dxa"/>
            <w:noWrap/>
            <w:hideMark/>
          </w:tcPr>
          <w:p w:rsidR="00AF3F8D" w:rsidRPr="0033736D" w:rsidRDefault="00AF3F8D" w:rsidP="00306CA3">
            <w:pPr>
              <w:rPr>
                <w:rFonts w:ascii="Arial" w:hAnsi="Arial" w:cs="Arial"/>
                <w:lang w:eastAsia="en-US"/>
              </w:rPr>
            </w:pPr>
            <w:r w:rsidRPr="0033736D">
              <w:rPr>
                <w:rFonts w:ascii="Arial" w:hAnsi="Arial" w:cs="Arial"/>
                <w:lang w:eastAsia="en-US"/>
              </w:rPr>
              <w:t>Denmark</w:t>
            </w:r>
          </w:p>
        </w:tc>
        <w:tc>
          <w:tcPr>
            <w:tcW w:w="1530" w:type="dxa"/>
            <w:vAlign w:val="bottom"/>
          </w:tcPr>
          <w:p w:rsidR="00AF3F8D" w:rsidRDefault="00AF3F8D" w:rsidP="00306CA3">
            <w:pPr>
              <w:jc w:val="center"/>
              <w:rPr>
                <w:rFonts w:ascii="Arial" w:hAnsi="Arial" w:cs="Arial"/>
              </w:rPr>
            </w:pPr>
            <w:r>
              <w:rPr>
                <w:rFonts w:ascii="Arial" w:hAnsi="Arial" w:cs="Arial"/>
              </w:rPr>
              <w:t>3</w:t>
            </w:r>
          </w:p>
        </w:tc>
        <w:tc>
          <w:tcPr>
            <w:tcW w:w="1530" w:type="dxa"/>
          </w:tcPr>
          <w:p w:rsidR="00AF3F8D" w:rsidRDefault="00AF3F8D" w:rsidP="00306CA3">
            <w:pPr>
              <w:jc w:val="center"/>
              <w:rPr>
                <w:rFonts w:ascii="Arial" w:hAnsi="Arial" w:cs="Arial"/>
              </w:rPr>
            </w:pPr>
            <w:r>
              <w:rPr>
                <w:rFonts w:ascii="Arial" w:hAnsi="Arial" w:cs="Arial"/>
              </w:rPr>
              <w:t>.5%</w:t>
            </w:r>
          </w:p>
        </w:tc>
      </w:tr>
      <w:tr w:rsidR="00AF3F8D" w:rsidRPr="0033736D" w:rsidTr="00306CA3">
        <w:trPr>
          <w:trHeight w:val="255"/>
          <w:jc w:val="center"/>
        </w:trPr>
        <w:tc>
          <w:tcPr>
            <w:tcW w:w="1435" w:type="dxa"/>
            <w:noWrap/>
            <w:hideMark/>
          </w:tcPr>
          <w:p w:rsidR="00AF3F8D" w:rsidRPr="0033736D" w:rsidRDefault="00AF3F8D" w:rsidP="00306CA3">
            <w:pPr>
              <w:rPr>
                <w:rFonts w:ascii="Arial" w:hAnsi="Arial" w:cs="Arial"/>
                <w:lang w:eastAsia="en-US"/>
              </w:rPr>
            </w:pPr>
            <w:r w:rsidRPr="0033736D">
              <w:rPr>
                <w:rFonts w:ascii="Arial" w:hAnsi="Arial" w:cs="Arial"/>
                <w:lang w:eastAsia="en-US"/>
              </w:rPr>
              <w:t>France</w:t>
            </w:r>
          </w:p>
        </w:tc>
        <w:tc>
          <w:tcPr>
            <w:tcW w:w="1530" w:type="dxa"/>
            <w:vAlign w:val="bottom"/>
          </w:tcPr>
          <w:p w:rsidR="00AF3F8D" w:rsidRDefault="00AF3F8D" w:rsidP="00306CA3">
            <w:pPr>
              <w:jc w:val="center"/>
              <w:rPr>
                <w:rFonts w:ascii="Arial" w:hAnsi="Arial" w:cs="Arial"/>
              </w:rPr>
            </w:pPr>
            <w:r>
              <w:rPr>
                <w:rFonts w:ascii="Arial" w:hAnsi="Arial" w:cs="Arial"/>
              </w:rPr>
              <w:t>1</w:t>
            </w:r>
          </w:p>
        </w:tc>
        <w:tc>
          <w:tcPr>
            <w:tcW w:w="1530" w:type="dxa"/>
          </w:tcPr>
          <w:p w:rsidR="00AF3F8D" w:rsidRDefault="00AF3F8D" w:rsidP="00306CA3">
            <w:pPr>
              <w:jc w:val="center"/>
              <w:rPr>
                <w:rFonts w:ascii="Arial" w:hAnsi="Arial" w:cs="Arial"/>
              </w:rPr>
            </w:pPr>
          </w:p>
        </w:tc>
      </w:tr>
      <w:tr w:rsidR="00AF3F8D" w:rsidRPr="0033736D" w:rsidTr="00306CA3">
        <w:trPr>
          <w:trHeight w:val="255"/>
          <w:jc w:val="center"/>
        </w:trPr>
        <w:tc>
          <w:tcPr>
            <w:tcW w:w="1435" w:type="dxa"/>
            <w:noWrap/>
            <w:hideMark/>
          </w:tcPr>
          <w:p w:rsidR="00AF3F8D" w:rsidRPr="0033736D" w:rsidRDefault="00AF3F8D" w:rsidP="00306CA3">
            <w:pPr>
              <w:rPr>
                <w:rFonts w:ascii="Arial" w:hAnsi="Arial" w:cs="Arial"/>
                <w:lang w:eastAsia="en-US"/>
              </w:rPr>
            </w:pPr>
            <w:r w:rsidRPr="0033736D">
              <w:rPr>
                <w:rFonts w:ascii="Arial" w:hAnsi="Arial" w:cs="Arial"/>
                <w:lang w:eastAsia="en-US"/>
              </w:rPr>
              <w:t xml:space="preserve">Germany </w:t>
            </w:r>
          </w:p>
        </w:tc>
        <w:tc>
          <w:tcPr>
            <w:tcW w:w="1530" w:type="dxa"/>
            <w:vAlign w:val="bottom"/>
          </w:tcPr>
          <w:p w:rsidR="00AF3F8D" w:rsidRDefault="00AF3F8D" w:rsidP="00306CA3">
            <w:pPr>
              <w:jc w:val="center"/>
              <w:rPr>
                <w:rFonts w:ascii="Arial" w:hAnsi="Arial" w:cs="Arial"/>
              </w:rPr>
            </w:pPr>
            <w:r>
              <w:rPr>
                <w:rFonts w:ascii="Arial" w:hAnsi="Arial" w:cs="Arial"/>
              </w:rPr>
              <w:t>122</w:t>
            </w:r>
          </w:p>
        </w:tc>
        <w:tc>
          <w:tcPr>
            <w:tcW w:w="1530" w:type="dxa"/>
          </w:tcPr>
          <w:p w:rsidR="00AF3F8D" w:rsidRDefault="00AF3F8D" w:rsidP="00306CA3">
            <w:pPr>
              <w:jc w:val="center"/>
              <w:rPr>
                <w:rFonts w:ascii="Arial" w:hAnsi="Arial" w:cs="Arial"/>
              </w:rPr>
            </w:pPr>
            <w:r>
              <w:rPr>
                <w:rFonts w:ascii="Arial" w:hAnsi="Arial" w:cs="Arial"/>
              </w:rPr>
              <w:t>19%</w:t>
            </w:r>
          </w:p>
        </w:tc>
      </w:tr>
      <w:tr w:rsidR="00AF3F8D" w:rsidRPr="0033736D" w:rsidTr="00306CA3">
        <w:trPr>
          <w:trHeight w:val="255"/>
          <w:jc w:val="center"/>
        </w:trPr>
        <w:tc>
          <w:tcPr>
            <w:tcW w:w="1435" w:type="dxa"/>
            <w:noWrap/>
            <w:hideMark/>
          </w:tcPr>
          <w:p w:rsidR="00AF3F8D" w:rsidRPr="0033736D" w:rsidRDefault="00AF3F8D" w:rsidP="00306CA3">
            <w:pPr>
              <w:rPr>
                <w:rFonts w:ascii="Arial" w:hAnsi="Arial" w:cs="Arial"/>
                <w:lang w:eastAsia="en-US"/>
              </w:rPr>
            </w:pPr>
            <w:r w:rsidRPr="0033736D">
              <w:rPr>
                <w:rFonts w:ascii="Arial" w:hAnsi="Arial" w:cs="Arial"/>
                <w:lang w:eastAsia="en-US"/>
              </w:rPr>
              <w:t>Norway</w:t>
            </w:r>
          </w:p>
        </w:tc>
        <w:tc>
          <w:tcPr>
            <w:tcW w:w="1530" w:type="dxa"/>
            <w:vAlign w:val="bottom"/>
          </w:tcPr>
          <w:p w:rsidR="00AF3F8D" w:rsidRDefault="00AF3F8D" w:rsidP="00306CA3">
            <w:pPr>
              <w:jc w:val="center"/>
              <w:rPr>
                <w:rFonts w:ascii="Arial" w:hAnsi="Arial" w:cs="Arial"/>
              </w:rPr>
            </w:pPr>
            <w:r>
              <w:rPr>
                <w:rFonts w:ascii="Arial" w:hAnsi="Arial" w:cs="Arial"/>
              </w:rPr>
              <w:t>1</w:t>
            </w:r>
          </w:p>
        </w:tc>
        <w:tc>
          <w:tcPr>
            <w:tcW w:w="1530" w:type="dxa"/>
          </w:tcPr>
          <w:p w:rsidR="00AF3F8D" w:rsidRDefault="00AF3F8D" w:rsidP="00306CA3">
            <w:pPr>
              <w:jc w:val="center"/>
              <w:rPr>
                <w:rFonts w:ascii="Arial" w:hAnsi="Arial" w:cs="Arial"/>
              </w:rPr>
            </w:pPr>
          </w:p>
        </w:tc>
      </w:tr>
      <w:tr w:rsidR="00AF3F8D" w:rsidRPr="0033736D" w:rsidTr="00306CA3">
        <w:trPr>
          <w:trHeight w:val="255"/>
          <w:jc w:val="center"/>
        </w:trPr>
        <w:tc>
          <w:tcPr>
            <w:tcW w:w="1435" w:type="dxa"/>
            <w:noWrap/>
            <w:hideMark/>
          </w:tcPr>
          <w:p w:rsidR="00AF3F8D" w:rsidRPr="0033736D" w:rsidRDefault="00AF3F8D" w:rsidP="00306CA3">
            <w:pPr>
              <w:rPr>
                <w:rFonts w:ascii="Arial" w:hAnsi="Arial" w:cs="Arial"/>
                <w:lang w:eastAsia="en-US"/>
              </w:rPr>
            </w:pPr>
            <w:r w:rsidRPr="0033736D">
              <w:rPr>
                <w:rFonts w:ascii="Arial" w:hAnsi="Arial" w:cs="Arial"/>
                <w:lang w:eastAsia="en-US"/>
              </w:rPr>
              <w:t>New Zealand</w:t>
            </w:r>
          </w:p>
        </w:tc>
        <w:tc>
          <w:tcPr>
            <w:tcW w:w="1530" w:type="dxa"/>
            <w:vAlign w:val="bottom"/>
          </w:tcPr>
          <w:p w:rsidR="00AF3F8D" w:rsidRDefault="00AF3F8D" w:rsidP="00306CA3">
            <w:pPr>
              <w:jc w:val="center"/>
              <w:rPr>
                <w:rFonts w:ascii="Arial" w:hAnsi="Arial" w:cs="Arial"/>
              </w:rPr>
            </w:pPr>
            <w:r>
              <w:rPr>
                <w:rFonts w:ascii="Arial" w:hAnsi="Arial" w:cs="Arial"/>
              </w:rPr>
              <w:t>2</w:t>
            </w:r>
          </w:p>
        </w:tc>
        <w:tc>
          <w:tcPr>
            <w:tcW w:w="1530" w:type="dxa"/>
          </w:tcPr>
          <w:p w:rsidR="00AF3F8D" w:rsidRDefault="00AF3F8D" w:rsidP="00306CA3">
            <w:pPr>
              <w:jc w:val="center"/>
              <w:rPr>
                <w:rFonts w:ascii="Arial" w:hAnsi="Arial" w:cs="Arial"/>
              </w:rPr>
            </w:pPr>
          </w:p>
        </w:tc>
      </w:tr>
      <w:tr w:rsidR="00AF3F8D" w:rsidRPr="0033736D" w:rsidTr="00306CA3">
        <w:trPr>
          <w:trHeight w:val="255"/>
          <w:jc w:val="center"/>
        </w:trPr>
        <w:tc>
          <w:tcPr>
            <w:tcW w:w="1435" w:type="dxa"/>
            <w:noWrap/>
            <w:hideMark/>
          </w:tcPr>
          <w:p w:rsidR="00AF3F8D" w:rsidRPr="0033736D" w:rsidRDefault="00AF3F8D" w:rsidP="00306CA3">
            <w:pPr>
              <w:rPr>
                <w:rFonts w:ascii="Arial" w:hAnsi="Arial" w:cs="Arial"/>
                <w:lang w:eastAsia="en-US"/>
              </w:rPr>
            </w:pPr>
            <w:r w:rsidRPr="0033736D">
              <w:rPr>
                <w:rFonts w:ascii="Arial" w:hAnsi="Arial" w:cs="Arial"/>
                <w:lang w:eastAsia="en-US"/>
              </w:rPr>
              <w:t>Paraguay</w:t>
            </w:r>
          </w:p>
        </w:tc>
        <w:tc>
          <w:tcPr>
            <w:tcW w:w="1530" w:type="dxa"/>
            <w:vAlign w:val="bottom"/>
          </w:tcPr>
          <w:p w:rsidR="00AF3F8D" w:rsidRDefault="00AF3F8D" w:rsidP="00306CA3">
            <w:pPr>
              <w:jc w:val="center"/>
              <w:rPr>
                <w:rFonts w:ascii="Arial" w:hAnsi="Arial" w:cs="Arial"/>
              </w:rPr>
            </w:pPr>
            <w:r>
              <w:rPr>
                <w:rFonts w:ascii="Arial" w:hAnsi="Arial" w:cs="Arial"/>
              </w:rPr>
              <w:t>1</w:t>
            </w:r>
          </w:p>
        </w:tc>
        <w:tc>
          <w:tcPr>
            <w:tcW w:w="1530" w:type="dxa"/>
          </w:tcPr>
          <w:p w:rsidR="00AF3F8D" w:rsidRDefault="00AF3F8D" w:rsidP="00306CA3">
            <w:pPr>
              <w:jc w:val="center"/>
              <w:rPr>
                <w:rFonts w:ascii="Arial" w:hAnsi="Arial" w:cs="Arial"/>
              </w:rPr>
            </w:pPr>
          </w:p>
        </w:tc>
      </w:tr>
      <w:tr w:rsidR="00AF3F8D" w:rsidRPr="0033736D" w:rsidTr="00306CA3">
        <w:trPr>
          <w:trHeight w:val="255"/>
          <w:jc w:val="center"/>
        </w:trPr>
        <w:tc>
          <w:tcPr>
            <w:tcW w:w="1435" w:type="dxa"/>
            <w:noWrap/>
            <w:hideMark/>
          </w:tcPr>
          <w:p w:rsidR="00AF3F8D" w:rsidRPr="0033736D" w:rsidRDefault="00AF3F8D" w:rsidP="00306CA3">
            <w:pPr>
              <w:rPr>
                <w:rFonts w:ascii="Arial" w:hAnsi="Arial" w:cs="Arial"/>
                <w:lang w:eastAsia="en-US"/>
              </w:rPr>
            </w:pPr>
            <w:r w:rsidRPr="0033736D">
              <w:rPr>
                <w:rFonts w:ascii="Arial" w:hAnsi="Arial" w:cs="Arial"/>
                <w:lang w:eastAsia="en-US"/>
              </w:rPr>
              <w:t>Poland</w:t>
            </w:r>
          </w:p>
        </w:tc>
        <w:tc>
          <w:tcPr>
            <w:tcW w:w="1530" w:type="dxa"/>
            <w:vAlign w:val="bottom"/>
          </w:tcPr>
          <w:p w:rsidR="00AF3F8D" w:rsidRDefault="00AF3F8D" w:rsidP="00306CA3">
            <w:pPr>
              <w:jc w:val="center"/>
              <w:rPr>
                <w:rFonts w:ascii="Arial" w:hAnsi="Arial" w:cs="Arial"/>
              </w:rPr>
            </w:pPr>
            <w:r>
              <w:rPr>
                <w:rFonts w:ascii="Arial" w:hAnsi="Arial" w:cs="Arial"/>
              </w:rPr>
              <w:t>2</w:t>
            </w:r>
          </w:p>
        </w:tc>
        <w:tc>
          <w:tcPr>
            <w:tcW w:w="1530" w:type="dxa"/>
          </w:tcPr>
          <w:p w:rsidR="00AF3F8D" w:rsidRDefault="00AF3F8D" w:rsidP="00306CA3">
            <w:pPr>
              <w:jc w:val="center"/>
              <w:rPr>
                <w:rFonts w:ascii="Arial" w:hAnsi="Arial" w:cs="Arial"/>
              </w:rPr>
            </w:pPr>
          </w:p>
        </w:tc>
      </w:tr>
      <w:tr w:rsidR="00AF3F8D" w:rsidRPr="0033736D" w:rsidTr="00306CA3">
        <w:trPr>
          <w:trHeight w:val="255"/>
          <w:jc w:val="center"/>
        </w:trPr>
        <w:tc>
          <w:tcPr>
            <w:tcW w:w="1435" w:type="dxa"/>
            <w:noWrap/>
            <w:hideMark/>
          </w:tcPr>
          <w:p w:rsidR="00AF3F8D" w:rsidRPr="0033736D" w:rsidRDefault="00AF3F8D" w:rsidP="00306CA3">
            <w:pPr>
              <w:rPr>
                <w:rFonts w:ascii="Arial" w:hAnsi="Arial" w:cs="Arial"/>
                <w:lang w:eastAsia="en-US"/>
              </w:rPr>
            </w:pPr>
            <w:r w:rsidRPr="0033736D">
              <w:rPr>
                <w:rFonts w:ascii="Arial" w:hAnsi="Arial" w:cs="Arial"/>
                <w:lang w:eastAsia="en-US"/>
              </w:rPr>
              <w:t>Romania</w:t>
            </w:r>
          </w:p>
        </w:tc>
        <w:tc>
          <w:tcPr>
            <w:tcW w:w="1530" w:type="dxa"/>
            <w:vAlign w:val="bottom"/>
          </w:tcPr>
          <w:p w:rsidR="00AF3F8D" w:rsidRDefault="00AF3F8D" w:rsidP="00306CA3">
            <w:pPr>
              <w:jc w:val="center"/>
              <w:rPr>
                <w:rFonts w:ascii="Arial" w:hAnsi="Arial" w:cs="Arial"/>
              </w:rPr>
            </w:pPr>
            <w:r>
              <w:rPr>
                <w:rFonts w:ascii="Arial" w:hAnsi="Arial" w:cs="Arial"/>
              </w:rPr>
              <w:t>1</w:t>
            </w:r>
          </w:p>
        </w:tc>
        <w:tc>
          <w:tcPr>
            <w:tcW w:w="1530" w:type="dxa"/>
          </w:tcPr>
          <w:p w:rsidR="00AF3F8D" w:rsidRDefault="00AF3F8D" w:rsidP="00306CA3">
            <w:pPr>
              <w:jc w:val="center"/>
              <w:rPr>
                <w:rFonts w:ascii="Arial" w:hAnsi="Arial" w:cs="Arial"/>
              </w:rPr>
            </w:pPr>
          </w:p>
        </w:tc>
      </w:tr>
      <w:tr w:rsidR="00AF3F8D" w:rsidRPr="0033736D" w:rsidTr="00306CA3">
        <w:trPr>
          <w:trHeight w:val="255"/>
          <w:jc w:val="center"/>
        </w:trPr>
        <w:tc>
          <w:tcPr>
            <w:tcW w:w="1435" w:type="dxa"/>
            <w:noWrap/>
            <w:hideMark/>
          </w:tcPr>
          <w:p w:rsidR="00AF3F8D" w:rsidRPr="0033736D" w:rsidRDefault="00AF3F8D" w:rsidP="00306CA3">
            <w:pPr>
              <w:rPr>
                <w:rFonts w:ascii="Arial" w:hAnsi="Arial" w:cs="Arial"/>
                <w:lang w:eastAsia="en-US"/>
              </w:rPr>
            </w:pPr>
            <w:r w:rsidRPr="0033736D">
              <w:rPr>
                <w:rFonts w:ascii="Arial" w:hAnsi="Arial" w:cs="Arial"/>
                <w:lang w:eastAsia="en-US"/>
              </w:rPr>
              <w:t>Russia</w:t>
            </w:r>
          </w:p>
        </w:tc>
        <w:tc>
          <w:tcPr>
            <w:tcW w:w="1530" w:type="dxa"/>
            <w:vAlign w:val="bottom"/>
          </w:tcPr>
          <w:p w:rsidR="00AF3F8D" w:rsidRDefault="00AF3F8D" w:rsidP="00306CA3">
            <w:pPr>
              <w:jc w:val="center"/>
              <w:rPr>
                <w:rFonts w:ascii="Arial" w:hAnsi="Arial" w:cs="Arial"/>
              </w:rPr>
            </w:pPr>
            <w:r>
              <w:rPr>
                <w:rFonts w:ascii="Arial" w:hAnsi="Arial" w:cs="Arial"/>
              </w:rPr>
              <w:t>1</w:t>
            </w:r>
          </w:p>
        </w:tc>
        <w:tc>
          <w:tcPr>
            <w:tcW w:w="1530" w:type="dxa"/>
          </w:tcPr>
          <w:p w:rsidR="00AF3F8D" w:rsidRDefault="00AF3F8D" w:rsidP="00306CA3">
            <w:pPr>
              <w:jc w:val="center"/>
              <w:rPr>
                <w:rFonts w:ascii="Arial" w:hAnsi="Arial" w:cs="Arial"/>
              </w:rPr>
            </w:pPr>
          </w:p>
        </w:tc>
      </w:tr>
      <w:tr w:rsidR="00AF3F8D" w:rsidRPr="0033736D" w:rsidTr="00306CA3">
        <w:trPr>
          <w:trHeight w:val="255"/>
          <w:jc w:val="center"/>
        </w:trPr>
        <w:tc>
          <w:tcPr>
            <w:tcW w:w="1435" w:type="dxa"/>
            <w:noWrap/>
            <w:hideMark/>
          </w:tcPr>
          <w:p w:rsidR="00AF3F8D" w:rsidRPr="0033736D" w:rsidRDefault="00AF3F8D" w:rsidP="00306CA3">
            <w:pPr>
              <w:rPr>
                <w:rFonts w:ascii="Arial" w:hAnsi="Arial" w:cs="Arial"/>
                <w:lang w:eastAsia="en-US"/>
              </w:rPr>
            </w:pPr>
            <w:r w:rsidRPr="0033736D">
              <w:rPr>
                <w:rFonts w:ascii="Arial" w:hAnsi="Arial" w:cs="Arial"/>
                <w:lang w:eastAsia="en-US"/>
              </w:rPr>
              <w:t>Switzerland</w:t>
            </w:r>
          </w:p>
        </w:tc>
        <w:tc>
          <w:tcPr>
            <w:tcW w:w="1530" w:type="dxa"/>
            <w:vAlign w:val="bottom"/>
          </w:tcPr>
          <w:p w:rsidR="00AF3F8D" w:rsidRDefault="00AF3F8D" w:rsidP="00306CA3">
            <w:pPr>
              <w:jc w:val="center"/>
              <w:rPr>
                <w:rFonts w:ascii="Arial" w:hAnsi="Arial" w:cs="Arial"/>
              </w:rPr>
            </w:pPr>
            <w:r>
              <w:rPr>
                <w:rFonts w:ascii="Arial" w:hAnsi="Arial" w:cs="Arial"/>
              </w:rPr>
              <w:t>1</w:t>
            </w:r>
          </w:p>
        </w:tc>
        <w:tc>
          <w:tcPr>
            <w:tcW w:w="1530" w:type="dxa"/>
          </w:tcPr>
          <w:p w:rsidR="00AF3F8D" w:rsidRDefault="00AF3F8D" w:rsidP="00306CA3">
            <w:pPr>
              <w:jc w:val="center"/>
              <w:rPr>
                <w:rFonts w:ascii="Arial" w:hAnsi="Arial" w:cs="Arial"/>
              </w:rPr>
            </w:pPr>
          </w:p>
        </w:tc>
      </w:tr>
      <w:tr w:rsidR="00AF3F8D" w:rsidRPr="0033736D" w:rsidTr="00306CA3">
        <w:trPr>
          <w:trHeight w:val="255"/>
          <w:jc w:val="center"/>
        </w:trPr>
        <w:tc>
          <w:tcPr>
            <w:tcW w:w="1435" w:type="dxa"/>
            <w:noWrap/>
            <w:hideMark/>
          </w:tcPr>
          <w:p w:rsidR="00AF3F8D" w:rsidRPr="0033736D" w:rsidRDefault="00AF3F8D" w:rsidP="00306CA3">
            <w:pPr>
              <w:rPr>
                <w:rFonts w:ascii="Arial" w:hAnsi="Arial" w:cs="Arial"/>
                <w:lang w:eastAsia="en-US"/>
              </w:rPr>
            </w:pPr>
            <w:r w:rsidRPr="0033736D">
              <w:rPr>
                <w:rFonts w:ascii="Arial" w:hAnsi="Arial" w:cs="Arial"/>
                <w:lang w:eastAsia="en-US"/>
              </w:rPr>
              <w:t xml:space="preserve">UK </w:t>
            </w:r>
          </w:p>
        </w:tc>
        <w:tc>
          <w:tcPr>
            <w:tcW w:w="1530" w:type="dxa"/>
            <w:vAlign w:val="bottom"/>
          </w:tcPr>
          <w:p w:rsidR="00AF3F8D" w:rsidRDefault="00AF3F8D" w:rsidP="00306CA3">
            <w:pPr>
              <w:jc w:val="center"/>
              <w:rPr>
                <w:rFonts w:ascii="Arial" w:hAnsi="Arial" w:cs="Arial"/>
              </w:rPr>
            </w:pPr>
            <w:r>
              <w:rPr>
                <w:rFonts w:ascii="Arial" w:hAnsi="Arial" w:cs="Arial"/>
              </w:rPr>
              <w:t>3</w:t>
            </w:r>
          </w:p>
        </w:tc>
        <w:tc>
          <w:tcPr>
            <w:tcW w:w="1530" w:type="dxa"/>
          </w:tcPr>
          <w:p w:rsidR="00AF3F8D" w:rsidRDefault="00AF3F8D" w:rsidP="00306CA3">
            <w:pPr>
              <w:jc w:val="center"/>
              <w:rPr>
                <w:rFonts w:ascii="Arial" w:hAnsi="Arial" w:cs="Arial"/>
              </w:rPr>
            </w:pPr>
            <w:r>
              <w:rPr>
                <w:rFonts w:ascii="Arial" w:hAnsi="Arial" w:cs="Arial"/>
              </w:rPr>
              <w:t>.5%</w:t>
            </w:r>
          </w:p>
        </w:tc>
      </w:tr>
      <w:tr w:rsidR="00AF3F8D" w:rsidRPr="0033736D" w:rsidTr="00306CA3">
        <w:trPr>
          <w:trHeight w:val="255"/>
          <w:jc w:val="center"/>
        </w:trPr>
        <w:tc>
          <w:tcPr>
            <w:tcW w:w="1435" w:type="dxa"/>
            <w:noWrap/>
            <w:hideMark/>
          </w:tcPr>
          <w:p w:rsidR="00AF3F8D" w:rsidRPr="0033736D" w:rsidRDefault="00AF3F8D" w:rsidP="00306CA3">
            <w:pPr>
              <w:rPr>
                <w:rFonts w:ascii="Arial" w:hAnsi="Arial" w:cs="Arial"/>
                <w:lang w:eastAsia="en-US"/>
              </w:rPr>
            </w:pPr>
            <w:r w:rsidRPr="0033736D">
              <w:rPr>
                <w:rFonts w:ascii="Arial" w:hAnsi="Arial" w:cs="Arial"/>
                <w:lang w:eastAsia="en-US"/>
              </w:rPr>
              <w:t>Ukraine</w:t>
            </w:r>
          </w:p>
        </w:tc>
        <w:tc>
          <w:tcPr>
            <w:tcW w:w="1530" w:type="dxa"/>
            <w:vAlign w:val="bottom"/>
          </w:tcPr>
          <w:p w:rsidR="00AF3F8D" w:rsidRDefault="00AF3F8D" w:rsidP="00306CA3">
            <w:pPr>
              <w:jc w:val="center"/>
              <w:rPr>
                <w:rFonts w:ascii="Arial" w:hAnsi="Arial" w:cs="Arial"/>
              </w:rPr>
            </w:pPr>
            <w:r>
              <w:rPr>
                <w:rFonts w:ascii="Arial" w:hAnsi="Arial" w:cs="Arial"/>
              </w:rPr>
              <w:t>1</w:t>
            </w:r>
          </w:p>
        </w:tc>
        <w:tc>
          <w:tcPr>
            <w:tcW w:w="1530" w:type="dxa"/>
          </w:tcPr>
          <w:p w:rsidR="00AF3F8D" w:rsidRDefault="00AF3F8D" w:rsidP="00306CA3">
            <w:pPr>
              <w:jc w:val="center"/>
              <w:rPr>
                <w:rFonts w:ascii="Arial" w:hAnsi="Arial" w:cs="Arial"/>
              </w:rPr>
            </w:pPr>
          </w:p>
        </w:tc>
      </w:tr>
      <w:tr w:rsidR="00AF3F8D" w:rsidRPr="0033736D" w:rsidTr="00306CA3">
        <w:trPr>
          <w:trHeight w:val="255"/>
          <w:jc w:val="center"/>
        </w:trPr>
        <w:tc>
          <w:tcPr>
            <w:tcW w:w="1435" w:type="dxa"/>
            <w:noWrap/>
            <w:hideMark/>
          </w:tcPr>
          <w:p w:rsidR="00AF3F8D" w:rsidRPr="0033736D" w:rsidRDefault="00AF3F8D" w:rsidP="00306CA3">
            <w:pPr>
              <w:rPr>
                <w:rFonts w:ascii="Arial" w:hAnsi="Arial" w:cs="Arial"/>
                <w:lang w:eastAsia="en-US"/>
              </w:rPr>
            </w:pPr>
            <w:r w:rsidRPr="0033736D">
              <w:rPr>
                <w:rFonts w:ascii="Arial" w:hAnsi="Arial" w:cs="Arial"/>
                <w:lang w:eastAsia="en-US"/>
              </w:rPr>
              <w:t>United States</w:t>
            </w:r>
          </w:p>
        </w:tc>
        <w:tc>
          <w:tcPr>
            <w:tcW w:w="1530" w:type="dxa"/>
            <w:vAlign w:val="bottom"/>
          </w:tcPr>
          <w:p w:rsidR="00AF3F8D" w:rsidRDefault="00AF3F8D" w:rsidP="00306CA3">
            <w:pPr>
              <w:jc w:val="center"/>
              <w:rPr>
                <w:rFonts w:ascii="Arial" w:hAnsi="Arial" w:cs="Arial"/>
              </w:rPr>
            </w:pPr>
            <w:r>
              <w:rPr>
                <w:rFonts w:ascii="Arial" w:hAnsi="Arial" w:cs="Arial"/>
              </w:rPr>
              <w:t>257</w:t>
            </w:r>
          </w:p>
        </w:tc>
        <w:tc>
          <w:tcPr>
            <w:tcW w:w="1530" w:type="dxa"/>
          </w:tcPr>
          <w:p w:rsidR="00AF3F8D" w:rsidRDefault="00AF3F8D" w:rsidP="00306CA3">
            <w:pPr>
              <w:jc w:val="center"/>
              <w:rPr>
                <w:rFonts w:ascii="Arial" w:hAnsi="Arial" w:cs="Arial"/>
              </w:rPr>
            </w:pPr>
            <w:r>
              <w:rPr>
                <w:rFonts w:ascii="Arial" w:hAnsi="Arial" w:cs="Arial"/>
              </w:rPr>
              <w:t>40%</w:t>
            </w:r>
          </w:p>
        </w:tc>
      </w:tr>
    </w:tbl>
    <w:p w:rsidR="00AF3F8D" w:rsidRPr="00102333" w:rsidRDefault="00AF3F8D" w:rsidP="00AF3F8D">
      <w:pPr>
        <w:pStyle w:val="PlainText"/>
        <w:rPr>
          <w:rFonts w:asciiTheme="minorHAnsi" w:hAnsiTheme="minorHAnsi"/>
          <w:b/>
          <w:color w:val="17365D" w:themeColor="text2" w:themeShade="BF"/>
          <w:sz w:val="22"/>
          <w:szCs w:val="22"/>
        </w:rPr>
      </w:pPr>
      <w:r w:rsidRPr="00102333">
        <w:rPr>
          <w:rFonts w:asciiTheme="minorHAnsi" w:hAnsiTheme="minorHAnsi"/>
          <w:b/>
          <w:color w:val="17365D" w:themeColor="text2" w:themeShade="BF"/>
          <w:sz w:val="22"/>
          <w:szCs w:val="22"/>
        </w:rPr>
        <w:t xml:space="preserve">The </w:t>
      </w:r>
      <w:r>
        <w:rPr>
          <w:rFonts w:asciiTheme="minorHAnsi" w:hAnsiTheme="minorHAnsi"/>
          <w:b/>
          <w:color w:val="17365D" w:themeColor="text2" w:themeShade="BF"/>
          <w:sz w:val="22"/>
          <w:szCs w:val="22"/>
        </w:rPr>
        <w:t xml:space="preserve">locations </w:t>
      </w:r>
      <w:r w:rsidRPr="00102333">
        <w:rPr>
          <w:rFonts w:asciiTheme="minorHAnsi" w:hAnsiTheme="minorHAnsi"/>
          <w:b/>
          <w:color w:val="17365D" w:themeColor="text2" w:themeShade="BF"/>
          <w:sz w:val="22"/>
          <w:szCs w:val="22"/>
        </w:rPr>
        <w:t xml:space="preserve">associated with paid </w:t>
      </w:r>
      <w:r>
        <w:rPr>
          <w:rFonts w:asciiTheme="minorHAnsi" w:hAnsiTheme="minorHAnsi"/>
          <w:b/>
          <w:color w:val="17365D" w:themeColor="text2" w:themeShade="BF"/>
          <w:sz w:val="22"/>
          <w:szCs w:val="22"/>
        </w:rPr>
        <w:t xml:space="preserve">and honorary </w:t>
      </w:r>
      <w:r w:rsidRPr="00102333">
        <w:rPr>
          <w:rFonts w:asciiTheme="minorHAnsi" w:hAnsiTheme="minorHAnsi"/>
          <w:b/>
          <w:color w:val="17365D" w:themeColor="text2" w:themeShade="BF"/>
          <w:sz w:val="22"/>
          <w:szCs w:val="22"/>
        </w:rPr>
        <w:t>membership</w:t>
      </w:r>
      <w:r>
        <w:rPr>
          <w:rFonts w:asciiTheme="minorHAnsi" w:hAnsiTheme="minorHAnsi"/>
          <w:b/>
          <w:color w:val="17365D" w:themeColor="text2" w:themeShade="BF"/>
          <w:sz w:val="22"/>
          <w:szCs w:val="22"/>
        </w:rPr>
        <w:t>s</w:t>
      </w:r>
      <w:r w:rsidRPr="00102333">
        <w:rPr>
          <w:rFonts w:asciiTheme="minorHAnsi" w:hAnsiTheme="minorHAnsi"/>
          <w:b/>
          <w:color w:val="17365D" w:themeColor="text2" w:themeShade="BF"/>
          <w:sz w:val="22"/>
          <w:szCs w:val="22"/>
        </w:rPr>
        <w:t xml:space="preserve"> for </w:t>
      </w:r>
      <w:r>
        <w:rPr>
          <w:rFonts w:asciiTheme="minorHAnsi" w:hAnsiTheme="minorHAnsi"/>
          <w:b/>
          <w:color w:val="17365D" w:themeColor="text2" w:themeShade="BF"/>
          <w:sz w:val="22"/>
          <w:szCs w:val="22"/>
        </w:rPr>
        <w:t xml:space="preserve">North America for </w:t>
      </w:r>
      <w:r w:rsidRPr="00102333">
        <w:rPr>
          <w:rFonts w:asciiTheme="minorHAnsi" w:hAnsiTheme="minorHAnsi"/>
          <w:b/>
          <w:color w:val="17365D" w:themeColor="text2" w:themeShade="BF"/>
          <w:sz w:val="22"/>
          <w:szCs w:val="22"/>
        </w:rPr>
        <w:t>2015 (Sept 15/2014 to July 31/2015) are:</w:t>
      </w:r>
    </w:p>
    <w:p w:rsidR="00AF3F8D" w:rsidRDefault="00AF3F8D" w:rsidP="00AF3F8D">
      <w:pPr>
        <w:pStyle w:val="PlainText"/>
        <w:rPr>
          <w:rFonts w:asciiTheme="minorHAnsi" w:hAnsiTheme="minorHAnsi"/>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tblGrid>
      <w:tr w:rsidR="00AF3F8D" w:rsidRPr="0033736D" w:rsidTr="00306CA3">
        <w:tc>
          <w:tcPr>
            <w:tcW w:w="4796" w:type="dxa"/>
          </w:tcPr>
          <w:p w:rsidR="00AF3F8D" w:rsidRPr="0033736D" w:rsidRDefault="00AF3F8D" w:rsidP="00306CA3">
            <w:pPr>
              <w:pStyle w:val="PlainText"/>
              <w:jc w:val="center"/>
              <w:rPr>
                <w:rFonts w:asciiTheme="minorHAnsi" w:hAnsiTheme="minorHAnsi"/>
                <w:b/>
                <w:color w:val="17365D" w:themeColor="text2" w:themeShade="BF"/>
                <w:sz w:val="24"/>
                <w:szCs w:val="24"/>
              </w:rPr>
            </w:pPr>
            <w:r w:rsidRPr="0033736D">
              <w:rPr>
                <w:rFonts w:asciiTheme="minorHAnsi" w:hAnsiTheme="minorHAnsi"/>
                <w:b/>
                <w:color w:val="17365D" w:themeColor="text2" w:themeShade="BF"/>
                <w:sz w:val="24"/>
                <w:szCs w:val="24"/>
              </w:rPr>
              <w:t>Canada</w:t>
            </w:r>
          </w:p>
        </w:tc>
        <w:tc>
          <w:tcPr>
            <w:tcW w:w="4796" w:type="dxa"/>
          </w:tcPr>
          <w:p w:rsidR="00AF3F8D" w:rsidRPr="0033736D" w:rsidRDefault="00AF3F8D" w:rsidP="00306CA3">
            <w:pPr>
              <w:pStyle w:val="PlainText"/>
              <w:jc w:val="center"/>
              <w:rPr>
                <w:rFonts w:asciiTheme="minorHAnsi" w:hAnsiTheme="minorHAnsi"/>
                <w:b/>
                <w:color w:val="17365D" w:themeColor="text2" w:themeShade="BF"/>
                <w:sz w:val="24"/>
                <w:szCs w:val="24"/>
              </w:rPr>
            </w:pPr>
            <w:r w:rsidRPr="0033736D">
              <w:rPr>
                <w:rFonts w:asciiTheme="minorHAnsi" w:hAnsiTheme="minorHAnsi"/>
                <w:b/>
                <w:color w:val="17365D" w:themeColor="text2" w:themeShade="BF"/>
                <w:sz w:val="24"/>
                <w:szCs w:val="24"/>
              </w:rPr>
              <w:t>United States</w:t>
            </w:r>
          </w:p>
        </w:tc>
      </w:tr>
      <w:tr w:rsidR="00AF3F8D" w:rsidTr="00306CA3">
        <w:tc>
          <w:tcPr>
            <w:tcW w:w="4796" w:type="dxa"/>
          </w:tcPr>
          <w:tbl>
            <w:tblPr>
              <w:tblStyle w:val="TableGrid"/>
              <w:tblW w:w="0" w:type="auto"/>
              <w:tblLook w:val="04A0"/>
            </w:tblPr>
            <w:tblGrid>
              <w:gridCol w:w="1705"/>
              <w:gridCol w:w="1342"/>
              <w:gridCol w:w="1088"/>
            </w:tblGrid>
            <w:tr w:rsidR="00AF3F8D" w:rsidTr="00306CA3">
              <w:tc>
                <w:tcPr>
                  <w:tcW w:w="1705" w:type="dxa"/>
                </w:tcPr>
                <w:p w:rsidR="00AF3F8D" w:rsidRDefault="00AF3F8D" w:rsidP="00306CA3">
                  <w:pPr>
                    <w:pStyle w:val="PlainText"/>
                    <w:rPr>
                      <w:rFonts w:asciiTheme="minorHAnsi" w:hAnsiTheme="minorHAnsi"/>
                      <w:sz w:val="22"/>
                      <w:szCs w:val="22"/>
                    </w:rPr>
                  </w:pPr>
                </w:p>
              </w:tc>
              <w:tc>
                <w:tcPr>
                  <w:tcW w:w="1342" w:type="dxa"/>
                  <w:shd w:val="clear" w:color="auto" w:fill="DBE5F1" w:themeFill="accent1" w:themeFillTint="33"/>
                </w:tcPr>
                <w:p w:rsidR="00AF3F8D" w:rsidRPr="0033736D" w:rsidRDefault="00AF3F8D" w:rsidP="00306CA3">
                  <w:pPr>
                    <w:pStyle w:val="PlainText"/>
                    <w:jc w:val="center"/>
                    <w:rPr>
                      <w:rFonts w:asciiTheme="minorHAnsi" w:hAnsiTheme="minorHAnsi"/>
                      <w:b/>
                      <w:sz w:val="22"/>
                      <w:szCs w:val="22"/>
                    </w:rPr>
                  </w:pPr>
                  <w:r w:rsidRPr="0033736D">
                    <w:rPr>
                      <w:rFonts w:asciiTheme="minorHAnsi" w:hAnsiTheme="minorHAnsi"/>
                      <w:b/>
                      <w:sz w:val="22"/>
                      <w:szCs w:val="22"/>
                    </w:rPr>
                    <w:t># of Members</w:t>
                  </w:r>
                </w:p>
              </w:tc>
              <w:tc>
                <w:tcPr>
                  <w:tcW w:w="1088" w:type="dxa"/>
                  <w:shd w:val="clear" w:color="auto" w:fill="DBE5F1" w:themeFill="accent1" w:themeFillTint="33"/>
                </w:tcPr>
                <w:p w:rsidR="00AF3F8D" w:rsidRPr="0033736D" w:rsidRDefault="00AF3F8D" w:rsidP="00306CA3">
                  <w:pPr>
                    <w:pStyle w:val="PlainText"/>
                    <w:jc w:val="center"/>
                    <w:rPr>
                      <w:rFonts w:asciiTheme="minorHAnsi" w:hAnsiTheme="minorHAnsi"/>
                      <w:b/>
                      <w:sz w:val="22"/>
                      <w:szCs w:val="22"/>
                    </w:rPr>
                  </w:pPr>
                  <w:r w:rsidRPr="0033736D">
                    <w:rPr>
                      <w:rFonts w:asciiTheme="minorHAnsi" w:hAnsiTheme="minorHAnsi"/>
                      <w:b/>
                      <w:sz w:val="22"/>
                      <w:szCs w:val="22"/>
                    </w:rPr>
                    <w:t xml:space="preserve">% of </w:t>
                  </w:r>
                  <w:r>
                    <w:rPr>
                      <w:rFonts w:asciiTheme="minorHAnsi" w:hAnsiTheme="minorHAnsi"/>
                      <w:b/>
                      <w:sz w:val="22"/>
                      <w:szCs w:val="22"/>
                    </w:rPr>
                    <w:t xml:space="preserve">CDN </w:t>
                  </w:r>
                  <w:r w:rsidRPr="0033736D">
                    <w:rPr>
                      <w:rFonts w:asciiTheme="minorHAnsi" w:hAnsiTheme="minorHAnsi"/>
                      <w:b/>
                      <w:sz w:val="22"/>
                      <w:szCs w:val="22"/>
                    </w:rPr>
                    <w:t>Total</w:t>
                  </w:r>
                </w:p>
              </w:tc>
            </w:tr>
            <w:tr w:rsidR="00AF3F8D" w:rsidRPr="0033736D" w:rsidTr="00306CA3">
              <w:trPr>
                <w:trHeight w:val="255"/>
              </w:trPr>
              <w:tc>
                <w:tcPr>
                  <w:tcW w:w="1705" w:type="dxa"/>
                  <w:noWrap/>
                  <w:hideMark/>
                </w:tcPr>
                <w:p w:rsidR="00AF3F8D" w:rsidRPr="0033736D" w:rsidRDefault="00AF3F8D" w:rsidP="00306CA3">
                  <w:pPr>
                    <w:rPr>
                      <w:rFonts w:ascii="Arial" w:hAnsi="Arial" w:cs="Arial"/>
                      <w:lang w:eastAsia="en-US"/>
                    </w:rPr>
                  </w:pPr>
                  <w:r>
                    <w:rPr>
                      <w:rFonts w:ascii="Arial" w:hAnsi="Arial" w:cs="Arial"/>
                      <w:lang w:eastAsia="en-US"/>
                    </w:rPr>
                    <w:t>British Columbia</w:t>
                  </w:r>
                </w:p>
              </w:tc>
              <w:tc>
                <w:tcPr>
                  <w:tcW w:w="1342" w:type="dxa"/>
                  <w:vAlign w:val="bottom"/>
                </w:tcPr>
                <w:p w:rsidR="00AF3F8D" w:rsidRDefault="00AF3F8D" w:rsidP="00306CA3">
                  <w:pPr>
                    <w:jc w:val="center"/>
                    <w:rPr>
                      <w:rFonts w:ascii="Arial" w:hAnsi="Arial" w:cs="Arial"/>
                    </w:rPr>
                  </w:pPr>
                  <w:r>
                    <w:rPr>
                      <w:rFonts w:ascii="Arial" w:hAnsi="Arial" w:cs="Arial"/>
                    </w:rPr>
                    <w:t>58</w:t>
                  </w:r>
                </w:p>
              </w:tc>
              <w:tc>
                <w:tcPr>
                  <w:tcW w:w="1088" w:type="dxa"/>
                </w:tcPr>
                <w:p w:rsidR="00AF3F8D" w:rsidRDefault="00AF3F8D" w:rsidP="00306CA3">
                  <w:pPr>
                    <w:jc w:val="center"/>
                    <w:rPr>
                      <w:rFonts w:ascii="Arial" w:hAnsi="Arial" w:cs="Arial"/>
                    </w:rPr>
                  </w:pPr>
                  <w:r>
                    <w:rPr>
                      <w:rFonts w:ascii="Arial" w:hAnsi="Arial" w:cs="Arial"/>
                    </w:rPr>
                    <w:t>24%</w:t>
                  </w:r>
                </w:p>
              </w:tc>
            </w:tr>
            <w:tr w:rsidR="00AF3F8D" w:rsidRPr="0033736D" w:rsidTr="00306CA3">
              <w:trPr>
                <w:trHeight w:val="255"/>
              </w:trPr>
              <w:tc>
                <w:tcPr>
                  <w:tcW w:w="1705" w:type="dxa"/>
                  <w:noWrap/>
                  <w:hideMark/>
                </w:tcPr>
                <w:p w:rsidR="00AF3F8D" w:rsidRPr="0033736D" w:rsidRDefault="00AF3F8D" w:rsidP="00306CA3">
                  <w:pPr>
                    <w:rPr>
                      <w:rFonts w:ascii="Arial" w:hAnsi="Arial" w:cs="Arial"/>
                      <w:color w:val="FF0000"/>
                      <w:lang w:eastAsia="en-US"/>
                    </w:rPr>
                  </w:pPr>
                  <w:r w:rsidRPr="00207938">
                    <w:rPr>
                      <w:rFonts w:ascii="Arial" w:hAnsi="Arial" w:cs="Arial"/>
                      <w:color w:val="FF0000"/>
                      <w:lang w:eastAsia="en-US"/>
                    </w:rPr>
                    <w:t>Alberta</w:t>
                  </w:r>
                </w:p>
              </w:tc>
              <w:tc>
                <w:tcPr>
                  <w:tcW w:w="1342" w:type="dxa"/>
                  <w:vAlign w:val="bottom"/>
                </w:tcPr>
                <w:p w:rsidR="00AF3F8D" w:rsidRPr="00207938" w:rsidRDefault="00AF3F8D" w:rsidP="00306CA3">
                  <w:pPr>
                    <w:jc w:val="center"/>
                    <w:rPr>
                      <w:rFonts w:ascii="Arial" w:hAnsi="Arial" w:cs="Arial"/>
                      <w:color w:val="FF0000"/>
                    </w:rPr>
                  </w:pPr>
                  <w:r w:rsidRPr="00207938">
                    <w:rPr>
                      <w:rFonts w:ascii="Arial" w:hAnsi="Arial" w:cs="Arial"/>
                      <w:color w:val="FF0000"/>
                    </w:rPr>
                    <w:t>92</w:t>
                  </w:r>
                </w:p>
              </w:tc>
              <w:tc>
                <w:tcPr>
                  <w:tcW w:w="1088" w:type="dxa"/>
                </w:tcPr>
                <w:p w:rsidR="00AF3F8D" w:rsidRPr="00207938" w:rsidRDefault="00AF3F8D" w:rsidP="00306CA3">
                  <w:pPr>
                    <w:jc w:val="center"/>
                    <w:rPr>
                      <w:rFonts w:ascii="Arial" w:hAnsi="Arial" w:cs="Arial"/>
                      <w:color w:val="FF0000"/>
                    </w:rPr>
                  </w:pPr>
                  <w:r w:rsidRPr="00207938">
                    <w:rPr>
                      <w:rFonts w:ascii="Arial" w:hAnsi="Arial" w:cs="Arial"/>
                      <w:color w:val="FF0000"/>
                    </w:rPr>
                    <w:t>38%</w:t>
                  </w:r>
                </w:p>
              </w:tc>
            </w:tr>
            <w:tr w:rsidR="00AF3F8D" w:rsidRPr="0033736D" w:rsidTr="00306CA3">
              <w:trPr>
                <w:trHeight w:val="255"/>
              </w:trPr>
              <w:tc>
                <w:tcPr>
                  <w:tcW w:w="1705" w:type="dxa"/>
                  <w:noWrap/>
                  <w:hideMark/>
                </w:tcPr>
                <w:p w:rsidR="00AF3F8D" w:rsidRPr="0033736D" w:rsidRDefault="00AF3F8D" w:rsidP="00306CA3">
                  <w:pPr>
                    <w:rPr>
                      <w:rFonts w:ascii="Arial" w:hAnsi="Arial" w:cs="Arial"/>
                      <w:lang w:eastAsia="en-US"/>
                    </w:rPr>
                  </w:pPr>
                  <w:r>
                    <w:rPr>
                      <w:rFonts w:ascii="Arial" w:hAnsi="Arial" w:cs="Arial"/>
                      <w:lang w:eastAsia="en-US"/>
                    </w:rPr>
                    <w:t>Saskatchewan</w:t>
                  </w:r>
                </w:p>
              </w:tc>
              <w:tc>
                <w:tcPr>
                  <w:tcW w:w="1342" w:type="dxa"/>
                  <w:vAlign w:val="bottom"/>
                </w:tcPr>
                <w:p w:rsidR="00AF3F8D" w:rsidRDefault="00AF3F8D" w:rsidP="00306CA3">
                  <w:pPr>
                    <w:jc w:val="center"/>
                    <w:rPr>
                      <w:rFonts w:ascii="Arial" w:hAnsi="Arial" w:cs="Arial"/>
                    </w:rPr>
                  </w:pPr>
                  <w:r>
                    <w:rPr>
                      <w:rFonts w:ascii="Arial" w:hAnsi="Arial" w:cs="Arial"/>
                    </w:rPr>
                    <w:t>25</w:t>
                  </w:r>
                </w:p>
              </w:tc>
              <w:tc>
                <w:tcPr>
                  <w:tcW w:w="1088" w:type="dxa"/>
                </w:tcPr>
                <w:p w:rsidR="00AF3F8D" w:rsidRDefault="00AF3F8D" w:rsidP="00306CA3">
                  <w:pPr>
                    <w:jc w:val="center"/>
                    <w:rPr>
                      <w:rFonts w:ascii="Arial" w:hAnsi="Arial" w:cs="Arial"/>
                    </w:rPr>
                  </w:pPr>
                  <w:r>
                    <w:rPr>
                      <w:rFonts w:ascii="Arial" w:hAnsi="Arial" w:cs="Arial"/>
                    </w:rPr>
                    <w:t>10%</w:t>
                  </w:r>
                </w:p>
              </w:tc>
            </w:tr>
            <w:tr w:rsidR="00AF3F8D" w:rsidRPr="0033736D" w:rsidTr="00306CA3">
              <w:trPr>
                <w:trHeight w:val="255"/>
              </w:trPr>
              <w:tc>
                <w:tcPr>
                  <w:tcW w:w="1705" w:type="dxa"/>
                  <w:noWrap/>
                  <w:hideMark/>
                </w:tcPr>
                <w:p w:rsidR="00AF3F8D" w:rsidRPr="0033736D" w:rsidRDefault="00AF3F8D" w:rsidP="00306CA3">
                  <w:pPr>
                    <w:rPr>
                      <w:rFonts w:ascii="Arial" w:hAnsi="Arial" w:cs="Arial"/>
                      <w:lang w:eastAsia="en-US"/>
                    </w:rPr>
                  </w:pPr>
                  <w:r>
                    <w:rPr>
                      <w:rFonts w:ascii="Arial" w:hAnsi="Arial" w:cs="Arial"/>
                      <w:lang w:eastAsia="en-US"/>
                    </w:rPr>
                    <w:t>Manitoba</w:t>
                  </w:r>
                </w:p>
              </w:tc>
              <w:tc>
                <w:tcPr>
                  <w:tcW w:w="1342" w:type="dxa"/>
                  <w:vAlign w:val="bottom"/>
                </w:tcPr>
                <w:p w:rsidR="00AF3F8D" w:rsidRDefault="00AF3F8D" w:rsidP="00306CA3">
                  <w:pPr>
                    <w:jc w:val="center"/>
                    <w:rPr>
                      <w:rFonts w:ascii="Arial" w:hAnsi="Arial" w:cs="Arial"/>
                    </w:rPr>
                  </w:pPr>
                  <w:r>
                    <w:rPr>
                      <w:rFonts w:ascii="Arial" w:hAnsi="Arial" w:cs="Arial"/>
                    </w:rPr>
                    <w:t>21</w:t>
                  </w:r>
                </w:p>
              </w:tc>
              <w:tc>
                <w:tcPr>
                  <w:tcW w:w="1088" w:type="dxa"/>
                </w:tcPr>
                <w:p w:rsidR="00AF3F8D" w:rsidRDefault="00AF3F8D" w:rsidP="00306CA3">
                  <w:pPr>
                    <w:jc w:val="center"/>
                    <w:rPr>
                      <w:rFonts w:ascii="Arial" w:hAnsi="Arial" w:cs="Arial"/>
                    </w:rPr>
                  </w:pPr>
                  <w:r>
                    <w:rPr>
                      <w:rFonts w:ascii="Arial" w:hAnsi="Arial" w:cs="Arial"/>
                    </w:rPr>
                    <w:t>9%</w:t>
                  </w:r>
                </w:p>
              </w:tc>
            </w:tr>
            <w:tr w:rsidR="00AF3F8D" w:rsidRPr="0033736D" w:rsidTr="00306CA3">
              <w:trPr>
                <w:trHeight w:val="255"/>
              </w:trPr>
              <w:tc>
                <w:tcPr>
                  <w:tcW w:w="1705" w:type="dxa"/>
                  <w:noWrap/>
                  <w:hideMark/>
                </w:tcPr>
                <w:p w:rsidR="00AF3F8D" w:rsidRPr="0033736D" w:rsidRDefault="00AF3F8D" w:rsidP="00306CA3">
                  <w:pPr>
                    <w:rPr>
                      <w:rFonts w:ascii="Arial" w:hAnsi="Arial" w:cs="Arial"/>
                      <w:lang w:eastAsia="en-US"/>
                    </w:rPr>
                  </w:pPr>
                  <w:r>
                    <w:rPr>
                      <w:rFonts w:ascii="Arial" w:hAnsi="Arial" w:cs="Arial"/>
                      <w:lang w:eastAsia="en-US"/>
                    </w:rPr>
                    <w:t>Ontario</w:t>
                  </w:r>
                </w:p>
              </w:tc>
              <w:tc>
                <w:tcPr>
                  <w:tcW w:w="1342" w:type="dxa"/>
                  <w:vAlign w:val="bottom"/>
                </w:tcPr>
                <w:p w:rsidR="00AF3F8D" w:rsidRDefault="00AF3F8D" w:rsidP="00306CA3">
                  <w:pPr>
                    <w:jc w:val="center"/>
                    <w:rPr>
                      <w:rFonts w:ascii="Arial" w:hAnsi="Arial" w:cs="Arial"/>
                    </w:rPr>
                  </w:pPr>
                  <w:r>
                    <w:rPr>
                      <w:rFonts w:ascii="Arial" w:hAnsi="Arial" w:cs="Arial"/>
                    </w:rPr>
                    <w:t>39</w:t>
                  </w:r>
                </w:p>
              </w:tc>
              <w:tc>
                <w:tcPr>
                  <w:tcW w:w="1088" w:type="dxa"/>
                </w:tcPr>
                <w:p w:rsidR="00AF3F8D" w:rsidRDefault="00AF3F8D" w:rsidP="00306CA3">
                  <w:pPr>
                    <w:jc w:val="center"/>
                    <w:rPr>
                      <w:rFonts w:ascii="Arial" w:hAnsi="Arial" w:cs="Arial"/>
                    </w:rPr>
                  </w:pPr>
                  <w:r>
                    <w:rPr>
                      <w:rFonts w:ascii="Arial" w:hAnsi="Arial" w:cs="Arial"/>
                    </w:rPr>
                    <w:t>16%</w:t>
                  </w:r>
                </w:p>
              </w:tc>
            </w:tr>
            <w:tr w:rsidR="00AF3F8D" w:rsidRPr="0033736D" w:rsidTr="00306CA3">
              <w:trPr>
                <w:trHeight w:val="255"/>
              </w:trPr>
              <w:tc>
                <w:tcPr>
                  <w:tcW w:w="1705" w:type="dxa"/>
                  <w:noWrap/>
                  <w:hideMark/>
                </w:tcPr>
                <w:p w:rsidR="00AF3F8D" w:rsidRPr="0033736D" w:rsidRDefault="00AF3F8D" w:rsidP="00306CA3">
                  <w:pPr>
                    <w:rPr>
                      <w:rFonts w:ascii="Arial" w:hAnsi="Arial" w:cs="Arial"/>
                      <w:lang w:eastAsia="en-US"/>
                    </w:rPr>
                  </w:pPr>
                  <w:r>
                    <w:rPr>
                      <w:rFonts w:ascii="Arial" w:hAnsi="Arial" w:cs="Arial"/>
                      <w:lang w:eastAsia="en-US"/>
                    </w:rPr>
                    <w:t>Quebec</w:t>
                  </w:r>
                </w:p>
              </w:tc>
              <w:tc>
                <w:tcPr>
                  <w:tcW w:w="1342" w:type="dxa"/>
                  <w:vAlign w:val="bottom"/>
                </w:tcPr>
                <w:p w:rsidR="00AF3F8D" w:rsidRDefault="00AF3F8D" w:rsidP="00306CA3">
                  <w:pPr>
                    <w:jc w:val="center"/>
                    <w:rPr>
                      <w:rFonts w:ascii="Arial" w:hAnsi="Arial" w:cs="Arial"/>
                    </w:rPr>
                  </w:pPr>
                  <w:r>
                    <w:rPr>
                      <w:rFonts w:ascii="Arial" w:hAnsi="Arial" w:cs="Arial"/>
                    </w:rPr>
                    <w:t>3</w:t>
                  </w:r>
                </w:p>
              </w:tc>
              <w:tc>
                <w:tcPr>
                  <w:tcW w:w="1088" w:type="dxa"/>
                </w:tcPr>
                <w:p w:rsidR="00AF3F8D" w:rsidRDefault="00AF3F8D" w:rsidP="00306CA3">
                  <w:pPr>
                    <w:jc w:val="center"/>
                    <w:rPr>
                      <w:rFonts w:ascii="Arial" w:hAnsi="Arial" w:cs="Arial"/>
                    </w:rPr>
                  </w:pPr>
                  <w:r>
                    <w:rPr>
                      <w:rFonts w:ascii="Arial" w:hAnsi="Arial" w:cs="Arial"/>
                    </w:rPr>
                    <w:t>1%</w:t>
                  </w:r>
                </w:p>
              </w:tc>
            </w:tr>
            <w:tr w:rsidR="00AF3F8D" w:rsidRPr="0033736D" w:rsidTr="00306CA3">
              <w:trPr>
                <w:trHeight w:val="255"/>
              </w:trPr>
              <w:tc>
                <w:tcPr>
                  <w:tcW w:w="1705" w:type="dxa"/>
                  <w:noWrap/>
                </w:tcPr>
                <w:p w:rsidR="00AF3F8D" w:rsidRPr="0033736D" w:rsidRDefault="00AF3F8D" w:rsidP="00306CA3">
                  <w:pPr>
                    <w:rPr>
                      <w:rFonts w:ascii="Arial" w:hAnsi="Arial" w:cs="Arial"/>
                      <w:lang w:eastAsia="en-US"/>
                    </w:rPr>
                  </w:pPr>
                  <w:r>
                    <w:rPr>
                      <w:rFonts w:ascii="Arial" w:hAnsi="Arial" w:cs="Arial"/>
                      <w:lang w:eastAsia="en-US"/>
                    </w:rPr>
                    <w:t>Nova Scotia</w:t>
                  </w:r>
                </w:p>
              </w:tc>
              <w:tc>
                <w:tcPr>
                  <w:tcW w:w="1342" w:type="dxa"/>
                  <w:vAlign w:val="bottom"/>
                </w:tcPr>
                <w:p w:rsidR="00AF3F8D" w:rsidRDefault="00AF3F8D" w:rsidP="00306CA3">
                  <w:pPr>
                    <w:jc w:val="center"/>
                    <w:rPr>
                      <w:rFonts w:ascii="Arial" w:hAnsi="Arial" w:cs="Arial"/>
                    </w:rPr>
                  </w:pPr>
                  <w:r>
                    <w:rPr>
                      <w:rFonts w:ascii="Arial" w:hAnsi="Arial" w:cs="Arial"/>
                    </w:rPr>
                    <w:t>1</w:t>
                  </w:r>
                </w:p>
              </w:tc>
              <w:tc>
                <w:tcPr>
                  <w:tcW w:w="1088" w:type="dxa"/>
                </w:tcPr>
                <w:p w:rsidR="00AF3F8D" w:rsidRDefault="00AF3F8D" w:rsidP="00306CA3">
                  <w:pPr>
                    <w:jc w:val="center"/>
                    <w:rPr>
                      <w:rFonts w:ascii="Arial" w:hAnsi="Arial" w:cs="Arial"/>
                    </w:rPr>
                  </w:pPr>
                </w:p>
              </w:tc>
            </w:tr>
            <w:tr w:rsidR="00AF3F8D" w:rsidRPr="0033736D" w:rsidTr="00306CA3">
              <w:trPr>
                <w:trHeight w:val="255"/>
              </w:trPr>
              <w:tc>
                <w:tcPr>
                  <w:tcW w:w="1705" w:type="dxa"/>
                  <w:noWrap/>
                </w:tcPr>
                <w:p w:rsidR="00AF3F8D" w:rsidRPr="0033736D" w:rsidRDefault="00AF3F8D" w:rsidP="00306CA3">
                  <w:pPr>
                    <w:rPr>
                      <w:rFonts w:ascii="Arial" w:hAnsi="Arial" w:cs="Arial"/>
                      <w:lang w:eastAsia="en-US"/>
                    </w:rPr>
                  </w:pPr>
                  <w:r>
                    <w:rPr>
                      <w:rFonts w:ascii="Arial" w:hAnsi="Arial" w:cs="Arial"/>
                      <w:lang w:eastAsia="en-US"/>
                    </w:rPr>
                    <w:t>NWT</w:t>
                  </w:r>
                </w:p>
              </w:tc>
              <w:tc>
                <w:tcPr>
                  <w:tcW w:w="1342" w:type="dxa"/>
                  <w:vAlign w:val="bottom"/>
                </w:tcPr>
                <w:p w:rsidR="00AF3F8D" w:rsidRDefault="00AF3F8D" w:rsidP="00306CA3">
                  <w:pPr>
                    <w:jc w:val="center"/>
                    <w:rPr>
                      <w:rFonts w:ascii="Arial" w:hAnsi="Arial" w:cs="Arial"/>
                    </w:rPr>
                  </w:pPr>
                  <w:r>
                    <w:rPr>
                      <w:rFonts w:ascii="Arial" w:hAnsi="Arial" w:cs="Arial"/>
                    </w:rPr>
                    <w:t>1</w:t>
                  </w:r>
                </w:p>
              </w:tc>
              <w:tc>
                <w:tcPr>
                  <w:tcW w:w="1088" w:type="dxa"/>
                </w:tcPr>
                <w:p w:rsidR="00AF3F8D" w:rsidRDefault="00AF3F8D" w:rsidP="00306CA3">
                  <w:pPr>
                    <w:jc w:val="center"/>
                    <w:rPr>
                      <w:rFonts w:ascii="Arial" w:hAnsi="Arial" w:cs="Arial"/>
                    </w:rPr>
                  </w:pPr>
                </w:p>
              </w:tc>
            </w:tr>
          </w:tbl>
          <w:p w:rsidR="00AF3F8D" w:rsidRDefault="00AF3F8D" w:rsidP="00306CA3">
            <w:pPr>
              <w:pStyle w:val="PlainText"/>
              <w:rPr>
                <w:rFonts w:asciiTheme="minorHAnsi" w:hAnsiTheme="minorHAnsi"/>
                <w:sz w:val="22"/>
                <w:szCs w:val="22"/>
              </w:rPr>
            </w:pPr>
          </w:p>
        </w:tc>
        <w:tc>
          <w:tcPr>
            <w:tcW w:w="4796" w:type="dxa"/>
          </w:tcPr>
          <w:tbl>
            <w:tblPr>
              <w:tblStyle w:val="TableGrid"/>
              <w:tblW w:w="0" w:type="auto"/>
              <w:tblLook w:val="04A0"/>
            </w:tblPr>
            <w:tblGrid>
              <w:gridCol w:w="1705"/>
              <w:gridCol w:w="1342"/>
              <w:gridCol w:w="1088"/>
            </w:tblGrid>
            <w:tr w:rsidR="00AF3F8D" w:rsidTr="00306CA3">
              <w:tc>
                <w:tcPr>
                  <w:tcW w:w="1705" w:type="dxa"/>
                </w:tcPr>
                <w:p w:rsidR="00AF3F8D" w:rsidRDefault="00AF3F8D" w:rsidP="00306CA3">
                  <w:pPr>
                    <w:pStyle w:val="PlainText"/>
                    <w:rPr>
                      <w:rFonts w:asciiTheme="minorHAnsi" w:hAnsiTheme="minorHAnsi"/>
                      <w:sz w:val="22"/>
                      <w:szCs w:val="22"/>
                    </w:rPr>
                  </w:pPr>
                </w:p>
              </w:tc>
              <w:tc>
                <w:tcPr>
                  <w:tcW w:w="1342" w:type="dxa"/>
                  <w:shd w:val="clear" w:color="auto" w:fill="DBE5F1" w:themeFill="accent1" w:themeFillTint="33"/>
                </w:tcPr>
                <w:p w:rsidR="00AF3F8D" w:rsidRPr="0033736D" w:rsidRDefault="00AF3F8D" w:rsidP="00306CA3">
                  <w:pPr>
                    <w:pStyle w:val="PlainText"/>
                    <w:jc w:val="center"/>
                    <w:rPr>
                      <w:rFonts w:asciiTheme="minorHAnsi" w:hAnsiTheme="minorHAnsi"/>
                      <w:b/>
                      <w:sz w:val="22"/>
                      <w:szCs w:val="22"/>
                    </w:rPr>
                  </w:pPr>
                  <w:r w:rsidRPr="0033736D">
                    <w:rPr>
                      <w:rFonts w:asciiTheme="minorHAnsi" w:hAnsiTheme="minorHAnsi"/>
                      <w:b/>
                      <w:sz w:val="22"/>
                      <w:szCs w:val="22"/>
                    </w:rPr>
                    <w:t># of Members</w:t>
                  </w:r>
                </w:p>
              </w:tc>
              <w:tc>
                <w:tcPr>
                  <w:tcW w:w="1088" w:type="dxa"/>
                  <w:shd w:val="clear" w:color="auto" w:fill="DBE5F1" w:themeFill="accent1" w:themeFillTint="33"/>
                </w:tcPr>
                <w:p w:rsidR="00AF3F8D" w:rsidRPr="0033736D" w:rsidRDefault="00AF3F8D" w:rsidP="00306CA3">
                  <w:pPr>
                    <w:pStyle w:val="PlainText"/>
                    <w:jc w:val="center"/>
                    <w:rPr>
                      <w:rFonts w:asciiTheme="minorHAnsi" w:hAnsiTheme="minorHAnsi"/>
                      <w:b/>
                      <w:sz w:val="22"/>
                      <w:szCs w:val="22"/>
                    </w:rPr>
                  </w:pPr>
                  <w:r w:rsidRPr="0033736D">
                    <w:rPr>
                      <w:rFonts w:asciiTheme="minorHAnsi" w:hAnsiTheme="minorHAnsi"/>
                      <w:b/>
                      <w:sz w:val="22"/>
                      <w:szCs w:val="22"/>
                    </w:rPr>
                    <w:t xml:space="preserve">% of </w:t>
                  </w:r>
                  <w:r>
                    <w:rPr>
                      <w:rFonts w:asciiTheme="minorHAnsi" w:hAnsiTheme="minorHAnsi"/>
                      <w:b/>
                      <w:sz w:val="22"/>
                      <w:szCs w:val="22"/>
                    </w:rPr>
                    <w:t xml:space="preserve">USA </w:t>
                  </w:r>
                  <w:r w:rsidRPr="0033736D">
                    <w:rPr>
                      <w:rFonts w:asciiTheme="minorHAnsi" w:hAnsiTheme="minorHAnsi"/>
                      <w:b/>
                      <w:sz w:val="22"/>
                      <w:szCs w:val="22"/>
                    </w:rPr>
                    <w:t>Total</w:t>
                  </w:r>
                </w:p>
              </w:tc>
            </w:tr>
            <w:tr w:rsidR="00AF3F8D" w:rsidRPr="0033736D" w:rsidTr="00306CA3">
              <w:trPr>
                <w:trHeight w:val="255"/>
              </w:trPr>
              <w:tc>
                <w:tcPr>
                  <w:tcW w:w="1705" w:type="dxa"/>
                  <w:noWrap/>
                </w:tcPr>
                <w:p w:rsidR="00AF3F8D" w:rsidRPr="0033736D" w:rsidRDefault="00AF3F8D" w:rsidP="00306CA3">
                  <w:pPr>
                    <w:rPr>
                      <w:rFonts w:ascii="Arial" w:hAnsi="Arial" w:cs="Arial"/>
                      <w:lang w:eastAsia="en-US"/>
                    </w:rPr>
                  </w:pPr>
                  <w:r>
                    <w:rPr>
                      <w:rFonts w:ascii="Arial" w:hAnsi="Arial" w:cs="Arial"/>
                      <w:lang w:eastAsia="en-US"/>
                    </w:rPr>
                    <w:t>Arizona</w:t>
                  </w:r>
                </w:p>
              </w:tc>
              <w:tc>
                <w:tcPr>
                  <w:tcW w:w="1342" w:type="dxa"/>
                  <w:vAlign w:val="bottom"/>
                </w:tcPr>
                <w:p w:rsidR="00AF3F8D" w:rsidRDefault="00AF3F8D" w:rsidP="00306CA3">
                  <w:pPr>
                    <w:jc w:val="center"/>
                    <w:rPr>
                      <w:rFonts w:ascii="Arial" w:hAnsi="Arial" w:cs="Arial"/>
                    </w:rPr>
                  </w:pPr>
                  <w:r>
                    <w:rPr>
                      <w:rFonts w:ascii="Arial" w:hAnsi="Arial" w:cs="Arial"/>
                    </w:rPr>
                    <w:t>5</w:t>
                  </w:r>
                </w:p>
              </w:tc>
              <w:tc>
                <w:tcPr>
                  <w:tcW w:w="1088" w:type="dxa"/>
                </w:tcPr>
                <w:p w:rsidR="00AF3F8D" w:rsidRDefault="00AF3F8D" w:rsidP="00306CA3">
                  <w:pPr>
                    <w:jc w:val="center"/>
                    <w:rPr>
                      <w:rFonts w:ascii="Arial" w:hAnsi="Arial" w:cs="Arial"/>
                    </w:rPr>
                  </w:pPr>
                </w:p>
              </w:tc>
            </w:tr>
            <w:tr w:rsidR="00AF3F8D" w:rsidRPr="0033736D" w:rsidTr="00306CA3">
              <w:trPr>
                <w:trHeight w:val="255"/>
              </w:trPr>
              <w:tc>
                <w:tcPr>
                  <w:tcW w:w="1705" w:type="dxa"/>
                  <w:noWrap/>
                </w:tcPr>
                <w:p w:rsidR="00AF3F8D" w:rsidRPr="0033736D" w:rsidRDefault="00AF3F8D" w:rsidP="00306CA3">
                  <w:pPr>
                    <w:rPr>
                      <w:rFonts w:ascii="Arial" w:hAnsi="Arial" w:cs="Arial"/>
                      <w:color w:val="FF0000"/>
                      <w:lang w:eastAsia="en-US"/>
                    </w:rPr>
                  </w:pPr>
                  <w:r w:rsidRPr="00207938">
                    <w:rPr>
                      <w:rFonts w:ascii="Arial" w:hAnsi="Arial" w:cs="Arial"/>
                      <w:color w:val="FF0000"/>
                      <w:lang w:eastAsia="en-US"/>
                    </w:rPr>
                    <w:t>California</w:t>
                  </w:r>
                </w:p>
              </w:tc>
              <w:tc>
                <w:tcPr>
                  <w:tcW w:w="1342" w:type="dxa"/>
                  <w:vAlign w:val="bottom"/>
                </w:tcPr>
                <w:p w:rsidR="00AF3F8D" w:rsidRPr="00207938" w:rsidRDefault="00AF3F8D" w:rsidP="00306CA3">
                  <w:pPr>
                    <w:jc w:val="center"/>
                    <w:rPr>
                      <w:rFonts w:ascii="Arial" w:hAnsi="Arial" w:cs="Arial"/>
                      <w:color w:val="FF0000"/>
                    </w:rPr>
                  </w:pPr>
                  <w:r w:rsidRPr="00207938">
                    <w:rPr>
                      <w:rFonts w:ascii="Arial" w:hAnsi="Arial" w:cs="Arial"/>
                      <w:color w:val="FF0000"/>
                    </w:rPr>
                    <w:t>38</w:t>
                  </w:r>
                </w:p>
              </w:tc>
              <w:tc>
                <w:tcPr>
                  <w:tcW w:w="1088" w:type="dxa"/>
                </w:tcPr>
                <w:p w:rsidR="00AF3F8D" w:rsidRPr="00207938" w:rsidRDefault="00AF3F8D" w:rsidP="00306CA3">
                  <w:pPr>
                    <w:jc w:val="center"/>
                    <w:rPr>
                      <w:rFonts w:ascii="Arial" w:hAnsi="Arial" w:cs="Arial"/>
                      <w:color w:val="FF0000"/>
                    </w:rPr>
                  </w:pPr>
                  <w:r w:rsidRPr="00207938">
                    <w:rPr>
                      <w:rFonts w:ascii="Arial" w:hAnsi="Arial" w:cs="Arial"/>
                      <w:color w:val="FF0000"/>
                    </w:rPr>
                    <w:t>15%</w:t>
                  </w:r>
                </w:p>
              </w:tc>
            </w:tr>
            <w:tr w:rsidR="00AF3F8D" w:rsidRPr="0033736D" w:rsidTr="00306CA3">
              <w:trPr>
                <w:trHeight w:val="255"/>
              </w:trPr>
              <w:tc>
                <w:tcPr>
                  <w:tcW w:w="1705" w:type="dxa"/>
                  <w:noWrap/>
                </w:tcPr>
                <w:p w:rsidR="00AF3F8D" w:rsidRPr="0033736D" w:rsidRDefault="00AF3F8D" w:rsidP="00306CA3">
                  <w:pPr>
                    <w:rPr>
                      <w:rFonts w:ascii="Arial" w:hAnsi="Arial" w:cs="Arial"/>
                      <w:lang w:eastAsia="en-US"/>
                    </w:rPr>
                  </w:pPr>
                  <w:r>
                    <w:rPr>
                      <w:rFonts w:ascii="Arial" w:hAnsi="Arial" w:cs="Arial"/>
                      <w:lang w:eastAsia="en-US"/>
                    </w:rPr>
                    <w:t>Colorado</w:t>
                  </w:r>
                </w:p>
              </w:tc>
              <w:tc>
                <w:tcPr>
                  <w:tcW w:w="1342" w:type="dxa"/>
                  <w:vAlign w:val="bottom"/>
                </w:tcPr>
                <w:p w:rsidR="00AF3F8D" w:rsidRDefault="00AF3F8D" w:rsidP="00306CA3">
                  <w:pPr>
                    <w:jc w:val="center"/>
                    <w:rPr>
                      <w:rFonts w:ascii="Arial" w:hAnsi="Arial" w:cs="Arial"/>
                    </w:rPr>
                  </w:pPr>
                  <w:r>
                    <w:rPr>
                      <w:rFonts w:ascii="Arial" w:hAnsi="Arial" w:cs="Arial"/>
                    </w:rPr>
                    <w:t>4</w:t>
                  </w:r>
                </w:p>
              </w:tc>
              <w:tc>
                <w:tcPr>
                  <w:tcW w:w="1088" w:type="dxa"/>
                </w:tcPr>
                <w:p w:rsidR="00AF3F8D" w:rsidRDefault="00AF3F8D" w:rsidP="00306CA3">
                  <w:pPr>
                    <w:jc w:val="center"/>
                    <w:rPr>
                      <w:rFonts w:ascii="Arial" w:hAnsi="Arial" w:cs="Arial"/>
                    </w:rPr>
                  </w:pPr>
                </w:p>
              </w:tc>
            </w:tr>
            <w:tr w:rsidR="00AF3F8D" w:rsidRPr="0033736D" w:rsidTr="00306CA3">
              <w:trPr>
                <w:trHeight w:val="255"/>
              </w:trPr>
              <w:tc>
                <w:tcPr>
                  <w:tcW w:w="1705" w:type="dxa"/>
                  <w:noWrap/>
                </w:tcPr>
                <w:p w:rsidR="00AF3F8D" w:rsidRPr="0033736D" w:rsidRDefault="00AF3F8D" w:rsidP="00306CA3">
                  <w:pPr>
                    <w:rPr>
                      <w:rFonts w:ascii="Arial" w:hAnsi="Arial" w:cs="Arial"/>
                      <w:lang w:eastAsia="en-US"/>
                    </w:rPr>
                  </w:pPr>
                  <w:r>
                    <w:rPr>
                      <w:rFonts w:ascii="Arial" w:hAnsi="Arial" w:cs="Arial"/>
                      <w:lang w:eastAsia="en-US"/>
                    </w:rPr>
                    <w:t>Connecticut</w:t>
                  </w:r>
                </w:p>
              </w:tc>
              <w:tc>
                <w:tcPr>
                  <w:tcW w:w="1342" w:type="dxa"/>
                  <w:vAlign w:val="bottom"/>
                </w:tcPr>
                <w:p w:rsidR="00AF3F8D" w:rsidRDefault="00AF3F8D" w:rsidP="00306CA3">
                  <w:pPr>
                    <w:jc w:val="center"/>
                    <w:rPr>
                      <w:rFonts w:ascii="Arial" w:hAnsi="Arial" w:cs="Arial"/>
                    </w:rPr>
                  </w:pPr>
                  <w:r>
                    <w:rPr>
                      <w:rFonts w:ascii="Arial" w:hAnsi="Arial" w:cs="Arial"/>
                    </w:rPr>
                    <w:t>7</w:t>
                  </w:r>
                </w:p>
              </w:tc>
              <w:tc>
                <w:tcPr>
                  <w:tcW w:w="1088" w:type="dxa"/>
                </w:tcPr>
                <w:p w:rsidR="00AF3F8D" w:rsidRDefault="00AF3F8D" w:rsidP="00306CA3">
                  <w:pPr>
                    <w:jc w:val="center"/>
                    <w:rPr>
                      <w:rFonts w:ascii="Arial" w:hAnsi="Arial" w:cs="Arial"/>
                    </w:rPr>
                  </w:pPr>
                  <w:r>
                    <w:rPr>
                      <w:rFonts w:ascii="Arial" w:hAnsi="Arial" w:cs="Arial"/>
                    </w:rPr>
                    <w:t>3%</w:t>
                  </w:r>
                </w:p>
              </w:tc>
            </w:tr>
            <w:tr w:rsidR="00AF3F8D" w:rsidRPr="0033736D" w:rsidTr="00306CA3">
              <w:trPr>
                <w:trHeight w:val="255"/>
              </w:trPr>
              <w:tc>
                <w:tcPr>
                  <w:tcW w:w="1705" w:type="dxa"/>
                  <w:noWrap/>
                </w:tcPr>
                <w:p w:rsidR="00AF3F8D" w:rsidRPr="0033736D" w:rsidRDefault="00AF3F8D" w:rsidP="00306CA3">
                  <w:pPr>
                    <w:rPr>
                      <w:rFonts w:ascii="Arial" w:hAnsi="Arial" w:cs="Arial"/>
                      <w:lang w:eastAsia="en-US"/>
                    </w:rPr>
                  </w:pPr>
                  <w:r>
                    <w:rPr>
                      <w:rFonts w:ascii="Arial" w:hAnsi="Arial" w:cs="Arial"/>
                      <w:lang w:eastAsia="en-US"/>
                    </w:rPr>
                    <w:t>Delaware</w:t>
                  </w:r>
                </w:p>
              </w:tc>
              <w:tc>
                <w:tcPr>
                  <w:tcW w:w="1342" w:type="dxa"/>
                  <w:vAlign w:val="bottom"/>
                </w:tcPr>
                <w:p w:rsidR="00AF3F8D" w:rsidRDefault="00AF3F8D" w:rsidP="00306CA3">
                  <w:pPr>
                    <w:jc w:val="center"/>
                    <w:rPr>
                      <w:rFonts w:ascii="Arial" w:hAnsi="Arial" w:cs="Arial"/>
                    </w:rPr>
                  </w:pPr>
                  <w:r>
                    <w:rPr>
                      <w:rFonts w:ascii="Arial" w:hAnsi="Arial" w:cs="Arial"/>
                    </w:rPr>
                    <w:t>2</w:t>
                  </w:r>
                </w:p>
              </w:tc>
              <w:tc>
                <w:tcPr>
                  <w:tcW w:w="1088" w:type="dxa"/>
                </w:tcPr>
                <w:p w:rsidR="00AF3F8D" w:rsidRDefault="00AF3F8D" w:rsidP="00306CA3">
                  <w:pPr>
                    <w:jc w:val="center"/>
                    <w:rPr>
                      <w:rFonts w:ascii="Arial" w:hAnsi="Arial" w:cs="Arial"/>
                    </w:rPr>
                  </w:pPr>
                </w:p>
              </w:tc>
            </w:tr>
            <w:tr w:rsidR="00AF3F8D" w:rsidRPr="0033736D" w:rsidTr="00306CA3">
              <w:trPr>
                <w:trHeight w:val="255"/>
              </w:trPr>
              <w:tc>
                <w:tcPr>
                  <w:tcW w:w="1705" w:type="dxa"/>
                  <w:noWrap/>
                </w:tcPr>
                <w:p w:rsidR="00AF3F8D" w:rsidRPr="0033736D" w:rsidRDefault="00AF3F8D" w:rsidP="00306CA3">
                  <w:pPr>
                    <w:rPr>
                      <w:rFonts w:ascii="Arial" w:hAnsi="Arial" w:cs="Arial"/>
                      <w:lang w:eastAsia="en-US"/>
                    </w:rPr>
                  </w:pPr>
                  <w:r>
                    <w:rPr>
                      <w:rFonts w:ascii="Arial" w:hAnsi="Arial" w:cs="Arial"/>
                      <w:lang w:eastAsia="en-US"/>
                    </w:rPr>
                    <w:t>Florida</w:t>
                  </w:r>
                </w:p>
              </w:tc>
              <w:tc>
                <w:tcPr>
                  <w:tcW w:w="1342" w:type="dxa"/>
                  <w:vAlign w:val="bottom"/>
                </w:tcPr>
                <w:p w:rsidR="00AF3F8D" w:rsidRDefault="00AF3F8D" w:rsidP="00306CA3">
                  <w:pPr>
                    <w:jc w:val="center"/>
                    <w:rPr>
                      <w:rFonts w:ascii="Arial" w:hAnsi="Arial" w:cs="Arial"/>
                    </w:rPr>
                  </w:pPr>
                  <w:r>
                    <w:rPr>
                      <w:rFonts w:ascii="Arial" w:hAnsi="Arial" w:cs="Arial"/>
                    </w:rPr>
                    <w:t>11</w:t>
                  </w:r>
                </w:p>
              </w:tc>
              <w:tc>
                <w:tcPr>
                  <w:tcW w:w="1088" w:type="dxa"/>
                </w:tcPr>
                <w:p w:rsidR="00AF3F8D" w:rsidRDefault="00AF3F8D" w:rsidP="00306CA3">
                  <w:pPr>
                    <w:jc w:val="center"/>
                    <w:rPr>
                      <w:rFonts w:ascii="Arial" w:hAnsi="Arial" w:cs="Arial"/>
                    </w:rPr>
                  </w:pPr>
                  <w:r>
                    <w:rPr>
                      <w:rFonts w:ascii="Arial" w:hAnsi="Arial" w:cs="Arial"/>
                    </w:rPr>
                    <w:t>4%</w:t>
                  </w:r>
                </w:p>
              </w:tc>
            </w:tr>
            <w:tr w:rsidR="00AF3F8D" w:rsidRPr="0033736D" w:rsidTr="00306CA3">
              <w:trPr>
                <w:trHeight w:val="255"/>
              </w:trPr>
              <w:tc>
                <w:tcPr>
                  <w:tcW w:w="1705" w:type="dxa"/>
                  <w:noWrap/>
                </w:tcPr>
                <w:p w:rsidR="00AF3F8D" w:rsidRPr="0033736D" w:rsidRDefault="00AF3F8D" w:rsidP="00306CA3">
                  <w:pPr>
                    <w:rPr>
                      <w:rFonts w:ascii="Arial" w:hAnsi="Arial" w:cs="Arial"/>
                      <w:lang w:eastAsia="en-US"/>
                    </w:rPr>
                  </w:pPr>
                  <w:r>
                    <w:rPr>
                      <w:rFonts w:ascii="Arial" w:hAnsi="Arial" w:cs="Arial"/>
                      <w:lang w:eastAsia="en-US"/>
                    </w:rPr>
                    <w:t>Georgia</w:t>
                  </w:r>
                </w:p>
              </w:tc>
              <w:tc>
                <w:tcPr>
                  <w:tcW w:w="1342" w:type="dxa"/>
                  <w:vAlign w:val="bottom"/>
                </w:tcPr>
                <w:p w:rsidR="00AF3F8D" w:rsidRDefault="00AF3F8D" w:rsidP="00306CA3">
                  <w:pPr>
                    <w:jc w:val="center"/>
                    <w:rPr>
                      <w:rFonts w:ascii="Arial" w:hAnsi="Arial" w:cs="Arial"/>
                    </w:rPr>
                  </w:pPr>
                  <w:r>
                    <w:rPr>
                      <w:rFonts w:ascii="Arial" w:hAnsi="Arial" w:cs="Arial"/>
                    </w:rPr>
                    <w:t>2</w:t>
                  </w:r>
                </w:p>
              </w:tc>
              <w:tc>
                <w:tcPr>
                  <w:tcW w:w="1088" w:type="dxa"/>
                </w:tcPr>
                <w:p w:rsidR="00AF3F8D" w:rsidRDefault="00AF3F8D" w:rsidP="00306CA3">
                  <w:pPr>
                    <w:jc w:val="center"/>
                    <w:rPr>
                      <w:rFonts w:ascii="Arial" w:hAnsi="Arial" w:cs="Arial"/>
                    </w:rPr>
                  </w:pPr>
                </w:p>
              </w:tc>
            </w:tr>
            <w:tr w:rsidR="00AF3F8D" w:rsidRPr="0033736D" w:rsidTr="00306CA3">
              <w:trPr>
                <w:trHeight w:val="255"/>
              </w:trPr>
              <w:tc>
                <w:tcPr>
                  <w:tcW w:w="1705" w:type="dxa"/>
                  <w:noWrap/>
                </w:tcPr>
                <w:p w:rsidR="00AF3F8D" w:rsidRPr="0033736D" w:rsidRDefault="00AF3F8D" w:rsidP="00306CA3">
                  <w:pPr>
                    <w:rPr>
                      <w:rFonts w:ascii="Arial" w:hAnsi="Arial" w:cs="Arial"/>
                      <w:lang w:eastAsia="en-US"/>
                    </w:rPr>
                  </w:pPr>
                  <w:r>
                    <w:rPr>
                      <w:rFonts w:ascii="Arial" w:hAnsi="Arial" w:cs="Arial"/>
                      <w:lang w:eastAsia="en-US"/>
                    </w:rPr>
                    <w:t>Hawaii</w:t>
                  </w:r>
                </w:p>
              </w:tc>
              <w:tc>
                <w:tcPr>
                  <w:tcW w:w="1342" w:type="dxa"/>
                  <w:vAlign w:val="bottom"/>
                </w:tcPr>
                <w:p w:rsidR="00AF3F8D" w:rsidRDefault="00AF3F8D" w:rsidP="00306CA3">
                  <w:pPr>
                    <w:jc w:val="center"/>
                    <w:rPr>
                      <w:rFonts w:ascii="Arial" w:hAnsi="Arial" w:cs="Arial"/>
                    </w:rPr>
                  </w:pPr>
                  <w:r>
                    <w:rPr>
                      <w:rFonts w:ascii="Arial" w:hAnsi="Arial" w:cs="Arial"/>
                    </w:rPr>
                    <w:t>2</w:t>
                  </w:r>
                </w:p>
              </w:tc>
              <w:tc>
                <w:tcPr>
                  <w:tcW w:w="1088" w:type="dxa"/>
                </w:tcPr>
                <w:p w:rsidR="00AF3F8D" w:rsidRDefault="00AF3F8D" w:rsidP="00306CA3">
                  <w:pPr>
                    <w:jc w:val="center"/>
                    <w:rPr>
                      <w:rFonts w:ascii="Arial" w:hAnsi="Arial" w:cs="Arial"/>
                    </w:rPr>
                  </w:pPr>
                </w:p>
              </w:tc>
            </w:tr>
            <w:tr w:rsidR="00AF3F8D" w:rsidRPr="0033736D" w:rsidTr="00306CA3">
              <w:trPr>
                <w:trHeight w:val="255"/>
              </w:trPr>
              <w:tc>
                <w:tcPr>
                  <w:tcW w:w="1705" w:type="dxa"/>
                  <w:noWrap/>
                </w:tcPr>
                <w:p w:rsidR="00AF3F8D" w:rsidRPr="0033736D" w:rsidRDefault="00AF3F8D" w:rsidP="00306CA3">
                  <w:pPr>
                    <w:rPr>
                      <w:rFonts w:ascii="Arial" w:hAnsi="Arial" w:cs="Arial"/>
                      <w:lang w:eastAsia="en-US"/>
                    </w:rPr>
                  </w:pPr>
                  <w:r>
                    <w:rPr>
                      <w:rFonts w:ascii="Arial" w:hAnsi="Arial" w:cs="Arial"/>
                      <w:lang w:eastAsia="en-US"/>
                    </w:rPr>
                    <w:t>Idaho</w:t>
                  </w:r>
                </w:p>
              </w:tc>
              <w:tc>
                <w:tcPr>
                  <w:tcW w:w="1342" w:type="dxa"/>
                  <w:vAlign w:val="bottom"/>
                </w:tcPr>
                <w:p w:rsidR="00AF3F8D" w:rsidRDefault="00AF3F8D" w:rsidP="00306CA3">
                  <w:pPr>
                    <w:jc w:val="center"/>
                    <w:rPr>
                      <w:rFonts w:ascii="Arial" w:hAnsi="Arial" w:cs="Arial"/>
                    </w:rPr>
                  </w:pPr>
                  <w:r>
                    <w:rPr>
                      <w:rFonts w:ascii="Arial" w:hAnsi="Arial" w:cs="Arial"/>
                    </w:rPr>
                    <w:t>2</w:t>
                  </w:r>
                </w:p>
              </w:tc>
              <w:tc>
                <w:tcPr>
                  <w:tcW w:w="1088" w:type="dxa"/>
                </w:tcPr>
                <w:p w:rsidR="00AF3F8D" w:rsidRDefault="00AF3F8D" w:rsidP="00306CA3">
                  <w:pPr>
                    <w:jc w:val="center"/>
                    <w:rPr>
                      <w:rFonts w:ascii="Arial" w:hAnsi="Arial" w:cs="Arial"/>
                    </w:rPr>
                  </w:pPr>
                </w:p>
              </w:tc>
            </w:tr>
            <w:tr w:rsidR="00AF3F8D" w:rsidRPr="0033736D" w:rsidTr="00306CA3">
              <w:trPr>
                <w:trHeight w:val="255"/>
              </w:trPr>
              <w:tc>
                <w:tcPr>
                  <w:tcW w:w="1705" w:type="dxa"/>
                  <w:noWrap/>
                </w:tcPr>
                <w:p w:rsidR="00AF3F8D" w:rsidRPr="0033736D" w:rsidRDefault="00AF3F8D" w:rsidP="00306CA3">
                  <w:pPr>
                    <w:rPr>
                      <w:rFonts w:ascii="Arial" w:hAnsi="Arial" w:cs="Arial"/>
                      <w:lang w:eastAsia="en-US"/>
                    </w:rPr>
                  </w:pPr>
                  <w:r>
                    <w:rPr>
                      <w:rFonts w:ascii="Arial" w:hAnsi="Arial" w:cs="Arial"/>
                      <w:lang w:eastAsia="en-US"/>
                    </w:rPr>
                    <w:t xml:space="preserve">Illinois </w:t>
                  </w:r>
                </w:p>
              </w:tc>
              <w:tc>
                <w:tcPr>
                  <w:tcW w:w="1342" w:type="dxa"/>
                  <w:vAlign w:val="bottom"/>
                </w:tcPr>
                <w:p w:rsidR="00AF3F8D" w:rsidRDefault="00AF3F8D" w:rsidP="00306CA3">
                  <w:pPr>
                    <w:jc w:val="center"/>
                    <w:rPr>
                      <w:rFonts w:ascii="Arial" w:hAnsi="Arial" w:cs="Arial"/>
                    </w:rPr>
                  </w:pPr>
                  <w:r>
                    <w:rPr>
                      <w:rFonts w:ascii="Arial" w:hAnsi="Arial" w:cs="Arial"/>
                    </w:rPr>
                    <w:t>9</w:t>
                  </w:r>
                </w:p>
              </w:tc>
              <w:tc>
                <w:tcPr>
                  <w:tcW w:w="1088" w:type="dxa"/>
                </w:tcPr>
                <w:p w:rsidR="00AF3F8D" w:rsidRDefault="00AF3F8D" w:rsidP="00306CA3">
                  <w:pPr>
                    <w:jc w:val="center"/>
                    <w:rPr>
                      <w:rFonts w:ascii="Arial" w:hAnsi="Arial" w:cs="Arial"/>
                    </w:rPr>
                  </w:pPr>
                  <w:r>
                    <w:rPr>
                      <w:rFonts w:ascii="Arial" w:hAnsi="Arial" w:cs="Arial"/>
                    </w:rPr>
                    <w:t>4%</w:t>
                  </w:r>
                </w:p>
              </w:tc>
            </w:tr>
            <w:tr w:rsidR="00AF3F8D" w:rsidRPr="0033736D" w:rsidTr="00306CA3">
              <w:trPr>
                <w:trHeight w:val="255"/>
              </w:trPr>
              <w:tc>
                <w:tcPr>
                  <w:tcW w:w="1705" w:type="dxa"/>
                  <w:noWrap/>
                </w:tcPr>
                <w:p w:rsidR="00AF3F8D" w:rsidRPr="0033736D" w:rsidRDefault="00AF3F8D" w:rsidP="00306CA3">
                  <w:pPr>
                    <w:rPr>
                      <w:rFonts w:ascii="Arial" w:hAnsi="Arial" w:cs="Arial"/>
                      <w:lang w:eastAsia="en-US"/>
                    </w:rPr>
                  </w:pPr>
                  <w:r>
                    <w:rPr>
                      <w:rFonts w:ascii="Arial" w:hAnsi="Arial" w:cs="Arial"/>
                      <w:lang w:eastAsia="en-US"/>
                    </w:rPr>
                    <w:t>Indiana</w:t>
                  </w:r>
                </w:p>
              </w:tc>
              <w:tc>
                <w:tcPr>
                  <w:tcW w:w="1342" w:type="dxa"/>
                  <w:vAlign w:val="bottom"/>
                </w:tcPr>
                <w:p w:rsidR="00AF3F8D" w:rsidRDefault="00AF3F8D" w:rsidP="00306CA3">
                  <w:pPr>
                    <w:jc w:val="center"/>
                    <w:rPr>
                      <w:rFonts w:ascii="Arial" w:hAnsi="Arial" w:cs="Arial"/>
                    </w:rPr>
                  </w:pPr>
                  <w:r>
                    <w:rPr>
                      <w:rFonts w:ascii="Arial" w:hAnsi="Arial" w:cs="Arial"/>
                    </w:rPr>
                    <w:t>6</w:t>
                  </w:r>
                </w:p>
              </w:tc>
              <w:tc>
                <w:tcPr>
                  <w:tcW w:w="1088" w:type="dxa"/>
                </w:tcPr>
                <w:p w:rsidR="00AF3F8D" w:rsidRDefault="00AF3F8D" w:rsidP="00306CA3">
                  <w:pPr>
                    <w:jc w:val="center"/>
                    <w:rPr>
                      <w:rFonts w:ascii="Arial" w:hAnsi="Arial" w:cs="Arial"/>
                    </w:rPr>
                  </w:pPr>
                </w:p>
              </w:tc>
            </w:tr>
            <w:tr w:rsidR="00AF3F8D" w:rsidRPr="0033736D" w:rsidTr="00306CA3">
              <w:trPr>
                <w:trHeight w:val="255"/>
              </w:trPr>
              <w:tc>
                <w:tcPr>
                  <w:tcW w:w="1705" w:type="dxa"/>
                  <w:noWrap/>
                </w:tcPr>
                <w:p w:rsidR="00AF3F8D" w:rsidRPr="0033736D" w:rsidRDefault="00AF3F8D" w:rsidP="00306CA3">
                  <w:pPr>
                    <w:rPr>
                      <w:rFonts w:ascii="Arial" w:hAnsi="Arial" w:cs="Arial"/>
                      <w:lang w:eastAsia="en-US"/>
                    </w:rPr>
                  </w:pPr>
                  <w:r>
                    <w:rPr>
                      <w:rFonts w:ascii="Arial" w:hAnsi="Arial" w:cs="Arial"/>
                      <w:lang w:eastAsia="en-US"/>
                    </w:rPr>
                    <w:t>Iowa</w:t>
                  </w:r>
                </w:p>
              </w:tc>
              <w:tc>
                <w:tcPr>
                  <w:tcW w:w="1342" w:type="dxa"/>
                  <w:vAlign w:val="bottom"/>
                </w:tcPr>
                <w:p w:rsidR="00AF3F8D" w:rsidRDefault="00AF3F8D" w:rsidP="00306CA3">
                  <w:pPr>
                    <w:jc w:val="center"/>
                    <w:rPr>
                      <w:rFonts w:ascii="Arial" w:hAnsi="Arial" w:cs="Arial"/>
                    </w:rPr>
                  </w:pPr>
                  <w:r>
                    <w:rPr>
                      <w:rFonts w:ascii="Arial" w:hAnsi="Arial" w:cs="Arial"/>
                    </w:rPr>
                    <w:t>5</w:t>
                  </w:r>
                </w:p>
              </w:tc>
              <w:tc>
                <w:tcPr>
                  <w:tcW w:w="1088" w:type="dxa"/>
                </w:tcPr>
                <w:p w:rsidR="00AF3F8D" w:rsidRDefault="00AF3F8D" w:rsidP="00306CA3">
                  <w:pPr>
                    <w:jc w:val="center"/>
                    <w:rPr>
                      <w:rFonts w:ascii="Arial" w:hAnsi="Arial" w:cs="Arial"/>
                    </w:rPr>
                  </w:pPr>
                </w:p>
              </w:tc>
            </w:tr>
            <w:tr w:rsidR="00AF3F8D" w:rsidRPr="0033736D" w:rsidTr="00306CA3">
              <w:trPr>
                <w:trHeight w:val="255"/>
              </w:trPr>
              <w:tc>
                <w:tcPr>
                  <w:tcW w:w="1705" w:type="dxa"/>
                  <w:noWrap/>
                </w:tcPr>
                <w:p w:rsidR="00AF3F8D" w:rsidRPr="0033736D" w:rsidRDefault="00AF3F8D" w:rsidP="00306CA3">
                  <w:pPr>
                    <w:rPr>
                      <w:rFonts w:ascii="Arial" w:hAnsi="Arial" w:cs="Arial"/>
                      <w:lang w:eastAsia="en-US"/>
                    </w:rPr>
                  </w:pPr>
                  <w:r>
                    <w:rPr>
                      <w:rFonts w:ascii="Arial" w:hAnsi="Arial" w:cs="Arial"/>
                      <w:lang w:eastAsia="en-US"/>
                    </w:rPr>
                    <w:t>Kansas</w:t>
                  </w:r>
                </w:p>
              </w:tc>
              <w:tc>
                <w:tcPr>
                  <w:tcW w:w="1342" w:type="dxa"/>
                  <w:vAlign w:val="bottom"/>
                </w:tcPr>
                <w:p w:rsidR="00AF3F8D" w:rsidRDefault="00AF3F8D" w:rsidP="00306CA3">
                  <w:pPr>
                    <w:jc w:val="center"/>
                    <w:rPr>
                      <w:rFonts w:ascii="Arial" w:hAnsi="Arial" w:cs="Arial"/>
                    </w:rPr>
                  </w:pPr>
                  <w:r>
                    <w:rPr>
                      <w:rFonts w:ascii="Arial" w:hAnsi="Arial" w:cs="Arial"/>
                    </w:rPr>
                    <w:t>2</w:t>
                  </w:r>
                </w:p>
              </w:tc>
              <w:tc>
                <w:tcPr>
                  <w:tcW w:w="1088" w:type="dxa"/>
                </w:tcPr>
                <w:p w:rsidR="00AF3F8D" w:rsidRDefault="00AF3F8D" w:rsidP="00306CA3">
                  <w:pPr>
                    <w:jc w:val="center"/>
                    <w:rPr>
                      <w:rFonts w:ascii="Arial" w:hAnsi="Arial" w:cs="Arial"/>
                    </w:rPr>
                  </w:pPr>
                </w:p>
              </w:tc>
            </w:tr>
            <w:tr w:rsidR="00AF3F8D" w:rsidRPr="0033736D" w:rsidTr="00306CA3">
              <w:trPr>
                <w:trHeight w:val="255"/>
              </w:trPr>
              <w:tc>
                <w:tcPr>
                  <w:tcW w:w="1705" w:type="dxa"/>
                  <w:noWrap/>
                </w:tcPr>
                <w:p w:rsidR="00AF3F8D" w:rsidRPr="0033736D" w:rsidRDefault="00AF3F8D" w:rsidP="00306CA3">
                  <w:pPr>
                    <w:rPr>
                      <w:rFonts w:ascii="Arial" w:hAnsi="Arial" w:cs="Arial"/>
                      <w:lang w:eastAsia="en-US"/>
                    </w:rPr>
                  </w:pPr>
                  <w:r>
                    <w:rPr>
                      <w:rFonts w:ascii="Arial" w:hAnsi="Arial" w:cs="Arial"/>
                      <w:lang w:eastAsia="en-US"/>
                    </w:rPr>
                    <w:t>Maryland</w:t>
                  </w:r>
                </w:p>
              </w:tc>
              <w:tc>
                <w:tcPr>
                  <w:tcW w:w="1342" w:type="dxa"/>
                  <w:vAlign w:val="bottom"/>
                </w:tcPr>
                <w:p w:rsidR="00AF3F8D" w:rsidRDefault="00AF3F8D" w:rsidP="00306CA3">
                  <w:pPr>
                    <w:jc w:val="center"/>
                    <w:rPr>
                      <w:rFonts w:ascii="Arial" w:hAnsi="Arial" w:cs="Arial"/>
                    </w:rPr>
                  </w:pPr>
                  <w:r>
                    <w:rPr>
                      <w:rFonts w:ascii="Arial" w:hAnsi="Arial" w:cs="Arial"/>
                    </w:rPr>
                    <w:t>6</w:t>
                  </w:r>
                </w:p>
              </w:tc>
              <w:tc>
                <w:tcPr>
                  <w:tcW w:w="1088" w:type="dxa"/>
                </w:tcPr>
                <w:p w:rsidR="00AF3F8D" w:rsidRDefault="00AF3F8D" w:rsidP="00306CA3">
                  <w:pPr>
                    <w:jc w:val="center"/>
                    <w:rPr>
                      <w:rFonts w:ascii="Arial" w:hAnsi="Arial" w:cs="Arial"/>
                    </w:rPr>
                  </w:pPr>
                </w:p>
              </w:tc>
            </w:tr>
            <w:tr w:rsidR="00AF3F8D" w:rsidRPr="0033736D" w:rsidTr="00306CA3">
              <w:trPr>
                <w:trHeight w:val="255"/>
              </w:trPr>
              <w:tc>
                <w:tcPr>
                  <w:tcW w:w="1705" w:type="dxa"/>
                  <w:noWrap/>
                </w:tcPr>
                <w:p w:rsidR="00AF3F8D" w:rsidRPr="0033736D" w:rsidRDefault="00AF3F8D" w:rsidP="00306CA3">
                  <w:pPr>
                    <w:rPr>
                      <w:rFonts w:ascii="Arial" w:hAnsi="Arial" w:cs="Arial"/>
                      <w:lang w:eastAsia="en-US"/>
                    </w:rPr>
                  </w:pPr>
                  <w:r>
                    <w:rPr>
                      <w:rFonts w:ascii="Arial" w:hAnsi="Arial" w:cs="Arial"/>
                      <w:lang w:eastAsia="en-US"/>
                    </w:rPr>
                    <w:t>Michigan</w:t>
                  </w:r>
                </w:p>
              </w:tc>
              <w:tc>
                <w:tcPr>
                  <w:tcW w:w="1342" w:type="dxa"/>
                  <w:vAlign w:val="bottom"/>
                </w:tcPr>
                <w:p w:rsidR="00AF3F8D" w:rsidRDefault="00AF3F8D" w:rsidP="00306CA3">
                  <w:pPr>
                    <w:jc w:val="center"/>
                    <w:rPr>
                      <w:rFonts w:ascii="Arial" w:hAnsi="Arial" w:cs="Arial"/>
                    </w:rPr>
                  </w:pPr>
                  <w:r>
                    <w:rPr>
                      <w:rFonts w:ascii="Arial" w:hAnsi="Arial" w:cs="Arial"/>
                    </w:rPr>
                    <w:t>20</w:t>
                  </w:r>
                </w:p>
              </w:tc>
              <w:tc>
                <w:tcPr>
                  <w:tcW w:w="1088" w:type="dxa"/>
                </w:tcPr>
                <w:p w:rsidR="00AF3F8D" w:rsidRDefault="00AF3F8D" w:rsidP="00306CA3">
                  <w:pPr>
                    <w:jc w:val="center"/>
                    <w:rPr>
                      <w:rFonts w:ascii="Arial" w:hAnsi="Arial" w:cs="Arial"/>
                    </w:rPr>
                  </w:pPr>
                  <w:r>
                    <w:rPr>
                      <w:rFonts w:ascii="Arial" w:hAnsi="Arial" w:cs="Arial"/>
                    </w:rPr>
                    <w:t>8%</w:t>
                  </w:r>
                </w:p>
              </w:tc>
            </w:tr>
            <w:tr w:rsidR="00AF3F8D" w:rsidRPr="0033736D" w:rsidTr="00306CA3">
              <w:trPr>
                <w:trHeight w:val="255"/>
              </w:trPr>
              <w:tc>
                <w:tcPr>
                  <w:tcW w:w="1705" w:type="dxa"/>
                  <w:noWrap/>
                </w:tcPr>
                <w:p w:rsidR="00AF3F8D" w:rsidRPr="0033736D" w:rsidRDefault="00AF3F8D" w:rsidP="00306CA3">
                  <w:pPr>
                    <w:rPr>
                      <w:rFonts w:ascii="Arial" w:hAnsi="Arial" w:cs="Arial"/>
                      <w:lang w:eastAsia="en-US"/>
                    </w:rPr>
                  </w:pPr>
                  <w:r>
                    <w:rPr>
                      <w:rFonts w:ascii="Arial" w:hAnsi="Arial" w:cs="Arial"/>
                      <w:lang w:eastAsia="en-US"/>
                    </w:rPr>
                    <w:t>Minnesota</w:t>
                  </w:r>
                </w:p>
              </w:tc>
              <w:tc>
                <w:tcPr>
                  <w:tcW w:w="1342" w:type="dxa"/>
                  <w:vAlign w:val="bottom"/>
                </w:tcPr>
                <w:p w:rsidR="00AF3F8D" w:rsidRDefault="00AF3F8D" w:rsidP="00306CA3">
                  <w:pPr>
                    <w:jc w:val="center"/>
                    <w:rPr>
                      <w:rFonts w:ascii="Arial" w:hAnsi="Arial" w:cs="Arial"/>
                    </w:rPr>
                  </w:pPr>
                  <w:r>
                    <w:rPr>
                      <w:rFonts w:ascii="Arial" w:hAnsi="Arial" w:cs="Arial"/>
                    </w:rPr>
                    <w:t>10</w:t>
                  </w:r>
                </w:p>
              </w:tc>
              <w:tc>
                <w:tcPr>
                  <w:tcW w:w="1088" w:type="dxa"/>
                </w:tcPr>
                <w:p w:rsidR="00AF3F8D" w:rsidRDefault="00AF3F8D" w:rsidP="00306CA3">
                  <w:pPr>
                    <w:jc w:val="center"/>
                    <w:rPr>
                      <w:rFonts w:ascii="Arial" w:hAnsi="Arial" w:cs="Arial"/>
                    </w:rPr>
                  </w:pPr>
                  <w:r>
                    <w:rPr>
                      <w:rFonts w:ascii="Arial" w:hAnsi="Arial" w:cs="Arial"/>
                    </w:rPr>
                    <w:t>4%</w:t>
                  </w:r>
                </w:p>
              </w:tc>
            </w:tr>
            <w:tr w:rsidR="00AF3F8D" w:rsidRPr="0033736D" w:rsidTr="00306CA3">
              <w:trPr>
                <w:trHeight w:val="255"/>
              </w:trPr>
              <w:tc>
                <w:tcPr>
                  <w:tcW w:w="1705" w:type="dxa"/>
                  <w:noWrap/>
                </w:tcPr>
                <w:p w:rsidR="00AF3F8D" w:rsidRPr="0033736D" w:rsidRDefault="00AF3F8D" w:rsidP="00306CA3">
                  <w:pPr>
                    <w:rPr>
                      <w:rFonts w:ascii="Arial" w:hAnsi="Arial" w:cs="Arial"/>
                      <w:lang w:eastAsia="en-US"/>
                    </w:rPr>
                  </w:pPr>
                  <w:r>
                    <w:rPr>
                      <w:rFonts w:ascii="Arial" w:hAnsi="Arial" w:cs="Arial"/>
                      <w:lang w:eastAsia="en-US"/>
                    </w:rPr>
                    <w:t>Montana</w:t>
                  </w:r>
                </w:p>
              </w:tc>
              <w:tc>
                <w:tcPr>
                  <w:tcW w:w="1342" w:type="dxa"/>
                  <w:vAlign w:val="bottom"/>
                </w:tcPr>
                <w:p w:rsidR="00AF3F8D" w:rsidRDefault="00AF3F8D" w:rsidP="00306CA3">
                  <w:pPr>
                    <w:jc w:val="center"/>
                    <w:rPr>
                      <w:rFonts w:ascii="Arial" w:hAnsi="Arial" w:cs="Arial"/>
                    </w:rPr>
                  </w:pPr>
                  <w:r>
                    <w:rPr>
                      <w:rFonts w:ascii="Arial" w:hAnsi="Arial" w:cs="Arial"/>
                    </w:rPr>
                    <w:t>3</w:t>
                  </w:r>
                </w:p>
              </w:tc>
              <w:tc>
                <w:tcPr>
                  <w:tcW w:w="1088" w:type="dxa"/>
                </w:tcPr>
                <w:p w:rsidR="00AF3F8D" w:rsidRDefault="00AF3F8D" w:rsidP="00306CA3">
                  <w:pPr>
                    <w:jc w:val="center"/>
                    <w:rPr>
                      <w:rFonts w:ascii="Arial" w:hAnsi="Arial" w:cs="Arial"/>
                    </w:rPr>
                  </w:pPr>
                </w:p>
              </w:tc>
            </w:tr>
            <w:tr w:rsidR="00AF3F8D" w:rsidRPr="0033736D" w:rsidTr="00306CA3">
              <w:trPr>
                <w:trHeight w:val="255"/>
              </w:trPr>
              <w:tc>
                <w:tcPr>
                  <w:tcW w:w="1705" w:type="dxa"/>
                  <w:noWrap/>
                </w:tcPr>
                <w:p w:rsidR="00AF3F8D" w:rsidRPr="0033736D" w:rsidRDefault="00AF3F8D" w:rsidP="00306CA3">
                  <w:pPr>
                    <w:rPr>
                      <w:rFonts w:ascii="Arial" w:hAnsi="Arial" w:cs="Arial"/>
                      <w:lang w:eastAsia="en-US"/>
                    </w:rPr>
                  </w:pPr>
                  <w:r>
                    <w:rPr>
                      <w:rFonts w:ascii="Arial" w:hAnsi="Arial" w:cs="Arial"/>
                      <w:lang w:eastAsia="en-US"/>
                    </w:rPr>
                    <w:t>Nebraska</w:t>
                  </w:r>
                </w:p>
              </w:tc>
              <w:tc>
                <w:tcPr>
                  <w:tcW w:w="1342" w:type="dxa"/>
                  <w:vAlign w:val="bottom"/>
                </w:tcPr>
                <w:p w:rsidR="00AF3F8D" w:rsidRDefault="00AF3F8D" w:rsidP="00306CA3">
                  <w:pPr>
                    <w:jc w:val="center"/>
                    <w:rPr>
                      <w:rFonts w:ascii="Arial" w:hAnsi="Arial" w:cs="Arial"/>
                    </w:rPr>
                  </w:pPr>
                  <w:r>
                    <w:rPr>
                      <w:rFonts w:ascii="Arial" w:hAnsi="Arial" w:cs="Arial"/>
                    </w:rPr>
                    <w:t>3</w:t>
                  </w:r>
                </w:p>
              </w:tc>
              <w:tc>
                <w:tcPr>
                  <w:tcW w:w="1088" w:type="dxa"/>
                </w:tcPr>
                <w:p w:rsidR="00AF3F8D" w:rsidRDefault="00AF3F8D" w:rsidP="00306CA3">
                  <w:pPr>
                    <w:jc w:val="center"/>
                    <w:rPr>
                      <w:rFonts w:ascii="Arial" w:hAnsi="Arial" w:cs="Arial"/>
                    </w:rPr>
                  </w:pPr>
                </w:p>
              </w:tc>
            </w:tr>
            <w:tr w:rsidR="00AF3F8D" w:rsidRPr="0033736D" w:rsidTr="00306CA3">
              <w:trPr>
                <w:trHeight w:val="255"/>
              </w:trPr>
              <w:tc>
                <w:tcPr>
                  <w:tcW w:w="1705" w:type="dxa"/>
                  <w:noWrap/>
                </w:tcPr>
                <w:p w:rsidR="00AF3F8D" w:rsidRPr="0033736D" w:rsidRDefault="00AF3F8D" w:rsidP="00306CA3">
                  <w:pPr>
                    <w:rPr>
                      <w:rFonts w:ascii="Arial" w:hAnsi="Arial" w:cs="Arial"/>
                      <w:lang w:eastAsia="en-US"/>
                    </w:rPr>
                  </w:pPr>
                  <w:r>
                    <w:rPr>
                      <w:rFonts w:ascii="Arial" w:hAnsi="Arial" w:cs="Arial"/>
                      <w:lang w:eastAsia="en-US"/>
                    </w:rPr>
                    <w:t>Nevada</w:t>
                  </w:r>
                </w:p>
              </w:tc>
              <w:tc>
                <w:tcPr>
                  <w:tcW w:w="1342" w:type="dxa"/>
                  <w:vAlign w:val="bottom"/>
                </w:tcPr>
                <w:p w:rsidR="00AF3F8D" w:rsidRDefault="00AF3F8D" w:rsidP="00306CA3">
                  <w:pPr>
                    <w:jc w:val="center"/>
                    <w:rPr>
                      <w:rFonts w:ascii="Arial" w:hAnsi="Arial" w:cs="Arial"/>
                    </w:rPr>
                  </w:pPr>
                  <w:r>
                    <w:rPr>
                      <w:rFonts w:ascii="Arial" w:hAnsi="Arial" w:cs="Arial"/>
                    </w:rPr>
                    <w:t>1</w:t>
                  </w:r>
                </w:p>
              </w:tc>
              <w:tc>
                <w:tcPr>
                  <w:tcW w:w="1088" w:type="dxa"/>
                </w:tcPr>
                <w:p w:rsidR="00AF3F8D" w:rsidRDefault="00AF3F8D" w:rsidP="00306CA3">
                  <w:pPr>
                    <w:jc w:val="center"/>
                    <w:rPr>
                      <w:rFonts w:ascii="Arial" w:hAnsi="Arial" w:cs="Arial"/>
                    </w:rPr>
                  </w:pPr>
                </w:p>
              </w:tc>
            </w:tr>
            <w:tr w:rsidR="00AF3F8D" w:rsidRPr="0033736D" w:rsidTr="00306CA3">
              <w:trPr>
                <w:trHeight w:val="255"/>
              </w:trPr>
              <w:tc>
                <w:tcPr>
                  <w:tcW w:w="1705" w:type="dxa"/>
                  <w:noWrap/>
                </w:tcPr>
                <w:p w:rsidR="00AF3F8D" w:rsidRPr="0033736D" w:rsidRDefault="00AF3F8D" w:rsidP="00306CA3">
                  <w:pPr>
                    <w:rPr>
                      <w:rFonts w:ascii="Arial" w:hAnsi="Arial" w:cs="Arial"/>
                      <w:lang w:eastAsia="en-US"/>
                    </w:rPr>
                  </w:pPr>
                  <w:r>
                    <w:rPr>
                      <w:rFonts w:ascii="Arial" w:hAnsi="Arial" w:cs="Arial"/>
                      <w:lang w:eastAsia="en-US"/>
                    </w:rPr>
                    <w:t>New Hampshire</w:t>
                  </w:r>
                </w:p>
              </w:tc>
              <w:tc>
                <w:tcPr>
                  <w:tcW w:w="1342" w:type="dxa"/>
                  <w:vAlign w:val="bottom"/>
                </w:tcPr>
                <w:p w:rsidR="00AF3F8D" w:rsidRDefault="00AF3F8D" w:rsidP="00306CA3">
                  <w:pPr>
                    <w:jc w:val="center"/>
                    <w:rPr>
                      <w:rFonts w:ascii="Arial" w:hAnsi="Arial" w:cs="Arial"/>
                    </w:rPr>
                  </w:pPr>
                  <w:r>
                    <w:rPr>
                      <w:rFonts w:ascii="Arial" w:hAnsi="Arial" w:cs="Arial"/>
                    </w:rPr>
                    <w:t>1</w:t>
                  </w:r>
                </w:p>
              </w:tc>
              <w:tc>
                <w:tcPr>
                  <w:tcW w:w="1088" w:type="dxa"/>
                </w:tcPr>
                <w:p w:rsidR="00AF3F8D" w:rsidRDefault="00AF3F8D" w:rsidP="00306CA3">
                  <w:pPr>
                    <w:jc w:val="center"/>
                    <w:rPr>
                      <w:rFonts w:ascii="Arial" w:hAnsi="Arial" w:cs="Arial"/>
                    </w:rPr>
                  </w:pPr>
                </w:p>
              </w:tc>
            </w:tr>
            <w:tr w:rsidR="00AF3F8D" w:rsidRPr="0033736D" w:rsidTr="00306CA3">
              <w:trPr>
                <w:trHeight w:val="255"/>
              </w:trPr>
              <w:tc>
                <w:tcPr>
                  <w:tcW w:w="1705" w:type="dxa"/>
                  <w:noWrap/>
                </w:tcPr>
                <w:p w:rsidR="00AF3F8D" w:rsidRPr="0033736D" w:rsidRDefault="00AF3F8D" w:rsidP="00306CA3">
                  <w:pPr>
                    <w:rPr>
                      <w:rFonts w:ascii="Arial" w:hAnsi="Arial" w:cs="Arial"/>
                      <w:lang w:eastAsia="en-US"/>
                    </w:rPr>
                  </w:pPr>
                  <w:r>
                    <w:rPr>
                      <w:rFonts w:ascii="Arial" w:hAnsi="Arial" w:cs="Arial"/>
                      <w:lang w:eastAsia="en-US"/>
                    </w:rPr>
                    <w:lastRenderedPageBreak/>
                    <w:t>New Jersey</w:t>
                  </w:r>
                </w:p>
              </w:tc>
              <w:tc>
                <w:tcPr>
                  <w:tcW w:w="1342" w:type="dxa"/>
                  <w:vAlign w:val="bottom"/>
                </w:tcPr>
                <w:p w:rsidR="00AF3F8D" w:rsidRDefault="00AF3F8D" w:rsidP="00306CA3">
                  <w:pPr>
                    <w:jc w:val="center"/>
                    <w:rPr>
                      <w:rFonts w:ascii="Arial" w:hAnsi="Arial" w:cs="Arial"/>
                    </w:rPr>
                  </w:pPr>
                  <w:r>
                    <w:rPr>
                      <w:rFonts w:ascii="Arial" w:hAnsi="Arial" w:cs="Arial"/>
                    </w:rPr>
                    <w:t>8</w:t>
                  </w:r>
                </w:p>
              </w:tc>
              <w:tc>
                <w:tcPr>
                  <w:tcW w:w="1088" w:type="dxa"/>
                </w:tcPr>
                <w:p w:rsidR="00AF3F8D" w:rsidRDefault="00AF3F8D" w:rsidP="00306CA3">
                  <w:pPr>
                    <w:jc w:val="center"/>
                    <w:rPr>
                      <w:rFonts w:ascii="Arial" w:hAnsi="Arial" w:cs="Arial"/>
                    </w:rPr>
                  </w:pPr>
                  <w:r>
                    <w:rPr>
                      <w:rFonts w:ascii="Arial" w:hAnsi="Arial" w:cs="Arial"/>
                    </w:rPr>
                    <w:t>3%</w:t>
                  </w:r>
                </w:p>
              </w:tc>
            </w:tr>
            <w:tr w:rsidR="00AF3F8D" w:rsidRPr="0033736D" w:rsidTr="00306CA3">
              <w:trPr>
                <w:trHeight w:val="255"/>
              </w:trPr>
              <w:tc>
                <w:tcPr>
                  <w:tcW w:w="1705" w:type="dxa"/>
                  <w:noWrap/>
                </w:tcPr>
                <w:p w:rsidR="00AF3F8D" w:rsidRPr="0033736D" w:rsidRDefault="00AF3F8D" w:rsidP="00306CA3">
                  <w:pPr>
                    <w:rPr>
                      <w:rFonts w:ascii="Arial" w:hAnsi="Arial" w:cs="Arial"/>
                      <w:lang w:eastAsia="en-US"/>
                    </w:rPr>
                  </w:pPr>
                  <w:r>
                    <w:rPr>
                      <w:rFonts w:ascii="Arial" w:hAnsi="Arial" w:cs="Arial"/>
                      <w:lang w:eastAsia="en-US"/>
                    </w:rPr>
                    <w:t>New York</w:t>
                  </w:r>
                </w:p>
              </w:tc>
              <w:tc>
                <w:tcPr>
                  <w:tcW w:w="1342" w:type="dxa"/>
                  <w:vAlign w:val="bottom"/>
                </w:tcPr>
                <w:p w:rsidR="00AF3F8D" w:rsidRDefault="00AF3F8D" w:rsidP="00306CA3">
                  <w:pPr>
                    <w:jc w:val="center"/>
                    <w:rPr>
                      <w:rFonts w:ascii="Arial" w:hAnsi="Arial" w:cs="Arial"/>
                    </w:rPr>
                  </w:pPr>
                  <w:r>
                    <w:rPr>
                      <w:rFonts w:ascii="Arial" w:hAnsi="Arial" w:cs="Arial"/>
                    </w:rPr>
                    <w:t>6</w:t>
                  </w:r>
                </w:p>
              </w:tc>
              <w:tc>
                <w:tcPr>
                  <w:tcW w:w="1088" w:type="dxa"/>
                </w:tcPr>
                <w:p w:rsidR="00AF3F8D" w:rsidRDefault="00AF3F8D" w:rsidP="00306CA3">
                  <w:pPr>
                    <w:jc w:val="center"/>
                    <w:rPr>
                      <w:rFonts w:ascii="Arial" w:hAnsi="Arial" w:cs="Arial"/>
                    </w:rPr>
                  </w:pPr>
                </w:p>
              </w:tc>
            </w:tr>
            <w:tr w:rsidR="00AF3F8D" w:rsidRPr="0033736D" w:rsidTr="00306CA3">
              <w:trPr>
                <w:trHeight w:val="255"/>
              </w:trPr>
              <w:tc>
                <w:tcPr>
                  <w:tcW w:w="1705" w:type="dxa"/>
                  <w:noWrap/>
                </w:tcPr>
                <w:p w:rsidR="00AF3F8D" w:rsidRPr="0033736D" w:rsidRDefault="00AF3F8D" w:rsidP="00306CA3">
                  <w:pPr>
                    <w:rPr>
                      <w:rFonts w:ascii="Arial" w:hAnsi="Arial" w:cs="Arial"/>
                      <w:lang w:eastAsia="en-US"/>
                    </w:rPr>
                  </w:pPr>
                  <w:r>
                    <w:rPr>
                      <w:rFonts w:ascii="Arial" w:hAnsi="Arial" w:cs="Arial"/>
                      <w:lang w:eastAsia="en-US"/>
                    </w:rPr>
                    <w:t>North Carolina</w:t>
                  </w:r>
                </w:p>
              </w:tc>
              <w:tc>
                <w:tcPr>
                  <w:tcW w:w="1342" w:type="dxa"/>
                  <w:vAlign w:val="bottom"/>
                </w:tcPr>
                <w:p w:rsidR="00AF3F8D" w:rsidRDefault="00AF3F8D" w:rsidP="00306CA3">
                  <w:pPr>
                    <w:jc w:val="center"/>
                    <w:rPr>
                      <w:rFonts w:ascii="Arial" w:hAnsi="Arial" w:cs="Arial"/>
                    </w:rPr>
                  </w:pPr>
                  <w:r>
                    <w:rPr>
                      <w:rFonts w:ascii="Arial" w:hAnsi="Arial" w:cs="Arial"/>
                    </w:rPr>
                    <w:t>3</w:t>
                  </w:r>
                </w:p>
              </w:tc>
              <w:tc>
                <w:tcPr>
                  <w:tcW w:w="1088" w:type="dxa"/>
                </w:tcPr>
                <w:p w:rsidR="00AF3F8D" w:rsidRDefault="00AF3F8D" w:rsidP="00306CA3">
                  <w:pPr>
                    <w:jc w:val="center"/>
                    <w:rPr>
                      <w:rFonts w:ascii="Arial" w:hAnsi="Arial" w:cs="Arial"/>
                    </w:rPr>
                  </w:pPr>
                </w:p>
              </w:tc>
            </w:tr>
            <w:tr w:rsidR="00AF3F8D" w:rsidRPr="0033736D" w:rsidTr="00306CA3">
              <w:trPr>
                <w:trHeight w:val="255"/>
              </w:trPr>
              <w:tc>
                <w:tcPr>
                  <w:tcW w:w="1705" w:type="dxa"/>
                  <w:noWrap/>
                </w:tcPr>
                <w:p w:rsidR="00AF3F8D" w:rsidRPr="0033736D" w:rsidRDefault="00AF3F8D" w:rsidP="00306CA3">
                  <w:pPr>
                    <w:rPr>
                      <w:rFonts w:ascii="Arial" w:hAnsi="Arial" w:cs="Arial"/>
                      <w:lang w:eastAsia="en-US"/>
                    </w:rPr>
                  </w:pPr>
                  <w:r>
                    <w:rPr>
                      <w:rFonts w:ascii="Arial" w:hAnsi="Arial" w:cs="Arial"/>
                      <w:lang w:eastAsia="en-US"/>
                    </w:rPr>
                    <w:t>Ohio</w:t>
                  </w:r>
                </w:p>
              </w:tc>
              <w:tc>
                <w:tcPr>
                  <w:tcW w:w="1342" w:type="dxa"/>
                  <w:vAlign w:val="bottom"/>
                </w:tcPr>
                <w:p w:rsidR="00AF3F8D" w:rsidRDefault="00AF3F8D" w:rsidP="00306CA3">
                  <w:pPr>
                    <w:jc w:val="center"/>
                    <w:rPr>
                      <w:rFonts w:ascii="Arial" w:hAnsi="Arial" w:cs="Arial"/>
                    </w:rPr>
                  </w:pPr>
                  <w:r>
                    <w:rPr>
                      <w:rFonts w:ascii="Arial" w:hAnsi="Arial" w:cs="Arial"/>
                    </w:rPr>
                    <w:t>10</w:t>
                  </w:r>
                </w:p>
              </w:tc>
              <w:tc>
                <w:tcPr>
                  <w:tcW w:w="1088" w:type="dxa"/>
                </w:tcPr>
                <w:p w:rsidR="00AF3F8D" w:rsidRDefault="00AF3F8D" w:rsidP="00306CA3">
                  <w:pPr>
                    <w:jc w:val="center"/>
                    <w:rPr>
                      <w:rFonts w:ascii="Arial" w:hAnsi="Arial" w:cs="Arial"/>
                    </w:rPr>
                  </w:pPr>
                  <w:r>
                    <w:rPr>
                      <w:rFonts w:ascii="Arial" w:hAnsi="Arial" w:cs="Arial"/>
                    </w:rPr>
                    <w:t>4%</w:t>
                  </w:r>
                </w:p>
              </w:tc>
            </w:tr>
            <w:tr w:rsidR="00AF3F8D" w:rsidRPr="0033736D" w:rsidTr="00306CA3">
              <w:trPr>
                <w:trHeight w:val="255"/>
              </w:trPr>
              <w:tc>
                <w:tcPr>
                  <w:tcW w:w="1705" w:type="dxa"/>
                  <w:noWrap/>
                </w:tcPr>
                <w:p w:rsidR="00AF3F8D" w:rsidRPr="0033736D" w:rsidRDefault="00AF3F8D" w:rsidP="00306CA3">
                  <w:pPr>
                    <w:rPr>
                      <w:rFonts w:ascii="Arial" w:hAnsi="Arial" w:cs="Arial"/>
                      <w:lang w:eastAsia="en-US"/>
                    </w:rPr>
                  </w:pPr>
                  <w:r>
                    <w:rPr>
                      <w:rFonts w:ascii="Arial" w:hAnsi="Arial" w:cs="Arial"/>
                      <w:lang w:eastAsia="en-US"/>
                    </w:rPr>
                    <w:t>Oklahoma</w:t>
                  </w:r>
                </w:p>
              </w:tc>
              <w:tc>
                <w:tcPr>
                  <w:tcW w:w="1342" w:type="dxa"/>
                  <w:vAlign w:val="bottom"/>
                </w:tcPr>
                <w:p w:rsidR="00AF3F8D" w:rsidRDefault="00AF3F8D" w:rsidP="00306CA3">
                  <w:pPr>
                    <w:jc w:val="center"/>
                    <w:rPr>
                      <w:rFonts w:ascii="Arial" w:hAnsi="Arial" w:cs="Arial"/>
                    </w:rPr>
                  </w:pPr>
                  <w:r>
                    <w:rPr>
                      <w:rFonts w:ascii="Arial" w:hAnsi="Arial" w:cs="Arial"/>
                    </w:rPr>
                    <w:t>1</w:t>
                  </w:r>
                </w:p>
              </w:tc>
              <w:tc>
                <w:tcPr>
                  <w:tcW w:w="1088" w:type="dxa"/>
                </w:tcPr>
                <w:p w:rsidR="00AF3F8D" w:rsidRDefault="00AF3F8D" w:rsidP="00306CA3">
                  <w:pPr>
                    <w:jc w:val="center"/>
                    <w:rPr>
                      <w:rFonts w:ascii="Arial" w:hAnsi="Arial" w:cs="Arial"/>
                    </w:rPr>
                  </w:pPr>
                </w:p>
              </w:tc>
            </w:tr>
            <w:tr w:rsidR="00AF3F8D" w:rsidRPr="0033736D" w:rsidTr="00306CA3">
              <w:trPr>
                <w:trHeight w:val="255"/>
              </w:trPr>
              <w:tc>
                <w:tcPr>
                  <w:tcW w:w="1705" w:type="dxa"/>
                  <w:noWrap/>
                </w:tcPr>
                <w:p w:rsidR="00AF3F8D" w:rsidRPr="0033736D" w:rsidRDefault="00AF3F8D" w:rsidP="00306CA3">
                  <w:pPr>
                    <w:rPr>
                      <w:rFonts w:ascii="Arial" w:hAnsi="Arial" w:cs="Arial"/>
                      <w:lang w:eastAsia="en-US"/>
                    </w:rPr>
                  </w:pPr>
                  <w:r>
                    <w:rPr>
                      <w:rFonts w:ascii="Arial" w:hAnsi="Arial" w:cs="Arial"/>
                      <w:lang w:eastAsia="en-US"/>
                    </w:rPr>
                    <w:t>Oregon</w:t>
                  </w:r>
                </w:p>
              </w:tc>
              <w:tc>
                <w:tcPr>
                  <w:tcW w:w="1342" w:type="dxa"/>
                  <w:vAlign w:val="bottom"/>
                </w:tcPr>
                <w:p w:rsidR="00AF3F8D" w:rsidRDefault="00AF3F8D" w:rsidP="00306CA3">
                  <w:pPr>
                    <w:jc w:val="center"/>
                    <w:rPr>
                      <w:rFonts w:ascii="Arial" w:hAnsi="Arial" w:cs="Arial"/>
                    </w:rPr>
                  </w:pPr>
                  <w:r>
                    <w:rPr>
                      <w:rFonts w:ascii="Arial" w:hAnsi="Arial" w:cs="Arial"/>
                    </w:rPr>
                    <w:t>9</w:t>
                  </w:r>
                </w:p>
              </w:tc>
              <w:tc>
                <w:tcPr>
                  <w:tcW w:w="1088" w:type="dxa"/>
                </w:tcPr>
                <w:p w:rsidR="00AF3F8D" w:rsidRDefault="00AF3F8D" w:rsidP="00306CA3">
                  <w:pPr>
                    <w:jc w:val="center"/>
                    <w:rPr>
                      <w:rFonts w:ascii="Arial" w:hAnsi="Arial" w:cs="Arial"/>
                    </w:rPr>
                  </w:pPr>
                  <w:r>
                    <w:rPr>
                      <w:rFonts w:ascii="Arial" w:hAnsi="Arial" w:cs="Arial"/>
                    </w:rPr>
                    <w:t>4%</w:t>
                  </w:r>
                </w:p>
              </w:tc>
            </w:tr>
            <w:tr w:rsidR="00AF3F8D" w:rsidRPr="0033736D" w:rsidTr="00306CA3">
              <w:trPr>
                <w:trHeight w:val="255"/>
              </w:trPr>
              <w:tc>
                <w:tcPr>
                  <w:tcW w:w="1705" w:type="dxa"/>
                  <w:noWrap/>
                </w:tcPr>
                <w:p w:rsidR="00AF3F8D" w:rsidRPr="0033736D" w:rsidRDefault="00AF3F8D" w:rsidP="00306CA3">
                  <w:pPr>
                    <w:rPr>
                      <w:rFonts w:ascii="Arial" w:hAnsi="Arial" w:cs="Arial"/>
                      <w:lang w:eastAsia="en-US"/>
                    </w:rPr>
                  </w:pPr>
                  <w:r>
                    <w:rPr>
                      <w:rFonts w:ascii="Arial" w:hAnsi="Arial" w:cs="Arial"/>
                      <w:lang w:eastAsia="en-US"/>
                    </w:rPr>
                    <w:t>Pennsylvania</w:t>
                  </w:r>
                </w:p>
              </w:tc>
              <w:tc>
                <w:tcPr>
                  <w:tcW w:w="1342" w:type="dxa"/>
                  <w:vAlign w:val="bottom"/>
                </w:tcPr>
                <w:p w:rsidR="00AF3F8D" w:rsidRDefault="00AF3F8D" w:rsidP="00306CA3">
                  <w:pPr>
                    <w:jc w:val="center"/>
                    <w:rPr>
                      <w:rFonts w:ascii="Arial" w:hAnsi="Arial" w:cs="Arial"/>
                    </w:rPr>
                  </w:pPr>
                  <w:r>
                    <w:rPr>
                      <w:rFonts w:ascii="Arial" w:hAnsi="Arial" w:cs="Arial"/>
                    </w:rPr>
                    <w:t>6</w:t>
                  </w:r>
                </w:p>
              </w:tc>
              <w:tc>
                <w:tcPr>
                  <w:tcW w:w="1088" w:type="dxa"/>
                </w:tcPr>
                <w:p w:rsidR="00AF3F8D" w:rsidRDefault="00AF3F8D" w:rsidP="00306CA3">
                  <w:pPr>
                    <w:jc w:val="center"/>
                    <w:rPr>
                      <w:rFonts w:ascii="Arial" w:hAnsi="Arial" w:cs="Arial"/>
                    </w:rPr>
                  </w:pPr>
                </w:p>
              </w:tc>
            </w:tr>
            <w:tr w:rsidR="00AF3F8D" w:rsidRPr="0033736D" w:rsidTr="00306CA3">
              <w:trPr>
                <w:trHeight w:val="255"/>
              </w:trPr>
              <w:tc>
                <w:tcPr>
                  <w:tcW w:w="1705" w:type="dxa"/>
                  <w:noWrap/>
                </w:tcPr>
                <w:p w:rsidR="00AF3F8D" w:rsidRPr="0033736D" w:rsidRDefault="00AF3F8D" w:rsidP="00306CA3">
                  <w:pPr>
                    <w:rPr>
                      <w:rFonts w:ascii="Arial" w:hAnsi="Arial" w:cs="Arial"/>
                      <w:lang w:eastAsia="en-US"/>
                    </w:rPr>
                  </w:pPr>
                  <w:r>
                    <w:rPr>
                      <w:rFonts w:ascii="Arial" w:hAnsi="Arial" w:cs="Arial"/>
                      <w:lang w:eastAsia="en-US"/>
                    </w:rPr>
                    <w:t>South Carolina</w:t>
                  </w:r>
                </w:p>
              </w:tc>
              <w:tc>
                <w:tcPr>
                  <w:tcW w:w="1342" w:type="dxa"/>
                  <w:vAlign w:val="bottom"/>
                </w:tcPr>
                <w:p w:rsidR="00AF3F8D" w:rsidRDefault="00AF3F8D" w:rsidP="00306CA3">
                  <w:pPr>
                    <w:jc w:val="center"/>
                    <w:rPr>
                      <w:rFonts w:ascii="Arial" w:hAnsi="Arial" w:cs="Arial"/>
                    </w:rPr>
                  </w:pPr>
                  <w:r>
                    <w:rPr>
                      <w:rFonts w:ascii="Arial" w:hAnsi="Arial" w:cs="Arial"/>
                    </w:rPr>
                    <w:t>4</w:t>
                  </w:r>
                </w:p>
              </w:tc>
              <w:tc>
                <w:tcPr>
                  <w:tcW w:w="1088" w:type="dxa"/>
                </w:tcPr>
                <w:p w:rsidR="00AF3F8D" w:rsidRDefault="00AF3F8D" w:rsidP="00306CA3">
                  <w:pPr>
                    <w:jc w:val="center"/>
                    <w:rPr>
                      <w:rFonts w:ascii="Arial" w:hAnsi="Arial" w:cs="Arial"/>
                    </w:rPr>
                  </w:pPr>
                </w:p>
              </w:tc>
            </w:tr>
            <w:tr w:rsidR="00AF3F8D" w:rsidRPr="0033736D" w:rsidTr="00306CA3">
              <w:trPr>
                <w:trHeight w:val="255"/>
              </w:trPr>
              <w:tc>
                <w:tcPr>
                  <w:tcW w:w="1705" w:type="dxa"/>
                  <w:noWrap/>
                </w:tcPr>
                <w:p w:rsidR="00AF3F8D" w:rsidRPr="0033736D" w:rsidRDefault="00AF3F8D" w:rsidP="00306CA3">
                  <w:pPr>
                    <w:rPr>
                      <w:rFonts w:ascii="Arial" w:hAnsi="Arial" w:cs="Arial"/>
                      <w:lang w:eastAsia="en-US"/>
                    </w:rPr>
                  </w:pPr>
                  <w:r>
                    <w:rPr>
                      <w:rFonts w:ascii="Arial" w:hAnsi="Arial" w:cs="Arial"/>
                      <w:lang w:eastAsia="en-US"/>
                    </w:rPr>
                    <w:t>Tennessee</w:t>
                  </w:r>
                </w:p>
              </w:tc>
              <w:tc>
                <w:tcPr>
                  <w:tcW w:w="1342" w:type="dxa"/>
                  <w:vAlign w:val="bottom"/>
                </w:tcPr>
                <w:p w:rsidR="00AF3F8D" w:rsidRDefault="00AF3F8D" w:rsidP="00306CA3">
                  <w:pPr>
                    <w:jc w:val="center"/>
                    <w:rPr>
                      <w:rFonts w:ascii="Arial" w:hAnsi="Arial" w:cs="Arial"/>
                    </w:rPr>
                  </w:pPr>
                  <w:r>
                    <w:rPr>
                      <w:rFonts w:ascii="Arial" w:hAnsi="Arial" w:cs="Arial"/>
                    </w:rPr>
                    <w:t>1</w:t>
                  </w:r>
                </w:p>
              </w:tc>
              <w:tc>
                <w:tcPr>
                  <w:tcW w:w="1088" w:type="dxa"/>
                </w:tcPr>
                <w:p w:rsidR="00AF3F8D" w:rsidRDefault="00AF3F8D" w:rsidP="00306CA3">
                  <w:pPr>
                    <w:jc w:val="center"/>
                    <w:rPr>
                      <w:rFonts w:ascii="Arial" w:hAnsi="Arial" w:cs="Arial"/>
                    </w:rPr>
                  </w:pPr>
                </w:p>
              </w:tc>
            </w:tr>
            <w:tr w:rsidR="00AF3F8D" w:rsidRPr="0033736D" w:rsidTr="00306CA3">
              <w:trPr>
                <w:trHeight w:val="255"/>
              </w:trPr>
              <w:tc>
                <w:tcPr>
                  <w:tcW w:w="1705" w:type="dxa"/>
                  <w:noWrap/>
                </w:tcPr>
                <w:p w:rsidR="00AF3F8D" w:rsidRPr="0033736D" w:rsidRDefault="00AF3F8D" w:rsidP="00306CA3">
                  <w:pPr>
                    <w:rPr>
                      <w:rFonts w:ascii="Arial" w:hAnsi="Arial" w:cs="Arial"/>
                      <w:lang w:eastAsia="en-US"/>
                    </w:rPr>
                  </w:pPr>
                  <w:r>
                    <w:rPr>
                      <w:rFonts w:ascii="Arial" w:hAnsi="Arial" w:cs="Arial"/>
                      <w:lang w:eastAsia="en-US"/>
                    </w:rPr>
                    <w:t>Texas</w:t>
                  </w:r>
                </w:p>
              </w:tc>
              <w:tc>
                <w:tcPr>
                  <w:tcW w:w="1342" w:type="dxa"/>
                  <w:vAlign w:val="bottom"/>
                </w:tcPr>
                <w:p w:rsidR="00AF3F8D" w:rsidRDefault="00AF3F8D" w:rsidP="00306CA3">
                  <w:pPr>
                    <w:jc w:val="center"/>
                    <w:rPr>
                      <w:rFonts w:ascii="Arial" w:hAnsi="Arial" w:cs="Arial"/>
                    </w:rPr>
                  </w:pPr>
                  <w:r>
                    <w:rPr>
                      <w:rFonts w:ascii="Arial" w:hAnsi="Arial" w:cs="Arial"/>
                    </w:rPr>
                    <w:t>8</w:t>
                  </w:r>
                </w:p>
              </w:tc>
              <w:tc>
                <w:tcPr>
                  <w:tcW w:w="1088" w:type="dxa"/>
                </w:tcPr>
                <w:p w:rsidR="00AF3F8D" w:rsidRDefault="00AF3F8D" w:rsidP="00306CA3">
                  <w:pPr>
                    <w:jc w:val="center"/>
                    <w:rPr>
                      <w:rFonts w:ascii="Arial" w:hAnsi="Arial" w:cs="Arial"/>
                    </w:rPr>
                  </w:pPr>
                  <w:r>
                    <w:rPr>
                      <w:rFonts w:ascii="Arial" w:hAnsi="Arial" w:cs="Arial"/>
                    </w:rPr>
                    <w:t>3%</w:t>
                  </w:r>
                </w:p>
              </w:tc>
            </w:tr>
            <w:tr w:rsidR="00AF3F8D" w:rsidRPr="0033736D" w:rsidTr="00306CA3">
              <w:trPr>
                <w:trHeight w:val="255"/>
              </w:trPr>
              <w:tc>
                <w:tcPr>
                  <w:tcW w:w="1705" w:type="dxa"/>
                  <w:noWrap/>
                </w:tcPr>
                <w:p w:rsidR="00AF3F8D" w:rsidRDefault="00AF3F8D" w:rsidP="00306CA3">
                  <w:pPr>
                    <w:rPr>
                      <w:rFonts w:ascii="Arial" w:hAnsi="Arial" w:cs="Arial"/>
                      <w:lang w:eastAsia="en-US"/>
                    </w:rPr>
                  </w:pPr>
                  <w:r>
                    <w:rPr>
                      <w:rFonts w:ascii="Arial" w:hAnsi="Arial" w:cs="Arial"/>
                      <w:lang w:eastAsia="en-US"/>
                    </w:rPr>
                    <w:t>Utah</w:t>
                  </w:r>
                </w:p>
              </w:tc>
              <w:tc>
                <w:tcPr>
                  <w:tcW w:w="1342" w:type="dxa"/>
                  <w:vAlign w:val="bottom"/>
                </w:tcPr>
                <w:p w:rsidR="00AF3F8D" w:rsidRDefault="00AF3F8D" w:rsidP="00306CA3">
                  <w:pPr>
                    <w:jc w:val="center"/>
                    <w:rPr>
                      <w:rFonts w:ascii="Arial" w:hAnsi="Arial" w:cs="Arial"/>
                    </w:rPr>
                  </w:pPr>
                  <w:r>
                    <w:rPr>
                      <w:rFonts w:ascii="Arial" w:hAnsi="Arial" w:cs="Arial"/>
                    </w:rPr>
                    <w:t>9</w:t>
                  </w:r>
                </w:p>
              </w:tc>
              <w:tc>
                <w:tcPr>
                  <w:tcW w:w="1088" w:type="dxa"/>
                </w:tcPr>
                <w:p w:rsidR="00AF3F8D" w:rsidRDefault="00AF3F8D" w:rsidP="00306CA3">
                  <w:pPr>
                    <w:jc w:val="center"/>
                    <w:rPr>
                      <w:rFonts w:ascii="Arial" w:hAnsi="Arial" w:cs="Arial"/>
                    </w:rPr>
                  </w:pPr>
                  <w:r>
                    <w:rPr>
                      <w:rFonts w:ascii="Arial" w:hAnsi="Arial" w:cs="Arial"/>
                    </w:rPr>
                    <w:t>4%</w:t>
                  </w:r>
                </w:p>
              </w:tc>
            </w:tr>
            <w:tr w:rsidR="00AF3F8D" w:rsidRPr="0033736D" w:rsidTr="00306CA3">
              <w:trPr>
                <w:trHeight w:val="255"/>
              </w:trPr>
              <w:tc>
                <w:tcPr>
                  <w:tcW w:w="1705" w:type="dxa"/>
                  <w:noWrap/>
                </w:tcPr>
                <w:p w:rsidR="00AF3F8D" w:rsidRDefault="00AF3F8D" w:rsidP="00306CA3">
                  <w:pPr>
                    <w:rPr>
                      <w:rFonts w:ascii="Arial" w:hAnsi="Arial" w:cs="Arial"/>
                      <w:lang w:eastAsia="en-US"/>
                    </w:rPr>
                  </w:pPr>
                  <w:r>
                    <w:rPr>
                      <w:rFonts w:ascii="Arial" w:hAnsi="Arial" w:cs="Arial"/>
                      <w:lang w:eastAsia="en-US"/>
                    </w:rPr>
                    <w:t>Vermont</w:t>
                  </w:r>
                </w:p>
              </w:tc>
              <w:tc>
                <w:tcPr>
                  <w:tcW w:w="1342" w:type="dxa"/>
                  <w:vAlign w:val="bottom"/>
                </w:tcPr>
                <w:p w:rsidR="00AF3F8D" w:rsidRDefault="00AF3F8D" w:rsidP="00306CA3">
                  <w:pPr>
                    <w:jc w:val="center"/>
                    <w:rPr>
                      <w:rFonts w:ascii="Arial" w:hAnsi="Arial" w:cs="Arial"/>
                    </w:rPr>
                  </w:pPr>
                  <w:r>
                    <w:rPr>
                      <w:rFonts w:ascii="Arial" w:hAnsi="Arial" w:cs="Arial"/>
                    </w:rPr>
                    <w:t>1</w:t>
                  </w:r>
                </w:p>
              </w:tc>
              <w:tc>
                <w:tcPr>
                  <w:tcW w:w="1088" w:type="dxa"/>
                </w:tcPr>
                <w:p w:rsidR="00AF3F8D" w:rsidRDefault="00AF3F8D" w:rsidP="00306CA3">
                  <w:pPr>
                    <w:jc w:val="center"/>
                    <w:rPr>
                      <w:rFonts w:ascii="Arial" w:hAnsi="Arial" w:cs="Arial"/>
                    </w:rPr>
                  </w:pPr>
                </w:p>
              </w:tc>
            </w:tr>
            <w:tr w:rsidR="00AF3F8D" w:rsidRPr="0033736D" w:rsidTr="00306CA3">
              <w:trPr>
                <w:trHeight w:val="255"/>
              </w:trPr>
              <w:tc>
                <w:tcPr>
                  <w:tcW w:w="1705" w:type="dxa"/>
                  <w:noWrap/>
                </w:tcPr>
                <w:p w:rsidR="00AF3F8D" w:rsidRDefault="00AF3F8D" w:rsidP="00306CA3">
                  <w:pPr>
                    <w:rPr>
                      <w:rFonts w:ascii="Arial" w:hAnsi="Arial" w:cs="Arial"/>
                      <w:lang w:eastAsia="en-US"/>
                    </w:rPr>
                  </w:pPr>
                  <w:r>
                    <w:rPr>
                      <w:rFonts w:ascii="Arial" w:hAnsi="Arial" w:cs="Arial"/>
                      <w:lang w:eastAsia="en-US"/>
                    </w:rPr>
                    <w:t>Virginia</w:t>
                  </w:r>
                </w:p>
              </w:tc>
              <w:tc>
                <w:tcPr>
                  <w:tcW w:w="1342" w:type="dxa"/>
                  <w:vAlign w:val="bottom"/>
                </w:tcPr>
                <w:p w:rsidR="00AF3F8D" w:rsidRDefault="00AF3F8D" w:rsidP="00306CA3">
                  <w:pPr>
                    <w:jc w:val="center"/>
                    <w:rPr>
                      <w:rFonts w:ascii="Arial" w:hAnsi="Arial" w:cs="Arial"/>
                    </w:rPr>
                  </w:pPr>
                  <w:r>
                    <w:rPr>
                      <w:rFonts w:ascii="Arial" w:hAnsi="Arial" w:cs="Arial"/>
                    </w:rPr>
                    <w:t>12</w:t>
                  </w:r>
                </w:p>
              </w:tc>
              <w:tc>
                <w:tcPr>
                  <w:tcW w:w="1088" w:type="dxa"/>
                </w:tcPr>
                <w:p w:rsidR="00AF3F8D" w:rsidRDefault="00AF3F8D" w:rsidP="00306CA3">
                  <w:pPr>
                    <w:jc w:val="center"/>
                    <w:rPr>
                      <w:rFonts w:ascii="Arial" w:hAnsi="Arial" w:cs="Arial"/>
                    </w:rPr>
                  </w:pPr>
                  <w:r>
                    <w:rPr>
                      <w:rFonts w:ascii="Arial" w:hAnsi="Arial" w:cs="Arial"/>
                    </w:rPr>
                    <w:t>5%</w:t>
                  </w:r>
                </w:p>
              </w:tc>
            </w:tr>
            <w:tr w:rsidR="00AF3F8D" w:rsidRPr="0033736D" w:rsidTr="00306CA3">
              <w:trPr>
                <w:trHeight w:val="255"/>
              </w:trPr>
              <w:tc>
                <w:tcPr>
                  <w:tcW w:w="1705" w:type="dxa"/>
                  <w:noWrap/>
                </w:tcPr>
                <w:p w:rsidR="00AF3F8D" w:rsidRDefault="00AF3F8D" w:rsidP="00306CA3">
                  <w:pPr>
                    <w:rPr>
                      <w:rFonts w:ascii="Arial" w:hAnsi="Arial" w:cs="Arial"/>
                      <w:lang w:eastAsia="en-US"/>
                    </w:rPr>
                  </w:pPr>
                  <w:r>
                    <w:rPr>
                      <w:rFonts w:ascii="Arial" w:hAnsi="Arial" w:cs="Arial"/>
                      <w:lang w:eastAsia="en-US"/>
                    </w:rPr>
                    <w:t>Washington</w:t>
                  </w:r>
                </w:p>
              </w:tc>
              <w:tc>
                <w:tcPr>
                  <w:tcW w:w="1342" w:type="dxa"/>
                  <w:vAlign w:val="bottom"/>
                </w:tcPr>
                <w:p w:rsidR="00AF3F8D" w:rsidRDefault="00AF3F8D" w:rsidP="00306CA3">
                  <w:pPr>
                    <w:jc w:val="center"/>
                    <w:rPr>
                      <w:rFonts w:ascii="Arial" w:hAnsi="Arial" w:cs="Arial"/>
                    </w:rPr>
                  </w:pPr>
                  <w:r>
                    <w:rPr>
                      <w:rFonts w:ascii="Arial" w:hAnsi="Arial" w:cs="Arial"/>
                    </w:rPr>
                    <w:t>22</w:t>
                  </w:r>
                </w:p>
              </w:tc>
              <w:tc>
                <w:tcPr>
                  <w:tcW w:w="1088" w:type="dxa"/>
                </w:tcPr>
                <w:p w:rsidR="00AF3F8D" w:rsidRDefault="00AF3F8D" w:rsidP="00306CA3">
                  <w:pPr>
                    <w:jc w:val="center"/>
                    <w:rPr>
                      <w:rFonts w:ascii="Arial" w:hAnsi="Arial" w:cs="Arial"/>
                    </w:rPr>
                  </w:pPr>
                  <w:r>
                    <w:rPr>
                      <w:rFonts w:ascii="Arial" w:hAnsi="Arial" w:cs="Arial"/>
                    </w:rPr>
                    <w:t>9%</w:t>
                  </w:r>
                </w:p>
              </w:tc>
            </w:tr>
            <w:tr w:rsidR="00AF3F8D" w:rsidRPr="0033736D" w:rsidTr="00306CA3">
              <w:trPr>
                <w:trHeight w:val="255"/>
              </w:trPr>
              <w:tc>
                <w:tcPr>
                  <w:tcW w:w="1705" w:type="dxa"/>
                  <w:noWrap/>
                </w:tcPr>
                <w:p w:rsidR="00AF3F8D" w:rsidRDefault="00AF3F8D" w:rsidP="00306CA3">
                  <w:pPr>
                    <w:rPr>
                      <w:rFonts w:ascii="Arial" w:hAnsi="Arial" w:cs="Arial"/>
                      <w:lang w:eastAsia="en-US"/>
                    </w:rPr>
                  </w:pPr>
                  <w:r>
                    <w:rPr>
                      <w:rFonts w:ascii="Arial" w:hAnsi="Arial" w:cs="Arial"/>
                      <w:lang w:eastAsia="en-US"/>
                    </w:rPr>
                    <w:t>West Virginia</w:t>
                  </w:r>
                </w:p>
              </w:tc>
              <w:tc>
                <w:tcPr>
                  <w:tcW w:w="1342" w:type="dxa"/>
                  <w:vAlign w:val="bottom"/>
                </w:tcPr>
                <w:p w:rsidR="00AF3F8D" w:rsidRDefault="00AF3F8D" w:rsidP="00306CA3">
                  <w:pPr>
                    <w:jc w:val="center"/>
                    <w:rPr>
                      <w:rFonts w:ascii="Arial" w:hAnsi="Arial" w:cs="Arial"/>
                    </w:rPr>
                  </w:pPr>
                  <w:r>
                    <w:rPr>
                      <w:rFonts w:ascii="Arial" w:hAnsi="Arial" w:cs="Arial"/>
                    </w:rPr>
                    <w:t>1</w:t>
                  </w:r>
                </w:p>
              </w:tc>
              <w:tc>
                <w:tcPr>
                  <w:tcW w:w="1088" w:type="dxa"/>
                </w:tcPr>
                <w:p w:rsidR="00AF3F8D" w:rsidRDefault="00AF3F8D" w:rsidP="00306CA3">
                  <w:pPr>
                    <w:jc w:val="center"/>
                    <w:rPr>
                      <w:rFonts w:ascii="Arial" w:hAnsi="Arial" w:cs="Arial"/>
                    </w:rPr>
                  </w:pPr>
                </w:p>
              </w:tc>
            </w:tr>
            <w:tr w:rsidR="00AF3F8D" w:rsidRPr="0033736D" w:rsidTr="00306CA3">
              <w:trPr>
                <w:trHeight w:val="255"/>
              </w:trPr>
              <w:tc>
                <w:tcPr>
                  <w:tcW w:w="1705" w:type="dxa"/>
                  <w:noWrap/>
                </w:tcPr>
                <w:p w:rsidR="00AF3F8D" w:rsidRDefault="00AF3F8D" w:rsidP="00306CA3">
                  <w:pPr>
                    <w:rPr>
                      <w:rFonts w:ascii="Arial" w:hAnsi="Arial" w:cs="Arial"/>
                      <w:lang w:eastAsia="en-US"/>
                    </w:rPr>
                  </w:pPr>
                  <w:r>
                    <w:rPr>
                      <w:rFonts w:ascii="Arial" w:hAnsi="Arial" w:cs="Arial"/>
                      <w:lang w:eastAsia="en-US"/>
                    </w:rPr>
                    <w:t>Wisconsin</w:t>
                  </w:r>
                </w:p>
              </w:tc>
              <w:tc>
                <w:tcPr>
                  <w:tcW w:w="1342" w:type="dxa"/>
                  <w:vAlign w:val="bottom"/>
                </w:tcPr>
                <w:p w:rsidR="00AF3F8D" w:rsidRDefault="00AF3F8D" w:rsidP="00306CA3">
                  <w:pPr>
                    <w:jc w:val="center"/>
                    <w:rPr>
                      <w:rFonts w:ascii="Arial" w:hAnsi="Arial" w:cs="Arial"/>
                    </w:rPr>
                  </w:pPr>
                  <w:r>
                    <w:rPr>
                      <w:rFonts w:ascii="Arial" w:hAnsi="Arial" w:cs="Arial"/>
                    </w:rPr>
                    <w:t>17</w:t>
                  </w:r>
                </w:p>
              </w:tc>
              <w:tc>
                <w:tcPr>
                  <w:tcW w:w="1088" w:type="dxa"/>
                </w:tcPr>
                <w:p w:rsidR="00AF3F8D" w:rsidRDefault="00AF3F8D" w:rsidP="00306CA3">
                  <w:pPr>
                    <w:jc w:val="center"/>
                    <w:rPr>
                      <w:rFonts w:ascii="Arial" w:hAnsi="Arial" w:cs="Arial"/>
                    </w:rPr>
                  </w:pPr>
                  <w:r>
                    <w:rPr>
                      <w:rFonts w:ascii="Arial" w:hAnsi="Arial" w:cs="Arial"/>
                    </w:rPr>
                    <w:t>7%</w:t>
                  </w:r>
                </w:p>
              </w:tc>
            </w:tr>
          </w:tbl>
          <w:p w:rsidR="00AF3F8D" w:rsidRDefault="00AF3F8D" w:rsidP="00306CA3">
            <w:pPr>
              <w:pStyle w:val="PlainText"/>
              <w:rPr>
                <w:rFonts w:asciiTheme="minorHAnsi" w:hAnsiTheme="minorHAnsi"/>
                <w:sz w:val="22"/>
                <w:szCs w:val="22"/>
              </w:rPr>
            </w:pPr>
          </w:p>
        </w:tc>
      </w:tr>
    </w:tbl>
    <w:p w:rsidR="00AF3F8D" w:rsidRDefault="00AF3F8D" w:rsidP="00AF3F8D">
      <w:pPr>
        <w:pStyle w:val="PlainText"/>
        <w:rPr>
          <w:rFonts w:asciiTheme="minorHAnsi" w:hAnsiTheme="minorHAnsi"/>
          <w:sz w:val="22"/>
          <w:szCs w:val="22"/>
        </w:rPr>
      </w:pPr>
    </w:p>
    <w:p w:rsidR="00AF3F8D" w:rsidRPr="00563D95" w:rsidRDefault="00AF3F8D" w:rsidP="00860D4E">
      <w:pPr>
        <w:spacing w:after="0" w:line="240" w:lineRule="auto"/>
        <w:rPr>
          <w:b/>
          <w:sz w:val="28"/>
        </w:rPr>
      </w:pPr>
      <w:r w:rsidRPr="00563D95">
        <w:rPr>
          <w:b/>
          <w:sz w:val="28"/>
        </w:rPr>
        <w:t>Databases:  Gary Warner</w:t>
      </w:r>
    </w:p>
    <w:p w:rsidR="00AF3F8D" w:rsidRDefault="00AF3F8D" w:rsidP="00860D4E">
      <w:pPr>
        <w:spacing w:after="0" w:line="240" w:lineRule="auto"/>
        <w:rPr>
          <w:b/>
        </w:rPr>
      </w:pPr>
    </w:p>
    <w:p w:rsidR="00AF3F8D" w:rsidRDefault="00AF3F8D" w:rsidP="00AF3F8D">
      <w:pPr>
        <w:autoSpaceDE w:val="0"/>
        <w:autoSpaceDN w:val="0"/>
        <w:adjustRightInd w:val="0"/>
        <w:spacing w:after="0" w:line="240" w:lineRule="auto"/>
        <w:rPr>
          <w:rFonts w:ascii="Calibri" w:hAnsi="Calibri" w:cs="Calibri"/>
          <w:color w:val="000000"/>
          <w:sz w:val="22"/>
          <w:szCs w:val="22"/>
        </w:rPr>
      </w:pPr>
      <w:r>
        <w:rPr>
          <w:rFonts w:ascii="Calibri" w:hAnsi="Calibri" w:cs="Calibri"/>
          <w:color w:val="000000"/>
          <w:sz w:val="22"/>
          <w:szCs w:val="22"/>
        </w:rPr>
        <w:t>Databases report for 2015 convention</w:t>
      </w:r>
    </w:p>
    <w:p w:rsidR="00AF3F8D" w:rsidRDefault="00AF3F8D" w:rsidP="00AF3F8D">
      <w:pPr>
        <w:autoSpaceDE w:val="0"/>
        <w:autoSpaceDN w:val="0"/>
        <w:adjustRightInd w:val="0"/>
        <w:spacing w:after="0" w:line="240" w:lineRule="auto"/>
        <w:rPr>
          <w:rFonts w:ascii="Calibri" w:hAnsi="Calibri" w:cs="Calibri"/>
          <w:color w:val="000000"/>
          <w:sz w:val="22"/>
          <w:szCs w:val="22"/>
        </w:rPr>
      </w:pPr>
      <w:r>
        <w:rPr>
          <w:rFonts w:ascii="Calibri" w:hAnsi="Calibri" w:cs="Calibri"/>
          <w:color w:val="000000"/>
          <w:sz w:val="22"/>
          <w:szCs w:val="22"/>
        </w:rPr>
        <w:t xml:space="preserve">Prepared by Gary Warner and Rose Ingram and Frank </w:t>
      </w:r>
      <w:proofErr w:type="spellStart"/>
      <w:r>
        <w:rPr>
          <w:rFonts w:ascii="Calibri" w:hAnsi="Calibri" w:cs="Calibri"/>
          <w:color w:val="000000"/>
          <w:sz w:val="22"/>
          <w:szCs w:val="22"/>
        </w:rPr>
        <w:t>Stewner</w:t>
      </w:r>
      <w:proofErr w:type="spellEnd"/>
      <w:r>
        <w:rPr>
          <w:rFonts w:ascii="Calibri" w:hAnsi="Calibri" w:cs="Calibri"/>
          <w:color w:val="000000"/>
          <w:sz w:val="22"/>
          <w:szCs w:val="22"/>
        </w:rPr>
        <w:t>, 13 July 2015</w:t>
      </w:r>
    </w:p>
    <w:p w:rsidR="00AF3F8D" w:rsidRDefault="00AF3F8D" w:rsidP="00AF3F8D">
      <w:pPr>
        <w:autoSpaceDE w:val="0"/>
        <w:autoSpaceDN w:val="0"/>
        <w:adjustRightInd w:val="0"/>
        <w:spacing w:after="0" w:line="240" w:lineRule="auto"/>
        <w:rPr>
          <w:rFonts w:ascii="Calibri" w:hAnsi="Calibri" w:cs="Calibri"/>
          <w:color w:val="000000"/>
          <w:sz w:val="22"/>
          <w:szCs w:val="22"/>
        </w:rPr>
      </w:pPr>
      <w:r>
        <w:rPr>
          <w:rFonts w:ascii="Calibri" w:hAnsi="Calibri" w:cs="Calibri"/>
          <w:color w:val="000000"/>
          <w:sz w:val="22"/>
          <w:szCs w:val="22"/>
        </w:rPr>
        <w:t>There are several existing databases that SGGEE maintains, and from time to time, some</w:t>
      </w:r>
    </w:p>
    <w:p w:rsidR="00AF3F8D" w:rsidRDefault="00AF3F8D" w:rsidP="00AF3F8D">
      <w:pPr>
        <w:autoSpaceDE w:val="0"/>
        <w:autoSpaceDN w:val="0"/>
        <w:adjustRightInd w:val="0"/>
        <w:spacing w:after="0" w:line="240" w:lineRule="auto"/>
        <w:rPr>
          <w:rFonts w:ascii="Calibri" w:hAnsi="Calibri" w:cs="Calibri"/>
          <w:color w:val="000000"/>
          <w:sz w:val="22"/>
          <w:szCs w:val="22"/>
        </w:rPr>
      </w:pPr>
      <w:proofErr w:type="gramStart"/>
      <w:r>
        <w:rPr>
          <w:rFonts w:ascii="Calibri" w:hAnsi="Calibri" w:cs="Calibri"/>
          <w:color w:val="000000"/>
          <w:sz w:val="22"/>
          <w:szCs w:val="22"/>
        </w:rPr>
        <w:t>planned</w:t>
      </w:r>
      <w:proofErr w:type="gramEnd"/>
      <w:r>
        <w:rPr>
          <w:rFonts w:ascii="Calibri" w:hAnsi="Calibri" w:cs="Calibri"/>
          <w:color w:val="000000"/>
          <w:sz w:val="22"/>
          <w:szCs w:val="22"/>
        </w:rPr>
        <w:t xml:space="preserve"> that have not yet been received or posted on the SGGEE website:</w:t>
      </w:r>
    </w:p>
    <w:p w:rsidR="00AF3F8D" w:rsidRDefault="00AF3F8D" w:rsidP="00AF3F8D">
      <w:pPr>
        <w:autoSpaceDE w:val="0"/>
        <w:autoSpaceDN w:val="0"/>
        <w:adjustRightInd w:val="0"/>
        <w:spacing w:after="0" w:line="240" w:lineRule="auto"/>
        <w:rPr>
          <w:rFonts w:ascii="Calibri-Bold" w:hAnsi="Calibri-Bold" w:cs="Calibri-Bold"/>
          <w:b/>
          <w:bCs/>
          <w:color w:val="000000"/>
          <w:sz w:val="22"/>
          <w:szCs w:val="22"/>
        </w:rPr>
      </w:pPr>
      <w:r>
        <w:rPr>
          <w:rFonts w:ascii="Calibri-Bold" w:hAnsi="Calibri-Bold" w:cs="Calibri-Bold"/>
          <w:b/>
          <w:bCs/>
          <w:color w:val="000000"/>
          <w:sz w:val="22"/>
          <w:szCs w:val="22"/>
        </w:rPr>
        <w:t>A. Existing databases</w:t>
      </w:r>
    </w:p>
    <w:p w:rsidR="00AF3F8D" w:rsidRDefault="00AF3F8D" w:rsidP="00AF3F8D">
      <w:pPr>
        <w:autoSpaceDE w:val="0"/>
        <w:autoSpaceDN w:val="0"/>
        <w:adjustRightInd w:val="0"/>
        <w:spacing w:after="0" w:line="240" w:lineRule="auto"/>
        <w:rPr>
          <w:rFonts w:ascii="Calibri" w:hAnsi="Calibri" w:cs="Calibri"/>
          <w:color w:val="000000"/>
          <w:sz w:val="22"/>
          <w:szCs w:val="22"/>
        </w:rPr>
      </w:pPr>
      <w:r w:rsidRPr="00306CA3">
        <w:rPr>
          <w:rFonts w:ascii="Calibri" w:hAnsi="Calibri" w:cs="Calibri"/>
          <w:b/>
          <w:color w:val="000000"/>
          <w:sz w:val="22"/>
          <w:szCs w:val="22"/>
        </w:rPr>
        <w:t>1. The Master Pedigree Database (MPD</w:t>
      </w:r>
      <w:r>
        <w:rPr>
          <w:rFonts w:ascii="Calibri" w:hAnsi="Calibri" w:cs="Calibri"/>
          <w:color w:val="000000"/>
          <w:sz w:val="22"/>
          <w:szCs w:val="22"/>
        </w:rPr>
        <w:t>)</w:t>
      </w:r>
    </w:p>
    <w:p w:rsidR="00AF3F8D" w:rsidRDefault="00AF3F8D" w:rsidP="00AF3F8D">
      <w:pPr>
        <w:autoSpaceDE w:val="0"/>
        <w:autoSpaceDN w:val="0"/>
        <w:adjustRightInd w:val="0"/>
        <w:spacing w:after="0" w:line="240" w:lineRule="auto"/>
        <w:rPr>
          <w:rFonts w:ascii="Calibri" w:hAnsi="Calibri" w:cs="Calibri"/>
          <w:color w:val="000000"/>
          <w:sz w:val="22"/>
          <w:szCs w:val="22"/>
        </w:rPr>
      </w:pPr>
      <w:r>
        <w:rPr>
          <w:rFonts w:ascii="Calibri" w:hAnsi="Calibri" w:cs="Calibri"/>
          <w:color w:val="000000"/>
          <w:sz w:val="22"/>
          <w:szCs w:val="22"/>
        </w:rPr>
        <w:t>This database contains data from original Polish records, and also from the research of</w:t>
      </w:r>
    </w:p>
    <w:p w:rsidR="00AF3F8D" w:rsidRDefault="00AF3F8D" w:rsidP="00AF3F8D">
      <w:pPr>
        <w:autoSpaceDE w:val="0"/>
        <w:autoSpaceDN w:val="0"/>
        <w:adjustRightInd w:val="0"/>
        <w:spacing w:after="0" w:line="240" w:lineRule="auto"/>
        <w:rPr>
          <w:rFonts w:ascii="Calibri" w:hAnsi="Calibri" w:cs="Calibri"/>
          <w:color w:val="000000"/>
          <w:sz w:val="22"/>
          <w:szCs w:val="22"/>
        </w:rPr>
      </w:pPr>
      <w:proofErr w:type="gramStart"/>
      <w:r>
        <w:rPr>
          <w:rFonts w:ascii="Calibri" w:hAnsi="Calibri" w:cs="Calibri"/>
          <w:color w:val="000000"/>
          <w:sz w:val="22"/>
          <w:szCs w:val="22"/>
        </w:rPr>
        <w:t>our</w:t>
      </w:r>
      <w:proofErr w:type="gramEnd"/>
      <w:r>
        <w:rPr>
          <w:rFonts w:ascii="Calibri" w:hAnsi="Calibri" w:cs="Calibri"/>
          <w:color w:val="000000"/>
          <w:sz w:val="22"/>
          <w:szCs w:val="22"/>
        </w:rPr>
        <w:t xml:space="preserve"> members. It cur</w:t>
      </w:r>
      <w:r w:rsidR="00A86FB2">
        <w:rPr>
          <w:rFonts w:ascii="Calibri" w:hAnsi="Calibri" w:cs="Calibri"/>
          <w:color w:val="000000"/>
          <w:sz w:val="22"/>
          <w:szCs w:val="22"/>
        </w:rPr>
        <w:t xml:space="preserve">rently contains 523,339 </w:t>
      </w:r>
      <w:r>
        <w:rPr>
          <w:rFonts w:ascii="Calibri" w:hAnsi="Calibri" w:cs="Calibri"/>
          <w:color w:val="000000"/>
          <w:sz w:val="22"/>
          <w:szCs w:val="22"/>
        </w:rPr>
        <w:t>(a net decrease of 2372 less than</w:t>
      </w:r>
    </w:p>
    <w:p w:rsidR="00AF3F8D" w:rsidRDefault="00AF3F8D" w:rsidP="00AF3F8D">
      <w:pPr>
        <w:autoSpaceDE w:val="0"/>
        <w:autoSpaceDN w:val="0"/>
        <w:adjustRightInd w:val="0"/>
        <w:spacing w:after="0" w:line="240" w:lineRule="auto"/>
        <w:rPr>
          <w:rFonts w:ascii="Calibri" w:hAnsi="Calibri" w:cs="Calibri"/>
          <w:color w:val="000000"/>
          <w:sz w:val="22"/>
          <w:szCs w:val="22"/>
        </w:rPr>
      </w:pPr>
      <w:proofErr w:type="gramStart"/>
      <w:r>
        <w:rPr>
          <w:rFonts w:ascii="Calibri" w:hAnsi="Calibri" w:cs="Calibri"/>
          <w:color w:val="000000"/>
          <w:sz w:val="22"/>
          <w:szCs w:val="22"/>
        </w:rPr>
        <w:t>at</w:t>
      </w:r>
      <w:proofErr w:type="gramEnd"/>
      <w:r>
        <w:rPr>
          <w:rFonts w:ascii="Calibri" w:hAnsi="Calibri" w:cs="Calibri"/>
          <w:color w:val="000000"/>
          <w:sz w:val="22"/>
          <w:szCs w:val="22"/>
        </w:rPr>
        <w:t xml:space="preserve"> the last convention). The database is in a constant state of change because new data</w:t>
      </w:r>
    </w:p>
    <w:p w:rsidR="00AF3F8D" w:rsidRDefault="00AF3F8D" w:rsidP="00AF3F8D">
      <w:pPr>
        <w:autoSpaceDE w:val="0"/>
        <w:autoSpaceDN w:val="0"/>
        <w:adjustRightInd w:val="0"/>
        <w:spacing w:after="0" w:line="240" w:lineRule="auto"/>
        <w:rPr>
          <w:rFonts w:ascii="Calibri" w:hAnsi="Calibri" w:cs="Calibri"/>
          <w:color w:val="000000"/>
          <w:sz w:val="22"/>
          <w:szCs w:val="22"/>
        </w:rPr>
      </w:pPr>
      <w:proofErr w:type="gramStart"/>
      <w:r>
        <w:rPr>
          <w:rFonts w:ascii="Calibri" w:hAnsi="Calibri" w:cs="Calibri"/>
          <w:color w:val="000000"/>
          <w:sz w:val="22"/>
          <w:szCs w:val="22"/>
        </w:rPr>
        <w:t>is</w:t>
      </w:r>
      <w:proofErr w:type="gramEnd"/>
      <w:r>
        <w:rPr>
          <w:rFonts w:ascii="Calibri" w:hAnsi="Calibri" w:cs="Calibri"/>
          <w:color w:val="000000"/>
          <w:sz w:val="22"/>
          <w:szCs w:val="22"/>
        </w:rPr>
        <w:t xml:space="preserve"> always being added as well as merged (there were approximately 10,000 new records</w:t>
      </w:r>
    </w:p>
    <w:p w:rsidR="00AF3F8D" w:rsidRDefault="00AF3F8D" w:rsidP="00AF3F8D">
      <w:pPr>
        <w:autoSpaceDE w:val="0"/>
        <w:autoSpaceDN w:val="0"/>
        <w:adjustRightInd w:val="0"/>
        <w:spacing w:after="0" w:line="240" w:lineRule="auto"/>
        <w:rPr>
          <w:rFonts w:ascii="Calibri" w:hAnsi="Calibri" w:cs="Calibri"/>
          <w:color w:val="000000"/>
          <w:sz w:val="22"/>
          <w:szCs w:val="22"/>
        </w:rPr>
      </w:pPr>
      <w:proofErr w:type="gramStart"/>
      <w:r>
        <w:rPr>
          <w:rFonts w:ascii="Calibri" w:hAnsi="Calibri" w:cs="Calibri"/>
          <w:color w:val="000000"/>
          <w:sz w:val="22"/>
          <w:szCs w:val="22"/>
        </w:rPr>
        <w:t>added</w:t>
      </w:r>
      <w:proofErr w:type="gramEnd"/>
      <w:r>
        <w:rPr>
          <w:rFonts w:ascii="Calibri" w:hAnsi="Calibri" w:cs="Calibri"/>
          <w:color w:val="000000"/>
          <w:sz w:val="22"/>
          <w:szCs w:val="22"/>
        </w:rPr>
        <w:t xml:space="preserve"> this past year, so there were a lot of records that were merged in order to show</w:t>
      </w:r>
    </w:p>
    <w:p w:rsidR="00AF3F8D" w:rsidRDefault="00AF3F8D" w:rsidP="00AF3F8D">
      <w:pPr>
        <w:autoSpaceDE w:val="0"/>
        <w:autoSpaceDN w:val="0"/>
        <w:adjustRightInd w:val="0"/>
        <w:spacing w:after="0" w:line="240" w:lineRule="auto"/>
        <w:rPr>
          <w:rFonts w:ascii="Calibri" w:hAnsi="Calibri" w:cs="Calibri"/>
          <w:color w:val="000000"/>
          <w:sz w:val="22"/>
          <w:szCs w:val="22"/>
        </w:rPr>
      </w:pPr>
      <w:proofErr w:type="gramStart"/>
      <w:r>
        <w:rPr>
          <w:rFonts w:ascii="Calibri" w:hAnsi="Calibri" w:cs="Calibri"/>
          <w:color w:val="000000"/>
          <w:sz w:val="22"/>
          <w:szCs w:val="22"/>
        </w:rPr>
        <w:t>just</w:t>
      </w:r>
      <w:proofErr w:type="gramEnd"/>
      <w:r>
        <w:rPr>
          <w:rFonts w:ascii="Calibri" w:hAnsi="Calibri" w:cs="Calibri"/>
          <w:color w:val="000000"/>
          <w:sz w:val="22"/>
          <w:szCs w:val="22"/>
        </w:rPr>
        <w:t xml:space="preserve"> the decrease in the number of records). The merge process establishes links</w:t>
      </w:r>
    </w:p>
    <w:p w:rsidR="00AF3F8D" w:rsidRDefault="00AF3F8D" w:rsidP="00AF3F8D">
      <w:pPr>
        <w:autoSpaceDE w:val="0"/>
        <w:autoSpaceDN w:val="0"/>
        <w:adjustRightInd w:val="0"/>
        <w:spacing w:after="0" w:line="240" w:lineRule="auto"/>
        <w:rPr>
          <w:rFonts w:ascii="Calibri" w:hAnsi="Calibri" w:cs="Calibri"/>
          <w:color w:val="000000"/>
          <w:sz w:val="22"/>
          <w:szCs w:val="22"/>
        </w:rPr>
      </w:pPr>
      <w:proofErr w:type="gramStart"/>
      <w:r>
        <w:rPr>
          <w:rFonts w:ascii="Calibri" w:hAnsi="Calibri" w:cs="Calibri"/>
          <w:color w:val="000000"/>
          <w:sz w:val="22"/>
          <w:szCs w:val="22"/>
        </w:rPr>
        <w:t>between</w:t>
      </w:r>
      <w:proofErr w:type="gramEnd"/>
      <w:r>
        <w:rPr>
          <w:rFonts w:ascii="Calibri" w:hAnsi="Calibri" w:cs="Calibri"/>
          <w:color w:val="000000"/>
          <w:sz w:val="22"/>
          <w:szCs w:val="22"/>
        </w:rPr>
        <w:t xml:space="preserve"> the various family files in the database and is the process by which we</w:t>
      </w:r>
    </w:p>
    <w:p w:rsidR="00AF3F8D" w:rsidRDefault="00AF3F8D" w:rsidP="00AF3F8D">
      <w:pPr>
        <w:autoSpaceDE w:val="0"/>
        <w:autoSpaceDN w:val="0"/>
        <w:adjustRightInd w:val="0"/>
        <w:spacing w:after="0" w:line="240" w:lineRule="auto"/>
        <w:rPr>
          <w:rFonts w:ascii="Calibri" w:hAnsi="Calibri" w:cs="Calibri"/>
          <w:color w:val="000000"/>
          <w:sz w:val="22"/>
          <w:szCs w:val="22"/>
        </w:rPr>
      </w:pPr>
      <w:proofErr w:type="gramStart"/>
      <w:r>
        <w:rPr>
          <w:rFonts w:ascii="Calibri" w:hAnsi="Calibri" w:cs="Calibri"/>
          <w:color w:val="000000"/>
          <w:sz w:val="22"/>
          <w:szCs w:val="22"/>
        </w:rPr>
        <w:t>determine</w:t>
      </w:r>
      <w:proofErr w:type="gramEnd"/>
      <w:r>
        <w:rPr>
          <w:rFonts w:ascii="Calibri" w:hAnsi="Calibri" w:cs="Calibri"/>
          <w:color w:val="000000"/>
          <w:sz w:val="22"/>
          <w:szCs w:val="22"/>
        </w:rPr>
        <w:t xml:space="preserve"> who among our members are cousins. This database now shows almost all</w:t>
      </w:r>
    </w:p>
    <w:p w:rsidR="00AF3F8D" w:rsidRDefault="00AF3F8D" w:rsidP="00AF3F8D">
      <w:pPr>
        <w:autoSpaceDE w:val="0"/>
        <w:autoSpaceDN w:val="0"/>
        <w:adjustRightInd w:val="0"/>
        <w:spacing w:after="0" w:line="240" w:lineRule="auto"/>
        <w:rPr>
          <w:rFonts w:ascii="Calibri" w:hAnsi="Calibri" w:cs="Calibri"/>
          <w:color w:val="000000"/>
          <w:sz w:val="22"/>
          <w:szCs w:val="22"/>
        </w:rPr>
      </w:pPr>
      <w:proofErr w:type="gramStart"/>
      <w:r>
        <w:rPr>
          <w:rFonts w:ascii="Calibri" w:hAnsi="Calibri" w:cs="Calibri"/>
          <w:color w:val="000000"/>
          <w:sz w:val="22"/>
          <w:szCs w:val="22"/>
        </w:rPr>
        <w:t>given</w:t>
      </w:r>
      <w:proofErr w:type="gramEnd"/>
      <w:r>
        <w:rPr>
          <w:rFonts w:ascii="Calibri" w:hAnsi="Calibri" w:cs="Calibri"/>
          <w:color w:val="000000"/>
          <w:sz w:val="22"/>
          <w:szCs w:val="22"/>
        </w:rPr>
        <w:t xml:space="preserve"> names as the most common German form as an aid to the merging process, which</w:t>
      </w:r>
    </w:p>
    <w:p w:rsidR="00AF3F8D" w:rsidRDefault="00AF3F8D" w:rsidP="00AF3F8D">
      <w:pPr>
        <w:autoSpaceDE w:val="0"/>
        <w:autoSpaceDN w:val="0"/>
        <w:adjustRightInd w:val="0"/>
        <w:spacing w:after="0" w:line="240" w:lineRule="auto"/>
        <w:rPr>
          <w:rFonts w:ascii="Calibri" w:hAnsi="Calibri" w:cs="Calibri"/>
          <w:color w:val="000000"/>
          <w:sz w:val="22"/>
          <w:szCs w:val="22"/>
        </w:rPr>
      </w:pPr>
      <w:proofErr w:type="gramStart"/>
      <w:r>
        <w:rPr>
          <w:rFonts w:ascii="Calibri" w:hAnsi="Calibri" w:cs="Calibri"/>
          <w:color w:val="000000"/>
          <w:sz w:val="22"/>
          <w:szCs w:val="22"/>
        </w:rPr>
        <w:t>requires</w:t>
      </w:r>
      <w:proofErr w:type="gramEnd"/>
      <w:r>
        <w:rPr>
          <w:rFonts w:ascii="Calibri" w:hAnsi="Calibri" w:cs="Calibri"/>
          <w:color w:val="000000"/>
          <w:sz w:val="22"/>
          <w:szCs w:val="22"/>
        </w:rPr>
        <w:t xml:space="preserve"> that the first 6 characters of the given name match for an automatic computer</w:t>
      </w:r>
    </w:p>
    <w:p w:rsidR="00AF3F8D" w:rsidRDefault="00AF3F8D" w:rsidP="00AF3F8D">
      <w:pPr>
        <w:autoSpaceDE w:val="0"/>
        <w:autoSpaceDN w:val="0"/>
        <w:adjustRightInd w:val="0"/>
        <w:spacing w:after="0" w:line="240" w:lineRule="auto"/>
        <w:rPr>
          <w:rFonts w:ascii="Calibri" w:hAnsi="Calibri" w:cs="Calibri"/>
          <w:color w:val="000000"/>
          <w:sz w:val="22"/>
          <w:szCs w:val="22"/>
        </w:rPr>
      </w:pPr>
      <w:proofErr w:type="gramStart"/>
      <w:r>
        <w:rPr>
          <w:rFonts w:ascii="Calibri" w:hAnsi="Calibri" w:cs="Calibri"/>
          <w:color w:val="000000"/>
          <w:sz w:val="22"/>
          <w:szCs w:val="22"/>
        </w:rPr>
        <w:t>matchup</w:t>
      </w:r>
      <w:proofErr w:type="gramEnd"/>
      <w:r>
        <w:rPr>
          <w:rFonts w:ascii="Calibri" w:hAnsi="Calibri" w:cs="Calibri"/>
          <w:color w:val="000000"/>
          <w:sz w:val="22"/>
          <w:szCs w:val="22"/>
        </w:rPr>
        <w:t>. The exception to the most common German given name is for all SGGEE</w:t>
      </w:r>
    </w:p>
    <w:p w:rsidR="00AF3F8D" w:rsidRDefault="00AF3F8D" w:rsidP="00AF3F8D">
      <w:pPr>
        <w:autoSpaceDE w:val="0"/>
        <w:autoSpaceDN w:val="0"/>
        <w:adjustRightInd w:val="0"/>
        <w:spacing w:after="0" w:line="240" w:lineRule="auto"/>
        <w:rPr>
          <w:rFonts w:ascii="Calibri" w:hAnsi="Calibri" w:cs="Calibri"/>
          <w:color w:val="000000"/>
          <w:sz w:val="22"/>
          <w:szCs w:val="22"/>
        </w:rPr>
      </w:pPr>
      <w:proofErr w:type="gramStart"/>
      <w:r>
        <w:rPr>
          <w:rFonts w:ascii="Calibri" w:hAnsi="Calibri" w:cs="Calibri"/>
          <w:color w:val="000000"/>
          <w:sz w:val="22"/>
          <w:szCs w:val="22"/>
        </w:rPr>
        <w:t>members</w:t>
      </w:r>
      <w:proofErr w:type="gramEnd"/>
      <w:r>
        <w:rPr>
          <w:rFonts w:ascii="Calibri" w:hAnsi="Calibri" w:cs="Calibri"/>
          <w:color w:val="000000"/>
          <w:sz w:val="22"/>
          <w:szCs w:val="22"/>
        </w:rPr>
        <w:t xml:space="preserve"> and their spouses, which are maintained as submitted. The MPD currently</w:t>
      </w:r>
    </w:p>
    <w:p w:rsidR="00AF3F8D" w:rsidRDefault="00AF3F8D" w:rsidP="00AF3F8D">
      <w:pPr>
        <w:autoSpaceDE w:val="0"/>
        <w:autoSpaceDN w:val="0"/>
        <w:adjustRightInd w:val="0"/>
        <w:spacing w:after="0" w:line="240" w:lineRule="auto"/>
        <w:rPr>
          <w:rFonts w:ascii="Calibri" w:hAnsi="Calibri" w:cs="Calibri"/>
          <w:color w:val="000000"/>
          <w:sz w:val="22"/>
          <w:szCs w:val="22"/>
        </w:rPr>
      </w:pPr>
      <w:proofErr w:type="gramStart"/>
      <w:r>
        <w:rPr>
          <w:rFonts w:ascii="Calibri" w:hAnsi="Calibri" w:cs="Calibri"/>
          <w:color w:val="000000"/>
          <w:sz w:val="22"/>
          <w:szCs w:val="22"/>
        </w:rPr>
        <w:t>contains</w:t>
      </w:r>
      <w:proofErr w:type="gramEnd"/>
      <w:r>
        <w:rPr>
          <w:rFonts w:ascii="Calibri" w:hAnsi="Calibri" w:cs="Calibri"/>
          <w:color w:val="000000"/>
          <w:sz w:val="22"/>
          <w:szCs w:val="22"/>
        </w:rPr>
        <w:t xml:space="preserve"> the SGGEE001r10 update, the last one received before the death of its author,</w:t>
      </w:r>
    </w:p>
    <w:p w:rsidR="00AF3F8D" w:rsidRDefault="00AF3F8D" w:rsidP="00AF3F8D">
      <w:pPr>
        <w:autoSpaceDE w:val="0"/>
        <w:autoSpaceDN w:val="0"/>
        <w:adjustRightInd w:val="0"/>
        <w:spacing w:after="0" w:line="240" w:lineRule="auto"/>
        <w:rPr>
          <w:rFonts w:ascii="Calibri" w:hAnsi="Calibri" w:cs="Calibri"/>
          <w:color w:val="000000"/>
          <w:sz w:val="22"/>
          <w:szCs w:val="22"/>
        </w:rPr>
      </w:pPr>
      <w:r>
        <w:rPr>
          <w:rFonts w:ascii="Calibri" w:hAnsi="Calibri" w:cs="Calibri"/>
          <w:color w:val="000000"/>
          <w:sz w:val="22"/>
          <w:szCs w:val="22"/>
        </w:rPr>
        <w:t xml:space="preserve">Al </w:t>
      </w:r>
      <w:proofErr w:type="spellStart"/>
      <w:r>
        <w:rPr>
          <w:rFonts w:ascii="Calibri" w:hAnsi="Calibri" w:cs="Calibri"/>
          <w:color w:val="000000"/>
          <w:sz w:val="22"/>
          <w:szCs w:val="22"/>
        </w:rPr>
        <w:t>Muth</w:t>
      </w:r>
      <w:proofErr w:type="spellEnd"/>
      <w:r>
        <w:rPr>
          <w:rFonts w:ascii="Calibri" w:hAnsi="Calibri" w:cs="Calibri"/>
          <w:color w:val="000000"/>
          <w:sz w:val="22"/>
          <w:szCs w:val="22"/>
        </w:rPr>
        <w:t>. Gary Warner maintains this database.</w:t>
      </w:r>
    </w:p>
    <w:p w:rsidR="00AF3F8D" w:rsidRDefault="00AF3F8D" w:rsidP="00AF3F8D">
      <w:pPr>
        <w:autoSpaceDE w:val="0"/>
        <w:autoSpaceDN w:val="0"/>
        <w:adjustRightInd w:val="0"/>
        <w:spacing w:after="0" w:line="240" w:lineRule="auto"/>
        <w:rPr>
          <w:rFonts w:ascii="Calibri" w:hAnsi="Calibri" w:cs="Calibri"/>
          <w:color w:val="0000FF"/>
          <w:sz w:val="22"/>
          <w:szCs w:val="22"/>
        </w:rPr>
      </w:pPr>
      <w:r>
        <w:rPr>
          <w:rFonts w:ascii="Calibri" w:hAnsi="Calibri" w:cs="Calibri"/>
          <w:color w:val="000000"/>
          <w:sz w:val="22"/>
          <w:szCs w:val="22"/>
        </w:rPr>
        <w:t xml:space="preserve">See </w:t>
      </w:r>
      <w:r>
        <w:rPr>
          <w:rFonts w:ascii="Calibri" w:hAnsi="Calibri" w:cs="Calibri"/>
          <w:color w:val="0000FF"/>
          <w:sz w:val="22"/>
          <w:szCs w:val="22"/>
        </w:rPr>
        <w:t>https://www.sggee.org/members/genealogy.html</w:t>
      </w:r>
    </w:p>
    <w:p w:rsidR="00AF3F8D" w:rsidRPr="00306CA3" w:rsidRDefault="00AF3F8D" w:rsidP="00AF3F8D">
      <w:pPr>
        <w:autoSpaceDE w:val="0"/>
        <w:autoSpaceDN w:val="0"/>
        <w:adjustRightInd w:val="0"/>
        <w:spacing w:after="0" w:line="240" w:lineRule="auto"/>
        <w:rPr>
          <w:rFonts w:ascii="Calibri" w:hAnsi="Calibri" w:cs="Calibri"/>
          <w:b/>
          <w:color w:val="000000"/>
          <w:sz w:val="22"/>
          <w:szCs w:val="22"/>
        </w:rPr>
      </w:pPr>
      <w:r w:rsidRPr="00306CA3">
        <w:rPr>
          <w:rFonts w:ascii="Calibri" w:hAnsi="Calibri" w:cs="Calibri"/>
          <w:b/>
          <w:color w:val="000000"/>
          <w:sz w:val="22"/>
          <w:szCs w:val="22"/>
        </w:rPr>
        <w:t>2. The Parish Records Index (PRI)</w:t>
      </w:r>
    </w:p>
    <w:p w:rsidR="00AF3F8D" w:rsidRDefault="00AF3F8D" w:rsidP="00AF3F8D">
      <w:pPr>
        <w:autoSpaceDE w:val="0"/>
        <w:autoSpaceDN w:val="0"/>
        <w:adjustRightInd w:val="0"/>
        <w:spacing w:after="0" w:line="240" w:lineRule="auto"/>
        <w:rPr>
          <w:rFonts w:ascii="Calibri" w:hAnsi="Calibri" w:cs="Calibri"/>
          <w:color w:val="000000"/>
          <w:sz w:val="22"/>
          <w:szCs w:val="22"/>
        </w:rPr>
      </w:pPr>
      <w:r>
        <w:rPr>
          <w:rFonts w:ascii="Calibri" w:hAnsi="Calibri" w:cs="Calibri"/>
          <w:color w:val="000000"/>
          <w:sz w:val="22"/>
          <w:szCs w:val="22"/>
        </w:rPr>
        <w:t>This database is a listing of individual birth, marriage, death, and confirmation records</w:t>
      </w:r>
    </w:p>
    <w:p w:rsidR="00AF3F8D" w:rsidRDefault="00AF3F8D" w:rsidP="00AF3F8D">
      <w:pPr>
        <w:autoSpaceDE w:val="0"/>
        <w:autoSpaceDN w:val="0"/>
        <w:adjustRightInd w:val="0"/>
        <w:spacing w:after="0" w:line="240" w:lineRule="auto"/>
        <w:rPr>
          <w:rFonts w:ascii="Calibri" w:hAnsi="Calibri" w:cs="Calibri"/>
          <w:color w:val="000000"/>
          <w:sz w:val="22"/>
          <w:szCs w:val="22"/>
        </w:rPr>
      </w:pPr>
      <w:proofErr w:type="gramStart"/>
      <w:r>
        <w:rPr>
          <w:rFonts w:ascii="Calibri" w:hAnsi="Calibri" w:cs="Calibri"/>
          <w:color w:val="000000"/>
          <w:sz w:val="22"/>
          <w:szCs w:val="22"/>
        </w:rPr>
        <w:t>extracted</w:t>
      </w:r>
      <w:proofErr w:type="gramEnd"/>
      <w:r>
        <w:rPr>
          <w:rFonts w:ascii="Calibri" w:hAnsi="Calibri" w:cs="Calibri"/>
          <w:color w:val="000000"/>
          <w:sz w:val="22"/>
          <w:szCs w:val="22"/>
        </w:rPr>
        <w:t xml:space="preserve"> from original records in Poland. It currently contains 364,375 names (same as</w:t>
      </w:r>
    </w:p>
    <w:p w:rsidR="00AF3F8D" w:rsidRDefault="00AF3F8D" w:rsidP="00AF3F8D">
      <w:pPr>
        <w:autoSpaceDE w:val="0"/>
        <w:autoSpaceDN w:val="0"/>
        <w:adjustRightInd w:val="0"/>
        <w:spacing w:after="0" w:line="240" w:lineRule="auto"/>
        <w:rPr>
          <w:rFonts w:ascii="Calibri" w:hAnsi="Calibri" w:cs="Calibri"/>
          <w:color w:val="000000"/>
          <w:sz w:val="22"/>
          <w:szCs w:val="22"/>
        </w:rPr>
      </w:pPr>
      <w:proofErr w:type="gramStart"/>
      <w:r>
        <w:rPr>
          <w:rFonts w:ascii="Calibri" w:hAnsi="Calibri" w:cs="Calibri"/>
          <w:color w:val="000000"/>
          <w:sz w:val="22"/>
          <w:szCs w:val="22"/>
        </w:rPr>
        <w:t>at</w:t>
      </w:r>
      <w:proofErr w:type="gramEnd"/>
      <w:r>
        <w:rPr>
          <w:rFonts w:ascii="Calibri" w:hAnsi="Calibri" w:cs="Calibri"/>
          <w:color w:val="000000"/>
          <w:sz w:val="22"/>
          <w:szCs w:val="22"/>
        </w:rPr>
        <w:t xml:space="preserve"> last convention). The size of the database is increased by research supplied by</w:t>
      </w:r>
    </w:p>
    <w:p w:rsidR="00AF3F8D" w:rsidRDefault="00AF3F8D" w:rsidP="00AF3F8D">
      <w:pPr>
        <w:autoSpaceDE w:val="0"/>
        <w:autoSpaceDN w:val="0"/>
        <w:adjustRightInd w:val="0"/>
        <w:spacing w:after="0" w:line="240" w:lineRule="auto"/>
        <w:rPr>
          <w:rFonts w:ascii="Calibri" w:hAnsi="Calibri" w:cs="Calibri"/>
          <w:color w:val="000000"/>
          <w:sz w:val="22"/>
          <w:szCs w:val="22"/>
        </w:rPr>
      </w:pPr>
      <w:proofErr w:type="gramStart"/>
      <w:r>
        <w:rPr>
          <w:rFonts w:ascii="Calibri" w:hAnsi="Calibri" w:cs="Calibri"/>
          <w:color w:val="000000"/>
          <w:sz w:val="22"/>
          <w:szCs w:val="22"/>
        </w:rPr>
        <w:t>volunteers</w:t>
      </w:r>
      <w:proofErr w:type="gramEnd"/>
      <w:r>
        <w:rPr>
          <w:rFonts w:ascii="Calibri" w:hAnsi="Calibri" w:cs="Calibri"/>
          <w:color w:val="000000"/>
          <w:sz w:val="22"/>
          <w:szCs w:val="22"/>
        </w:rPr>
        <w:t>, and is reduced as yet other volunteers transfer the portions of the database</w:t>
      </w:r>
    </w:p>
    <w:p w:rsidR="00AF3F8D" w:rsidRDefault="00AF3F8D" w:rsidP="00AF3F8D">
      <w:pPr>
        <w:autoSpaceDE w:val="0"/>
        <w:autoSpaceDN w:val="0"/>
        <w:adjustRightInd w:val="0"/>
        <w:spacing w:after="0" w:line="240" w:lineRule="auto"/>
        <w:rPr>
          <w:rFonts w:ascii="Calibri" w:hAnsi="Calibri" w:cs="Calibri"/>
          <w:color w:val="000000"/>
          <w:sz w:val="22"/>
          <w:szCs w:val="22"/>
        </w:rPr>
      </w:pPr>
      <w:proofErr w:type="gramStart"/>
      <w:r>
        <w:rPr>
          <w:rFonts w:ascii="Calibri" w:hAnsi="Calibri" w:cs="Calibri"/>
          <w:color w:val="000000"/>
          <w:sz w:val="22"/>
          <w:szCs w:val="22"/>
        </w:rPr>
        <w:t>that</w:t>
      </w:r>
      <w:proofErr w:type="gramEnd"/>
      <w:r>
        <w:rPr>
          <w:rFonts w:ascii="Calibri" w:hAnsi="Calibri" w:cs="Calibri"/>
          <w:color w:val="000000"/>
          <w:sz w:val="22"/>
          <w:szCs w:val="22"/>
        </w:rPr>
        <w:t xml:space="preserve"> have the most complete data to the Master Pedigree Database. Gary Warner</w:t>
      </w:r>
    </w:p>
    <w:p w:rsidR="00AF3F8D" w:rsidRDefault="00AF3F8D" w:rsidP="00AF3F8D">
      <w:pPr>
        <w:autoSpaceDE w:val="0"/>
        <w:autoSpaceDN w:val="0"/>
        <w:adjustRightInd w:val="0"/>
        <w:spacing w:after="0" w:line="240" w:lineRule="auto"/>
        <w:rPr>
          <w:rFonts w:ascii="Calibri" w:hAnsi="Calibri" w:cs="Calibri"/>
          <w:color w:val="000000"/>
          <w:sz w:val="22"/>
          <w:szCs w:val="22"/>
        </w:rPr>
      </w:pPr>
      <w:proofErr w:type="gramStart"/>
      <w:r>
        <w:rPr>
          <w:rFonts w:ascii="Calibri" w:hAnsi="Calibri" w:cs="Calibri"/>
          <w:color w:val="000000"/>
          <w:sz w:val="22"/>
          <w:szCs w:val="22"/>
        </w:rPr>
        <w:t>maintains</w:t>
      </w:r>
      <w:proofErr w:type="gramEnd"/>
      <w:r>
        <w:rPr>
          <w:rFonts w:ascii="Calibri" w:hAnsi="Calibri" w:cs="Calibri"/>
          <w:color w:val="000000"/>
          <w:sz w:val="22"/>
          <w:szCs w:val="22"/>
        </w:rPr>
        <w:t xml:space="preserve"> this database by updating it with new data provided by SGGEE volunteers.</w:t>
      </w:r>
    </w:p>
    <w:p w:rsidR="00AF3F8D" w:rsidRDefault="00AF3F8D" w:rsidP="00AF3F8D">
      <w:pPr>
        <w:autoSpaceDE w:val="0"/>
        <w:autoSpaceDN w:val="0"/>
        <w:adjustRightInd w:val="0"/>
        <w:spacing w:after="0" w:line="240" w:lineRule="auto"/>
        <w:rPr>
          <w:rFonts w:ascii="Calibri" w:hAnsi="Calibri" w:cs="Calibri"/>
          <w:color w:val="0000FF"/>
          <w:sz w:val="22"/>
          <w:szCs w:val="22"/>
        </w:rPr>
      </w:pPr>
      <w:r>
        <w:rPr>
          <w:rFonts w:ascii="Calibri" w:hAnsi="Calibri" w:cs="Calibri"/>
          <w:color w:val="000000"/>
          <w:sz w:val="22"/>
          <w:szCs w:val="22"/>
        </w:rPr>
        <w:t xml:space="preserve">See </w:t>
      </w:r>
      <w:r>
        <w:rPr>
          <w:rFonts w:ascii="Calibri" w:hAnsi="Calibri" w:cs="Calibri"/>
          <w:color w:val="0000FF"/>
          <w:sz w:val="22"/>
          <w:szCs w:val="22"/>
        </w:rPr>
        <w:t>https://www.sggee.org/members/pri_guide.html</w:t>
      </w:r>
    </w:p>
    <w:p w:rsidR="00AF3F8D" w:rsidRPr="00306CA3" w:rsidRDefault="00AF3F8D" w:rsidP="00AF3F8D">
      <w:pPr>
        <w:autoSpaceDE w:val="0"/>
        <w:autoSpaceDN w:val="0"/>
        <w:adjustRightInd w:val="0"/>
        <w:spacing w:after="0" w:line="240" w:lineRule="auto"/>
        <w:rPr>
          <w:rFonts w:ascii="Calibri" w:hAnsi="Calibri" w:cs="Calibri"/>
          <w:b/>
          <w:color w:val="000000"/>
          <w:sz w:val="22"/>
          <w:szCs w:val="22"/>
        </w:rPr>
      </w:pPr>
      <w:r w:rsidRPr="00306CA3">
        <w:rPr>
          <w:rFonts w:ascii="Calibri" w:hAnsi="Calibri" w:cs="Calibri"/>
          <w:b/>
          <w:color w:val="000000"/>
          <w:sz w:val="22"/>
          <w:szCs w:val="22"/>
        </w:rPr>
        <w:lastRenderedPageBreak/>
        <w:t>3. The Alternate Surnames List</w:t>
      </w:r>
    </w:p>
    <w:p w:rsidR="00AF3F8D" w:rsidRDefault="00AF3F8D" w:rsidP="00AF3F8D">
      <w:pPr>
        <w:autoSpaceDE w:val="0"/>
        <w:autoSpaceDN w:val="0"/>
        <w:adjustRightInd w:val="0"/>
        <w:spacing w:after="0" w:line="240" w:lineRule="auto"/>
        <w:rPr>
          <w:rFonts w:ascii="Calibri" w:hAnsi="Calibri" w:cs="Calibri"/>
          <w:color w:val="000000"/>
          <w:sz w:val="22"/>
          <w:szCs w:val="22"/>
        </w:rPr>
      </w:pPr>
      <w:r>
        <w:rPr>
          <w:rFonts w:ascii="Calibri" w:hAnsi="Calibri" w:cs="Calibri"/>
          <w:color w:val="000000"/>
          <w:sz w:val="22"/>
          <w:szCs w:val="22"/>
        </w:rPr>
        <w:t>This database is a listing of all of the alternate surnames used in the SGGEE Master</w:t>
      </w:r>
    </w:p>
    <w:p w:rsidR="00AF3F8D" w:rsidRDefault="00AF3F8D" w:rsidP="00AF3F8D">
      <w:pPr>
        <w:autoSpaceDE w:val="0"/>
        <w:autoSpaceDN w:val="0"/>
        <w:adjustRightInd w:val="0"/>
        <w:spacing w:after="0" w:line="240" w:lineRule="auto"/>
        <w:rPr>
          <w:rFonts w:ascii="Calibri" w:hAnsi="Calibri" w:cs="Calibri"/>
          <w:color w:val="000000"/>
          <w:sz w:val="22"/>
          <w:szCs w:val="22"/>
        </w:rPr>
      </w:pPr>
      <w:proofErr w:type="gramStart"/>
      <w:r>
        <w:rPr>
          <w:rFonts w:ascii="Calibri" w:hAnsi="Calibri" w:cs="Calibri"/>
          <w:color w:val="000000"/>
          <w:sz w:val="22"/>
          <w:szCs w:val="22"/>
        </w:rPr>
        <w:t>Pedigree database.</w:t>
      </w:r>
      <w:proofErr w:type="gramEnd"/>
      <w:r>
        <w:rPr>
          <w:rFonts w:ascii="Calibri" w:hAnsi="Calibri" w:cs="Calibri"/>
          <w:color w:val="000000"/>
          <w:sz w:val="22"/>
          <w:szCs w:val="22"/>
        </w:rPr>
        <w:t xml:space="preserve"> It is useful for members in determining what names their ancestors</w:t>
      </w:r>
    </w:p>
    <w:p w:rsidR="00AF3F8D" w:rsidRDefault="00AF3F8D" w:rsidP="00AF3F8D">
      <w:pPr>
        <w:autoSpaceDE w:val="0"/>
        <w:autoSpaceDN w:val="0"/>
        <w:adjustRightInd w:val="0"/>
        <w:spacing w:after="0" w:line="240" w:lineRule="auto"/>
        <w:rPr>
          <w:rFonts w:ascii="Calibri" w:hAnsi="Calibri" w:cs="Calibri"/>
          <w:color w:val="000000"/>
          <w:sz w:val="22"/>
          <w:szCs w:val="22"/>
        </w:rPr>
      </w:pPr>
      <w:proofErr w:type="gramStart"/>
      <w:r>
        <w:rPr>
          <w:rFonts w:ascii="Calibri" w:hAnsi="Calibri" w:cs="Calibri"/>
          <w:color w:val="000000"/>
          <w:sz w:val="22"/>
          <w:szCs w:val="22"/>
        </w:rPr>
        <w:t>might</w:t>
      </w:r>
      <w:proofErr w:type="gramEnd"/>
      <w:r>
        <w:rPr>
          <w:rFonts w:ascii="Calibri" w:hAnsi="Calibri" w:cs="Calibri"/>
          <w:color w:val="000000"/>
          <w:sz w:val="22"/>
          <w:szCs w:val="22"/>
        </w:rPr>
        <w:t xml:space="preserve"> have used in Poland or Russia as the result of their original surnames being</w:t>
      </w:r>
    </w:p>
    <w:p w:rsidR="00AF3F8D" w:rsidRDefault="00AF3F8D" w:rsidP="00AF3F8D">
      <w:pPr>
        <w:autoSpaceDE w:val="0"/>
        <w:autoSpaceDN w:val="0"/>
        <w:adjustRightInd w:val="0"/>
        <w:spacing w:after="0" w:line="240" w:lineRule="auto"/>
        <w:rPr>
          <w:rFonts w:ascii="Calibri" w:hAnsi="Calibri" w:cs="Calibri"/>
          <w:color w:val="000000"/>
          <w:sz w:val="22"/>
          <w:szCs w:val="22"/>
        </w:rPr>
      </w:pPr>
      <w:proofErr w:type="gramStart"/>
      <w:r>
        <w:rPr>
          <w:rFonts w:ascii="Calibri" w:hAnsi="Calibri" w:cs="Calibri"/>
          <w:color w:val="000000"/>
          <w:sz w:val="22"/>
          <w:szCs w:val="22"/>
        </w:rPr>
        <w:t>corrupted</w:t>
      </w:r>
      <w:proofErr w:type="gramEnd"/>
      <w:r>
        <w:rPr>
          <w:rFonts w:ascii="Calibri" w:hAnsi="Calibri" w:cs="Calibri"/>
          <w:color w:val="000000"/>
          <w:sz w:val="22"/>
          <w:szCs w:val="22"/>
        </w:rPr>
        <w:t xml:space="preserve"> to change to the Polish or Russian equivalent of the German name. For</w:t>
      </w:r>
    </w:p>
    <w:p w:rsidR="00AF3F8D" w:rsidRDefault="00AF3F8D" w:rsidP="00AF3F8D">
      <w:pPr>
        <w:autoSpaceDE w:val="0"/>
        <w:autoSpaceDN w:val="0"/>
        <w:adjustRightInd w:val="0"/>
        <w:spacing w:after="0" w:line="240" w:lineRule="auto"/>
        <w:rPr>
          <w:rFonts w:ascii="Calibri" w:hAnsi="Calibri" w:cs="Calibri"/>
          <w:color w:val="000000"/>
          <w:sz w:val="22"/>
          <w:szCs w:val="22"/>
        </w:rPr>
      </w:pPr>
      <w:proofErr w:type="gramStart"/>
      <w:r>
        <w:rPr>
          <w:rFonts w:ascii="Calibri" w:hAnsi="Calibri" w:cs="Calibri"/>
          <w:color w:val="000000"/>
          <w:sz w:val="22"/>
          <w:szCs w:val="22"/>
        </w:rPr>
        <w:t>instance</w:t>
      </w:r>
      <w:proofErr w:type="gramEnd"/>
      <w:r>
        <w:rPr>
          <w:rFonts w:ascii="Calibri" w:hAnsi="Calibri" w:cs="Calibri"/>
          <w:color w:val="000000"/>
          <w:sz w:val="22"/>
          <w:szCs w:val="22"/>
        </w:rPr>
        <w:t>, the surname Schwarz (meaning the color black) has the Polish equivalent of</w:t>
      </w:r>
    </w:p>
    <w:p w:rsidR="00AF3F8D" w:rsidRDefault="00AF3F8D" w:rsidP="00AF3F8D">
      <w:pPr>
        <w:autoSpaceDE w:val="0"/>
        <w:autoSpaceDN w:val="0"/>
        <w:adjustRightInd w:val="0"/>
        <w:spacing w:after="0" w:line="240" w:lineRule="auto"/>
        <w:rPr>
          <w:rFonts w:ascii="Calibri" w:hAnsi="Calibri" w:cs="Calibri"/>
          <w:color w:val="000000"/>
          <w:sz w:val="22"/>
          <w:szCs w:val="22"/>
        </w:rPr>
      </w:pPr>
      <w:proofErr w:type="spellStart"/>
      <w:proofErr w:type="gramStart"/>
      <w:r>
        <w:rPr>
          <w:rFonts w:ascii="Calibri" w:hAnsi="Calibri" w:cs="Calibri"/>
          <w:color w:val="000000"/>
          <w:sz w:val="22"/>
          <w:szCs w:val="22"/>
        </w:rPr>
        <w:t>Czarnecki</w:t>
      </w:r>
      <w:proofErr w:type="spellEnd"/>
      <w:r>
        <w:rPr>
          <w:rFonts w:ascii="Calibri" w:hAnsi="Calibri" w:cs="Calibri"/>
          <w:color w:val="000000"/>
          <w:sz w:val="22"/>
          <w:szCs w:val="22"/>
        </w:rPr>
        <w:t>.</w:t>
      </w:r>
      <w:proofErr w:type="gramEnd"/>
      <w:r>
        <w:rPr>
          <w:rFonts w:ascii="Calibri" w:hAnsi="Calibri" w:cs="Calibri"/>
          <w:color w:val="000000"/>
          <w:sz w:val="22"/>
          <w:szCs w:val="22"/>
        </w:rPr>
        <w:t xml:space="preserve"> There are substantiated alternates‐ those confirmed by others who have not</w:t>
      </w:r>
    </w:p>
    <w:p w:rsidR="00AF3F8D" w:rsidRDefault="00AF3F8D" w:rsidP="00AF3F8D">
      <w:pPr>
        <w:autoSpaceDE w:val="0"/>
        <w:autoSpaceDN w:val="0"/>
        <w:adjustRightInd w:val="0"/>
        <w:spacing w:after="0" w:line="240" w:lineRule="auto"/>
        <w:rPr>
          <w:rFonts w:ascii="Calibri" w:hAnsi="Calibri" w:cs="Calibri"/>
          <w:color w:val="000000"/>
          <w:sz w:val="22"/>
          <w:szCs w:val="22"/>
        </w:rPr>
      </w:pPr>
      <w:proofErr w:type="gramStart"/>
      <w:r>
        <w:rPr>
          <w:rFonts w:ascii="Calibri" w:hAnsi="Calibri" w:cs="Calibri"/>
          <w:color w:val="000000"/>
          <w:sz w:val="22"/>
          <w:szCs w:val="22"/>
        </w:rPr>
        <w:t>just</w:t>
      </w:r>
      <w:proofErr w:type="gramEnd"/>
      <w:r>
        <w:rPr>
          <w:rFonts w:ascii="Calibri" w:hAnsi="Calibri" w:cs="Calibri"/>
          <w:color w:val="000000"/>
          <w:sz w:val="22"/>
          <w:szCs w:val="22"/>
        </w:rPr>
        <w:t xml:space="preserve"> submitted names to the Master Pedigree Database. This list is unchanged in the last</w:t>
      </w:r>
    </w:p>
    <w:p w:rsidR="00AF3F8D" w:rsidRDefault="00AF3F8D" w:rsidP="00AF3F8D">
      <w:pPr>
        <w:autoSpaceDE w:val="0"/>
        <w:autoSpaceDN w:val="0"/>
        <w:adjustRightInd w:val="0"/>
        <w:spacing w:after="0" w:line="240" w:lineRule="auto"/>
        <w:rPr>
          <w:rFonts w:ascii="Calibri" w:hAnsi="Calibri" w:cs="Calibri"/>
          <w:color w:val="000000"/>
          <w:sz w:val="22"/>
          <w:szCs w:val="22"/>
        </w:rPr>
      </w:pPr>
      <w:proofErr w:type="gramStart"/>
      <w:r>
        <w:rPr>
          <w:rFonts w:ascii="Calibri" w:hAnsi="Calibri" w:cs="Calibri"/>
          <w:color w:val="000000"/>
          <w:sz w:val="22"/>
          <w:szCs w:val="22"/>
        </w:rPr>
        <w:t>year</w:t>
      </w:r>
      <w:proofErr w:type="gramEnd"/>
      <w:r>
        <w:rPr>
          <w:rFonts w:ascii="Calibri" w:hAnsi="Calibri" w:cs="Calibri"/>
          <w:color w:val="000000"/>
          <w:sz w:val="22"/>
          <w:szCs w:val="22"/>
        </w:rPr>
        <w:t>. There are also unsubstantiated alternates‐ those submitted by SGGEE members</w:t>
      </w:r>
    </w:p>
    <w:p w:rsidR="00AF3F8D" w:rsidRDefault="00AF3F8D" w:rsidP="00AF3F8D">
      <w:pPr>
        <w:autoSpaceDE w:val="0"/>
        <w:autoSpaceDN w:val="0"/>
        <w:adjustRightInd w:val="0"/>
        <w:spacing w:after="0" w:line="240" w:lineRule="auto"/>
        <w:rPr>
          <w:rFonts w:ascii="Calibri" w:hAnsi="Calibri" w:cs="Calibri"/>
          <w:color w:val="000000"/>
          <w:sz w:val="22"/>
          <w:szCs w:val="22"/>
        </w:rPr>
      </w:pPr>
      <w:proofErr w:type="gramStart"/>
      <w:r>
        <w:rPr>
          <w:rFonts w:ascii="Calibri" w:hAnsi="Calibri" w:cs="Calibri"/>
          <w:color w:val="000000"/>
          <w:sz w:val="22"/>
          <w:szCs w:val="22"/>
        </w:rPr>
        <w:t>which</w:t>
      </w:r>
      <w:proofErr w:type="gramEnd"/>
      <w:r>
        <w:rPr>
          <w:rFonts w:ascii="Calibri" w:hAnsi="Calibri" w:cs="Calibri"/>
          <w:color w:val="000000"/>
          <w:sz w:val="22"/>
          <w:szCs w:val="22"/>
        </w:rPr>
        <w:t xml:space="preserve"> may or may not be true alternates. This list also remains unchanged for the past</w:t>
      </w:r>
    </w:p>
    <w:p w:rsidR="00AF3F8D" w:rsidRDefault="00AF3F8D" w:rsidP="00AF3F8D">
      <w:pPr>
        <w:autoSpaceDE w:val="0"/>
        <w:autoSpaceDN w:val="0"/>
        <w:adjustRightInd w:val="0"/>
        <w:spacing w:after="0" w:line="240" w:lineRule="auto"/>
        <w:rPr>
          <w:rFonts w:ascii="Calibri" w:hAnsi="Calibri" w:cs="Calibri"/>
          <w:color w:val="000000"/>
          <w:sz w:val="22"/>
          <w:szCs w:val="22"/>
        </w:rPr>
      </w:pPr>
      <w:proofErr w:type="gramStart"/>
      <w:r>
        <w:rPr>
          <w:rFonts w:ascii="Calibri" w:hAnsi="Calibri" w:cs="Calibri"/>
          <w:color w:val="000000"/>
          <w:sz w:val="22"/>
          <w:szCs w:val="22"/>
        </w:rPr>
        <w:t>year</w:t>
      </w:r>
      <w:proofErr w:type="gramEnd"/>
      <w:r>
        <w:rPr>
          <w:rFonts w:ascii="Calibri" w:hAnsi="Calibri" w:cs="Calibri"/>
          <w:color w:val="000000"/>
          <w:sz w:val="22"/>
          <w:szCs w:val="22"/>
        </w:rPr>
        <w:t>. The substantiated alternate names database is currently 7 pages of double</w:t>
      </w:r>
    </w:p>
    <w:p w:rsidR="00AF3F8D" w:rsidRDefault="00AF3F8D" w:rsidP="00AF3F8D">
      <w:pPr>
        <w:autoSpaceDE w:val="0"/>
        <w:autoSpaceDN w:val="0"/>
        <w:adjustRightInd w:val="0"/>
        <w:spacing w:after="0" w:line="240" w:lineRule="auto"/>
        <w:rPr>
          <w:rFonts w:ascii="Calibri" w:hAnsi="Calibri" w:cs="Calibri"/>
          <w:color w:val="000000"/>
          <w:sz w:val="22"/>
          <w:szCs w:val="22"/>
        </w:rPr>
      </w:pPr>
      <w:proofErr w:type="gramStart"/>
      <w:r>
        <w:rPr>
          <w:rFonts w:ascii="Calibri" w:hAnsi="Calibri" w:cs="Calibri"/>
          <w:color w:val="000000"/>
          <w:sz w:val="22"/>
          <w:szCs w:val="22"/>
        </w:rPr>
        <w:t>column</w:t>
      </w:r>
      <w:proofErr w:type="gramEnd"/>
      <w:r>
        <w:rPr>
          <w:rFonts w:ascii="Calibri" w:hAnsi="Calibri" w:cs="Calibri"/>
          <w:color w:val="000000"/>
          <w:sz w:val="22"/>
          <w:szCs w:val="22"/>
        </w:rPr>
        <w:t xml:space="preserve"> text. The unsubstantiated alternate names database is currently 218 pages of</w:t>
      </w:r>
    </w:p>
    <w:p w:rsidR="00AF3F8D" w:rsidRDefault="00AF3F8D" w:rsidP="00AF3F8D">
      <w:pPr>
        <w:autoSpaceDE w:val="0"/>
        <w:autoSpaceDN w:val="0"/>
        <w:adjustRightInd w:val="0"/>
        <w:spacing w:after="0" w:line="240" w:lineRule="auto"/>
        <w:rPr>
          <w:rFonts w:ascii="Calibri" w:hAnsi="Calibri" w:cs="Calibri"/>
          <w:color w:val="000000"/>
          <w:sz w:val="22"/>
          <w:szCs w:val="22"/>
        </w:rPr>
      </w:pPr>
      <w:proofErr w:type="gramStart"/>
      <w:r>
        <w:rPr>
          <w:rFonts w:ascii="Calibri" w:hAnsi="Calibri" w:cs="Calibri"/>
          <w:color w:val="000000"/>
          <w:sz w:val="22"/>
          <w:szCs w:val="22"/>
        </w:rPr>
        <w:t>single</w:t>
      </w:r>
      <w:proofErr w:type="gramEnd"/>
      <w:r>
        <w:rPr>
          <w:rFonts w:ascii="Calibri" w:hAnsi="Calibri" w:cs="Calibri"/>
          <w:color w:val="000000"/>
          <w:sz w:val="22"/>
          <w:szCs w:val="22"/>
        </w:rPr>
        <w:t xml:space="preserve"> column text that show the unsubstantiated alternates. Gary Warner maintains</w:t>
      </w:r>
    </w:p>
    <w:p w:rsidR="00AF3F8D" w:rsidRDefault="00AF3F8D" w:rsidP="00AF3F8D">
      <w:pPr>
        <w:autoSpaceDE w:val="0"/>
        <w:autoSpaceDN w:val="0"/>
        <w:adjustRightInd w:val="0"/>
        <w:spacing w:after="0" w:line="240" w:lineRule="auto"/>
        <w:rPr>
          <w:rFonts w:ascii="Calibri" w:hAnsi="Calibri" w:cs="Calibri"/>
          <w:color w:val="000000"/>
          <w:sz w:val="22"/>
          <w:szCs w:val="22"/>
        </w:rPr>
      </w:pPr>
      <w:proofErr w:type="gramStart"/>
      <w:r>
        <w:rPr>
          <w:rFonts w:ascii="Calibri" w:hAnsi="Calibri" w:cs="Calibri"/>
          <w:color w:val="000000"/>
          <w:sz w:val="22"/>
          <w:szCs w:val="22"/>
        </w:rPr>
        <w:t>this</w:t>
      </w:r>
      <w:proofErr w:type="gramEnd"/>
      <w:r>
        <w:rPr>
          <w:rFonts w:ascii="Calibri" w:hAnsi="Calibri" w:cs="Calibri"/>
          <w:color w:val="000000"/>
          <w:sz w:val="22"/>
          <w:szCs w:val="22"/>
        </w:rPr>
        <w:t xml:space="preserve"> database.</w:t>
      </w:r>
    </w:p>
    <w:p w:rsidR="00AF3F8D" w:rsidRDefault="00AF3F8D" w:rsidP="00AF3F8D">
      <w:pPr>
        <w:autoSpaceDE w:val="0"/>
        <w:autoSpaceDN w:val="0"/>
        <w:adjustRightInd w:val="0"/>
        <w:spacing w:after="0" w:line="240" w:lineRule="auto"/>
        <w:rPr>
          <w:rFonts w:ascii="Calibri" w:hAnsi="Calibri" w:cs="Calibri"/>
          <w:color w:val="0000FF"/>
          <w:sz w:val="22"/>
          <w:szCs w:val="22"/>
        </w:rPr>
      </w:pPr>
      <w:r>
        <w:rPr>
          <w:rFonts w:ascii="Calibri" w:hAnsi="Calibri" w:cs="Calibri"/>
          <w:color w:val="000000"/>
          <w:sz w:val="22"/>
          <w:szCs w:val="22"/>
        </w:rPr>
        <w:t xml:space="preserve">See </w:t>
      </w:r>
      <w:r>
        <w:rPr>
          <w:rFonts w:ascii="Calibri" w:hAnsi="Calibri" w:cs="Calibri"/>
          <w:color w:val="0000FF"/>
          <w:sz w:val="22"/>
          <w:szCs w:val="22"/>
        </w:rPr>
        <w:t>https://www.sggee.org/research/AlternateSurnamesDatabaseSubstantiated.pdf</w:t>
      </w:r>
    </w:p>
    <w:p w:rsidR="00AF3F8D" w:rsidRDefault="00AF3F8D" w:rsidP="00AF3F8D">
      <w:pPr>
        <w:autoSpaceDE w:val="0"/>
        <w:autoSpaceDN w:val="0"/>
        <w:adjustRightInd w:val="0"/>
        <w:spacing w:after="0" w:line="240" w:lineRule="auto"/>
        <w:rPr>
          <w:rFonts w:ascii="Calibri" w:hAnsi="Calibri" w:cs="Calibri"/>
          <w:color w:val="000000"/>
          <w:sz w:val="22"/>
          <w:szCs w:val="22"/>
        </w:rPr>
      </w:pPr>
      <w:proofErr w:type="gramStart"/>
      <w:r>
        <w:rPr>
          <w:rFonts w:ascii="Calibri" w:hAnsi="Calibri" w:cs="Calibri"/>
          <w:color w:val="000000"/>
          <w:sz w:val="22"/>
          <w:szCs w:val="22"/>
        </w:rPr>
        <w:t>and</w:t>
      </w:r>
      <w:proofErr w:type="gramEnd"/>
      <w:r>
        <w:rPr>
          <w:rFonts w:ascii="Calibri" w:hAnsi="Calibri" w:cs="Calibri"/>
          <w:color w:val="000000"/>
          <w:sz w:val="22"/>
          <w:szCs w:val="22"/>
        </w:rPr>
        <w:t xml:space="preserve"> also</w:t>
      </w:r>
    </w:p>
    <w:p w:rsidR="00AF3F8D" w:rsidRDefault="00AF3F8D" w:rsidP="00AF3F8D">
      <w:pPr>
        <w:autoSpaceDE w:val="0"/>
        <w:autoSpaceDN w:val="0"/>
        <w:adjustRightInd w:val="0"/>
        <w:spacing w:after="0" w:line="240" w:lineRule="auto"/>
        <w:rPr>
          <w:rFonts w:ascii="Calibri" w:hAnsi="Calibri" w:cs="Calibri"/>
          <w:color w:val="0000FF"/>
          <w:sz w:val="22"/>
          <w:szCs w:val="22"/>
        </w:rPr>
      </w:pPr>
      <w:r>
        <w:rPr>
          <w:rFonts w:ascii="Calibri" w:hAnsi="Calibri" w:cs="Calibri"/>
          <w:color w:val="0000FF"/>
          <w:sz w:val="22"/>
          <w:szCs w:val="22"/>
        </w:rPr>
        <w:t>https://www.sggee.org/research/AlternateSurnamesDatabase.pdf</w:t>
      </w:r>
    </w:p>
    <w:p w:rsidR="00AF3F8D" w:rsidRPr="00306CA3" w:rsidRDefault="00AF3F8D" w:rsidP="00AF3F8D">
      <w:pPr>
        <w:autoSpaceDE w:val="0"/>
        <w:autoSpaceDN w:val="0"/>
        <w:adjustRightInd w:val="0"/>
        <w:spacing w:after="0" w:line="240" w:lineRule="auto"/>
        <w:rPr>
          <w:rFonts w:ascii="Calibri" w:hAnsi="Calibri" w:cs="Calibri"/>
          <w:b/>
          <w:color w:val="000000"/>
          <w:sz w:val="22"/>
          <w:szCs w:val="22"/>
        </w:rPr>
      </w:pPr>
      <w:r w:rsidRPr="00306CA3">
        <w:rPr>
          <w:rFonts w:ascii="Calibri" w:hAnsi="Calibri" w:cs="Calibri"/>
          <w:b/>
          <w:color w:val="000000"/>
          <w:sz w:val="22"/>
          <w:szCs w:val="22"/>
        </w:rPr>
        <w:t>4. The Alternate Christian Names List</w:t>
      </w:r>
    </w:p>
    <w:p w:rsidR="00AF3F8D" w:rsidRDefault="00AF3F8D" w:rsidP="00AF3F8D">
      <w:pPr>
        <w:autoSpaceDE w:val="0"/>
        <w:autoSpaceDN w:val="0"/>
        <w:adjustRightInd w:val="0"/>
        <w:spacing w:after="0" w:line="240" w:lineRule="auto"/>
        <w:rPr>
          <w:rFonts w:ascii="Calibri" w:hAnsi="Calibri" w:cs="Calibri"/>
          <w:color w:val="000000"/>
          <w:sz w:val="22"/>
          <w:szCs w:val="22"/>
        </w:rPr>
      </w:pPr>
      <w:r>
        <w:rPr>
          <w:rFonts w:ascii="Calibri" w:hAnsi="Calibri" w:cs="Calibri"/>
          <w:color w:val="000000"/>
          <w:sz w:val="22"/>
          <w:szCs w:val="22"/>
        </w:rPr>
        <w:t>This database is a listing of all of the various given names in the Master Pedigree</w:t>
      </w:r>
    </w:p>
    <w:p w:rsidR="00AF3F8D" w:rsidRDefault="00AF3F8D" w:rsidP="00AF3F8D">
      <w:pPr>
        <w:autoSpaceDE w:val="0"/>
        <w:autoSpaceDN w:val="0"/>
        <w:adjustRightInd w:val="0"/>
        <w:spacing w:after="0" w:line="240" w:lineRule="auto"/>
        <w:rPr>
          <w:rFonts w:ascii="Calibri" w:hAnsi="Calibri" w:cs="Calibri"/>
          <w:color w:val="000000"/>
          <w:sz w:val="22"/>
          <w:szCs w:val="22"/>
        </w:rPr>
      </w:pPr>
      <w:proofErr w:type="gramStart"/>
      <w:r>
        <w:rPr>
          <w:rFonts w:ascii="Calibri" w:hAnsi="Calibri" w:cs="Calibri"/>
          <w:color w:val="000000"/>
          <w:sz w:val="22"/>
          <w:szCs w:val="22"/>
        </w:rPr>
        <w:t>Database, and their most common German equivalent, if any.</w:t>
      </w:r>
      <w:proofErr w:type="gramEnd"/>
      <w:r>
        <w:rPr>
          <w:rFonts w:ascii="Calibri" w:hAnsi="Calibri" w:cs="Calibri"/>
          <w:color w:val="000000"/>
          <w:sz w:val="22"/>
          <w:szCs w:val="22"/>
        </w:rPr>
        <w:t xml:space="preserve"> The list was developed</w:t>
      </w:r>
    </w:p>
    <w:p w:rsidR="00AF3F8D" w:rsidRDefault="00AF3F8D" w:rsidP="00AF3F8D">
      <w:pPr>
        <w:autoSpaceDE w:val="0"/>
        <w:autoSpaceDN w:val="0"/>
        <w:adjustRightInd w:val="0"/>
        <w:spacing w:after="0" w:line="240" w:lineRule="auto"/>
        <w:rPr>
          <w:rFonts w:ascii="Calibri" w:hAnsi="Calibri" w:cs="Calibri"/>
          <w:color w:val="000000"/>
          <w:sz w:val="22"/>
          <w:szCs w:val="22"/>
        </w:rPr>
      </w:pPr>
      <w:proofErr w:type="gramStart"/>
      <w:r>
        <w:rPr>
          <w:rFonts w:ascii="Calibri" w:hAnsi="Calibri" w:cs="Calibri"/>
          <w:color w:val="000000"/>
          <w:sz w:val="22"/>
          <w:szCs w:val="22"/>
        </w:rPr>
        <w:t>to</w:t>
      </w:r>
      <w:proofErr w:type="gramEnd"/>
      <w:r>
        <w:rPr>
          <w:rFonts w:ascii="Calibri" w:hAnsi="Calibri" w:cs="Calibri"/>
          <w:color w:val="000000"/>
          <w:sz w:val="22"/>
          <w:szCs w:val="22"/>
        </w:rPr>
        <w:t xml:space="preserve"> assist in the merging of the records in the Master Pedigree Database, since the</w:t>
      </w:r>
    </w:p>
    <w:p w:rsidR="00AF3F8D" w:rsidRDefault="00AF3F8D" w:rsidP="00AF3F8D">
      <w:pPr>
        <w:autoSpaceDE w:val="0"/>
        <w:autoSpaceDN w:val="0"/>
        <w:adjustRightInd w:val="0"/>
        <w:spacing w:after="0" w:line="240" w:lineRule="auto"/>
        <w:rPr>
          <w:rFonts w:ascii="Calibri" w:hAnsi="Calibri" w:cs="Calibri"/>
          <w:color w:val="000000"/>
          <w:sz w:val="22"/>
          <w:szCs w:val="22"/>
        </w:rPr>
      </w:pPr>
      <w:proofErr w:type="gramStart"/>
      <w:r>
        <w:rPr>
          <w:rFonts w:ascii="Calibri" w:hAnsi="Calibri" w:cs="Calibri"/>
          <w:color w:val="000000"/>
          <w:sz w:val="22"/>
          <w:szCs w:val="22"/>
        </w:rPr>
        <w:t>computer</w:t>
      </w:r>
      <w:proofErr w:type="gramEnd"/>
      <w:r>
        <w:rPr>
          <w:rFonts w:ascii="Calibri" w:hAnsi="Calibri" w:cs="Calibri"/>
          <w:color w:val="000000"/>
          <w:sz w:val="22"/>
          <w:szCs w:val="22"/>
        </w:rPr>
        <w:t xml:space="preserve"> matchup of names to be compared requires that the first 6 letters of the</w:t>
      </w:r>
    </w:p>
    <w:p w:rsidR="00AF3F8D" w:rsidRDefault="00AF3F8D" w:rsidP="00AF3F8D">
      <w:pPr>
        <w:autoSpaceDE w:val="0"/>
        <w:autoSpaceDN w:val="0"/>
        <w:adjustRightInd w:val="0"/>
        <w:spacing w:after="0" w:line="240" w:lineRule="auto"/>
        <w:rPr>
          <w:rFonts w:ascii="Calibri" w:hAnsi="Calibri" w:cs="Calibri"/>
          <w:color w:val="000000"/>
          <w:sz w:val="22"/>
          <w:szCs w:val="22"/>
        </w:rPr>
      </w:pPr>
      <w:proofErr w:type="gramStart"/>
      <w:r>
        <w:rPr>
          <w:rFonts w:ascii="Calibri" w:hAnsi="Calibri" w:cs="Calibri"/>
          <w:color w:val="000000"/>
          <w:sz w:val="22"/>
          <w:szCs w:val="22"/>
        </w:rPr>
        <w:t>given</w:t>
      </w:r>
      <w:proofErr w:type="gramEnd"/>
      <w:r>
        <w:rPr>
          <w:rFonts w:ascii="Calibri" w:hAnsi="Calibri" w:cs="Calibri"/>
          <w:color w:val="000000"/>
          <w:sz w:val="22"/>
          <w:szCs w:val="22"/>
        </w:rPr>
        <w:t xml:space="preserve"> names be the same for a matchup. The list is currently 15 pages of double</w:t>
      </w:r>
    </w:p>
    <w:p w:rsidR="00AF3F8D" w:rsidRDefault="00AF3F8D" w:rsidP="00AF3F8D">
      <w:pPr>
        <w:autoSpaceDE w:val="0"/>
        <w:autoSpaceDN w:val="0"/>
        <w:adjustRightInd w:val="0"/>
        <w:spacing w:after="0" w:line="240" w:lineRule="auto"/>
        <w:rPr>
          <w:rFonts w:ascii="Calibri" w:hAnsi="Calibri" w:cs="Calibri"/>
          <w:color w:val="000000"/>
          <w:sz w:val="22"/>
          <w:szCs w:val="22"/>
        </w:rPr>
      </w:pPr>
      <w:proofErr w:type="gramStart"/>
      <w:r>
        <w:rPr>
          <w:rFonts w:ascii="Calibri" w:hAnsi="Calibri" w:cs="Calibri"/>
          <w:color w:val="000000"/>
          <w:sz w:val="22"/>
          <w:szCs w:val="22"/>
        </w:rPr>
        <w:t>column</w:t>
      </w:r>
      <w:proofErr w:type="gramEnd"/>
      <w:r>
        <w:rPr>
          <w:rFonts w:ascii="Calibri" w:hAnsi="Calibri" w:cs="Calibri"/>
          <w:color w:val="000000"/>
          <w:sz w:val="22"/>
          <w:szCs w:val="22"/>
        </w:rPr>
        <w:t xml:space="preserve"> German names with their more common English, and other language</w:t>
      </w:r>
    </w:p>
    <w:p w:rsidR="00AF3F8D" w:rsidRDefault="00AF3F8D" w:rsidP="00AF3F8D">
      <w:pPr>
        <w:autoSpaceDE w:val="0"/>
        <w:autoSpaceDN w:val="0"/>
        <w:adjustRightInd w:val="0"/>
        <w:spacing w:after="0" w:line="240" w:lineRule="auto"/>
        <w:rPr>
          <w:rFonts w:ascii="Calibri" w:hAnsi="Calibri" w:cs="Calibri"/>
          <w:color w:val="000000"/>
          <w:sz w:val="22"/>
          <w:szCs w:val="22"/>
        </w:rPr>
      </w:pPr>
      <w:proofErr w:type="gramStart"/>
      <w:r>
        <w:rPr>
          <w:rFonts w:ascii="Calibri" w:hAnsi="Calibri" w:cs="Calibri"/>
          <w:color w:val="000000"/>
          <w:sz w:val="22"/>
          <w:szCs w:val="22"/>
        </w:rPr>
        <w:t>equivalents</w:t>
      </w:r>
      <w:proofErr w:type="gramEnd"/>
      <w:r>
        <w:rPr>
          <w:rFonts w:ascii="Calibri" w:hAnsi="Calibri" w:cs="Calibri"/>
          <w:color w:val="000000"/>
          <w:sz w:val="22"/>
          <w:szCs w:val="22"/>
        </w:rPr>
        <w:t>, and another 32 pages of double column English and other language names</w:t>
      </w:r>
    </w:p>
    <w:p w:rsidR="00AF3F8D" w:rsidRDefault="00AF3F8D" w:rsidP="00AF3F8D">
      <w:pPr>
        <w:autoSpaceDE w:val="0"/>
        <w:autoSpaceDN w:val="0"/>
        <w:adjustRightInd w:val="0"/>
        <w:spacing w:after="0" w:line="240" w:lineRule="auto"/>
        <w:rPr>
          <w:rFonts w:ascii="Calibri" w:hAnsi="Calibri" w:cs="Calibri"/>
          <w:color w:val="000000"/>
          <w:sz w:val="22"/>
          <w:szCs w:val="22"/>
        </w:rPr>
      </w:pPr>
      <w:proofErr w:type="gramStart"/>
      <w:r>
        <w:rPr>
          <w:rFonts w:ascii="Calibri" w:hAnsi="Calibri" w:cs="Calibri"/>
          <w:color w:val="000000"/>
          <w:sz w:val="22"/>
          <w:szCs w:val="22"/>
        </w:rPr>
        <w:t>alongside</w:t>
      </w:r>
      <w:proofErr w:type="gramEnd"/>
      <w:r>
        <w:rPr>
          <w:rFonts w:ascii="Calibri" w:hAnsi="Calibri" w:cs="Calibri"/>
          <w:color w:val="000000"/>
          <w:sz w:val="22"/>
          <w:szCs w:val="22"/>
        </w:rPr>
        <w:t xml:space="preserve"> their most common German name equivalent. Frank </w:t>
      </w:r>
      <w:proofErr w:type="spellStart"/>
      <w:r>
        <w:rPr>
          <w:rFonts w:ascii="Calibri" w:hAnsi="Calibri" w:cs="Calibri"/>
          <w:color w:val="000000"/>
          <w:sz w:val="22"/>
          <w:szCs w:val="22"/>
        </w:rPr>
        <w:t>Stewner</w:t>
      </w:r>
      <w:proofErr w:type="spellEnd"/>
      <w:r>
        <w:rPr>
          <w:rFonts w:ascii="Calibri" w:hAnsi="Calibri" w:cs="Calibri"/>
          <w:color w:val="000000"/>
          <w:sz w:val="22"/>
          <w:szCs w:val="22"/>
        </w:rPr>
        <w:t xml:space="preserve">, Ed </w:t>
      </w:r>
      <w:proofErr w:type="spellStart"/>
      <w:r>
        <w:rPr>
          <w:rFonts w:ascii="Calibri" w:hAnsi="Calibri" w:cs="Calibri"/>
          <w:color w:val="000000"/>
          <w:sz w:val="22"/>
          <w:szCs w:val="22"/>
        </w:rPr>
        <w:t>Koeppen</w:t>
      </w:r>
      <w:proofErr w:type="spellEnd"/>
    </w:p>
    <w:p w:rsidR="00AF3F8D" w:rsidRDefault="00AF3F8D" w:rsidP="00AF3F8D">
      <w:pPr>
        <w:autoSpaceDE w:val="0"/>
        <w:autoSpaceDN w:val="0"/>
        <w:adjustRightInd w:val="0"/>
        <w:spacing w:after="0" w:line="240" w:lineRule="auto"/>
        <w:rPr>
          <w:rFonts w:ascii="Calibri" w:hAnsi="Calibri" w:cs="Calibri"/>
          <w:color w:val="000000"/>
          <w:sz w:val="22"/>
          <w:szCs w:val="22"/>
        </w:rPr>
      </w:pPr>
      <w:proofErr w:type="gramStart"/>
      <w:r>
        <w:rPr>
          <w:rFonts w:ascii="Calibri" w:hAnsi="Calibri" w:cs="Calibri"/>
          <w:color w:val="000000"/>
          <w:sz w:val="22"/>
          <w:szCs w:val="22"/>
        </w:rPr>
        <w:t>and</w:t>
      </w:r>
      <w:proofErr w:type="gramEnd"/>
      <w:r>
        <w:rPr>
          <w:rFonts w:ascii="Calibri" w:hAnsi="Calibri" w:cs="Calibri"/>
          <w:color w:val="000000"/>
          <w:sz w:val="22"/>
          <w:szCs w:val="22"/>
        </w:rPr>
        <w:t xml:space="preserve"> Gary Warner maintain this database. No significant changes in the last year, but a</w:t>
      </w:r>
    </w:p>
    <w:p w:rsidR="00AF3F8D" w:rsidRDefault="00AF3F8D" w:rsidP="00AF3F8D">
      <w:pPr>
        <w:autoSpaceDE w:val="0"/>
        <w:autoSpaceDN w:val="0"/>
        <w:adjustRightInd w:val="0"/>
        <w:spacing w:after="0" w:line="240" w:lineRule="auto"/>
        <w:rPr>
          <w:rFonts w:ascii="Calibri" w:hAnsi="Calibri" w:cs="Calibri"/>
          <w:color w:val="000000"/>
          <w:sz w:val="22"/>
          <w:szCs w:val="22"/>
        </w:rPr>
      </w:pPr>
      <w:proofErr w:type="gramStart"/>
      <w:r>
        <w:rPr>
          <w:rFonts w:ascii="Calibri" w:hAnsi="Calibri" w:cs="Calibri"/>
          <w:color w:val="000000"/>
          <w:sz w:val="22"/>
          <w:szCs w:val="22"/>
        </w:rPr>
        <w:t>few</w:t>
      </w:r>
      <w:proofErr w:type="gramEnd"/>
      <w:r>
        <w:rPr>
          <w:rFonts w:ascii="Calibri" w:hAnsi="Calibri" w:cs="Calibri"/>
          <w:color w:val="000000"/>
          <w:sz w:val="22"/>
          <w:szCs w:val="22"/>
        </w:rPr>
        <w:t xml:space="preserve"> corrections were made.</w:t>
      </w:r>
    </w:p>
    <w:p w:rsidR="00AF3F8D" w:rsidRDefault="00AF3F8D" w:rsidP="00AF3F8D">
      <w:pPr>
        <w:autoSpaceDE w:val="0"/>
        <w:autoSpaceDN w:val="0"/>
        <w:adjustRightInd w:val="0"/>
        <w:spacing w:after="0" w:line="240" w:lineRule="auto"/>
        <w:rPr>
          <w:rFonts w:ascii="Calibri" w:hAnsi="Calibri" w:cs="Calibri"/>
          <w:color w:val="0000FF"/>
          <w:sz w:val="22"/>
          <w:szCs w:val="22"/>
        </w:rPr>
      </w:pPr>
      <w:r>
        <w:rPr>
          <w:rFonts w:ascii="Calibri" w:hAnsi="Calibri" w:cs="Calibri"/>
          <w:color w:val="000000"/>
          <w:sz w:val="22"/>
          <w:szCs w:val="22"/>
        </w:rPr>
        <w:t xml:space="preserve">See </w:t>
      </w:r>
      <w:r>
        <w:rPr>
          <w:rFonts w:ascii="Calibri" w:hAnsi="Calibri" w:cs="Calibri"/>
          <w:color w:val="0000FF"/>
          <w:sz w:val="22"/>
          <w:szCs w:val="22"/>
        </w:rPr>
        <w:t>https://sggee.org/research/AlternateChristianNames.pdf</w:t>
      </w:r>
    </w:p>
    <w:p w:rsidR="00AF3F8D" w:rsidRPr="00306CA3" w:rsidRDefault="00AF3F8D" w:rsidP="00AF3F8D">
      <w:pPr>
        <w:autoSpaceDE w:val="0"/>
        <w:autoSpaceDN w:val="0"/>
        <w:adjustRightInd w:val="0"/>
        <w:spacing w:after="0" w:line="240" w:lineRule="auto"/>
        <w:rPr>
          <w:rFonts w:ascii="Calibri" w:hAnsi="Calibri" w:cs="Calibri"/>
          <w:b/>
          <w:color w:val="000000"/>
          <w:sz w:val="22"/>
          <w:szCs w:val="22"/>
        </w:rPr>
      </w:pPr>
      <w:r w:rsidRPr="00306CA3">
        <w:rPr>
          <w:rFonts w:ascii="Calibri" w:hAnsi="Calibri" w:cs="Calibri"/>
          <w:b/>
          <w:color w:val="000000"/>
          <w:sz w:val="22"/>
          <w:szCs w:val="22"/>
        </w:rPr>
        <w:t>5. The SGGEE001x database</w:t>
      </w:r>
    </w:p>
    <w:p w:rsidR="00AF3F8D" w:rsidRDefault="00AF3F8D" w:rsidP="00AF3F8D">
      <w:pPr>
        <w:autoSpaceDE w:val="0"/>
        <w:autoSpaceDN w:val="0"/>
        <w:adjustRightInd w:val="0"/>
        <w:spacing w:after="0" w:line="240" w:lineRule="auto"/>
        <w:rPr>
          <w:rFonts w:ascii="Calibri" w:hAnsi="Calibri" w:cs="Calibri"/>
          <w:color w:val="000000"/>
          <w:sz w:val="22"/>
          <w:szCs w:val="22"/>
        </w:rPr>
      </w:pPr>
      <w:r>
        <w:rPr>
          <w:rFonts w:ascii="Calibri" w:hAnsi="Calibri" w:cs="Calibri"/>
          <w:color w:val="000000"/>
          <w:sz w:val="22"/>
          <w:szCs w:val="22"/>
        </w:rPr>
        <w:t xml:space="preserve">This latest version of this database was provided by Al </w:t>
      </w:r>
      <w:proofErr w:type="spellStart"/>
      <w:r>
        <w:rPr>
          <w:rFonts w:ascii="Calibri" w:hAnsi="Calibri" w:cs="Calibri"/>
          <w:color w:val="000000"/>
          <w:sz w:val="22"/>
          <w:szCs w:val="22"/>
        </w:rPr>
        <w:t>Muth</w:t>
      </w:r>
      <w:proofErr w:type="spellEnd"/>
      <w:r>
        <w:rPr>
          <w:rFonts w:ascii="Calibri" w:hAnsi="Calibri" w:cs="Calibri"/>
          <w:color w:val="000000"/>
          <w:sz w:val="22"/>
          <w:szCs w:val="22"/>
        </w:rPr>
        <w:t xml:space="preserve"> in 2009. We have been</w:t>
      </w:r>
    </w:p>
    <w:p w:rsidR="00AF3F8D" w:rsidRDefault="00AF3F8D" w:rsidP="00AF3F8D">
      <w:pPr>
        <w:autoSpaceDE w:val="0"/>
        <w:autoSpaceDN w:val="0"/>
        <w:adjustRightInd w:val="0"/>
        <w:spacing w:after="0" w:line="240" w:lineRule="auto"/>
        <w:rPr>
          <w:rFonts w:ascii="Calibri" w:hAnsi="Calibri" w:cs="Calibri"/>
          <w:color w:val="000000"/>
          <w:sz w:val="22"/>
          <w:szCs w:val="22"/>
        </w:rPr>
      </w:pPr>
      <w:proofErr w:type="gramStart"/>
      <w:r>
        <w:rPr>
          <w:rFonts w:ascii="Calibri" w:hAnsi="Calibri" w:cs="Calibri"/>
          <w:color w:val="000000"/>
          <w:sz w:val="22"/>
          <w:szCs w:val="22"/>
        </w:rPr>
        <w:t>unable</w:t>
      </w:r>
      <w:proofErr w:type="gramEnd"/>
      <w:r>
        <w:rPr>
          <w:rFonts w:ascii="Calibri" w:hAnsi="Calibri" w:cs="Calibri"/>
          <w:color w:val="000000"/>
          <w:sz w:val="22"/>
          <w:szCs w:val="22"/>
        </w:rPr>
        <w:t xml:space="preserve"> to obtain any of the work he completed between 2009, and his death in 2013.</w:t>
      </w:r>
    </w:p>
    <w:p w:rsidR="00AF3F8D" w:rsidRDefault="00AF3F8D" w:rsidP="00AF3F8D">
      <w:pPr>
        <w:autoSpaceDE w:val="0"/>
        <w:autoSpaceDN w:val="0"/>
        <w:adjustRightInd w:val="0"/>
        <w:spacing w:after="0" w:line="240" w:lineRule="auto"/>
        <w:rPr>
          <w:rFonts w:ascii="Calibri" w:hAnsi="Calibri" w:cs="Calibri"/>
          <w:color w:val="000000"/>
          <w:sz w:val="22"/>
          <w:szCs w:val="22"/>
        </w:rPr>
      </w:pPr>
      <w:r>
        <w:rPr>
          <w:rFonts w:ascii="Calibri" w:hAnsi="Calibri" w:cs="Calibri"/>
          <w:color w:val="000000"/>
          <w:sz w:val="22"/>
          <w:szCs w:val="22"/>
        </w:rPr>
        <w:t>The current version of that database is SGGEE001r10, and contains 194,000 names.</w:t>
      </w:r>
    </w:p>
    <w:p w:rsidR="00AF3F8D" w:rsidRDefault="00AF3F8D" w:rsidP="00AF3F8D">
      <w:pPr>
        <w:autoSpaceDE w:val="0"/>
        <w:autoSpaceDN w:val="0"/>
        <w:adjustRightInd w:val="0"/>
        <w:spacing w:after="0" w:line="240" w:lineRule="auto"/>
        <w:rPr>
          <w:rFonts w:ascii="Calibri" w:hAnsi="Calibri" w:cs="Calibri"/>
          <w:color w:val="000000"/>
          <w:sz w:val="22"/>
          <w:szCs w:val="22"/>
        </w:rPr>
      </w:pPr>
      <w:r>
        <w:rPr>
          <w:rFonts w:ascii="Calibri" w:hAnsi="Calibri" w:cs="Calibri"/>
          <w:color w:val="000000"/>
          <w:sz w:val="22"/>
          <w:szCs w:val="22"/>
        </w:rPr>
        <w:t>The data is exclusively from Al’s extractions of Polish birth, marriage and death records.</w:t>
      </w:r>
    </w:p>
    <w:p w:rsidR="00AF3F8D" w:rsidRDefault="00AF3F8D" w:rsidP="00AF3F8D">
      <w:pPr>
        <w:autoSpaceDE w:val="0"/>
        <w:autoSpaceDN w:val="0"/>
        <w:adjustRightInd w:val="0"/>
        <w:spacing w:after="0" w:line="240" w:lineRule="auto"/>
        <w:rPr>
          <w:rFonts w:ascii="Calibri" w:hAnsi="Calibri" w:cs="Calibri"/>
          <w:color w:val="000000"/>
          <w:sz w:val="22"/>
          <w:szCs w:val="22"/>
        </w:rPr>
      </w:pPr>
      <w:r>
        <w:rPr>
          <w:rFonts w:ascii="Calibri" w:hAnsi="Calibri" w:cs="Calibri"/>
          <w:color w:val="000000"/>
          <w:sz w:val="22"/>
          <w:szCs w:val="22"/>
        </w:rPr>
        <w:t>This data is incorporated into the Master Pedigree and mostly merged with it. Gary</w:t>
      </w:r>
    </w:p>
    <w:p w:rsidR="00AF3F8D" w:rsidRDefault="00AF3F8D" w:rsidP="00AF3F8D">
      <w:pPr>
        <w:autoSpaceDE w:val="0"/>
        <w:autoSpaceDN w:val="0"/>
        <w:adjustRightInd w:val="0"/>
        <w:spacing w:after="0" w:line="240" w:lineRule="auto"/>
        <w:rPr>
          <w:rFonts w:ascii="Calibri" w:hAnsi="Calibri" w:cs="Calibri"/>
          <w:color w:val="000000"/>
          <w:sz w:val="22"/>
          <w:szCs w:val="22"/>
        </w:rPr>
      </w:pPr>
      <w:r>
        <w:rPr>
          <w:rFonts w:ascii="Calibri" w:hAnsi="Calibri" w:cs="Calibri"/>
          <w:color w:val="000000"/>
          <w:sz w:val="22"/>
          <w:szCs w:val="22"/>
        </w:rPr>
        <w:t>Warner is the keeper of this database</w:t>
      </w:r>
    </w:p>
    <w:p w:rsidR="00AF3F8D" w:rsidRDefault="00AF3F8D" w:rsidP="00AF3F8D">
      <w:pPr>
        <w:autoSpaceDE w:val="0"/>
        <w:autoSpaceDN w:val="0"/>
        <w:adjustRightInd w:val="0"/>
        <w:spacing w:after="0" w:line="240" w:lineRule="auto"/>
        <w:rPr>
          <w:rFonts w:ascii="Calibri" w:hAnsi="Calibri" w:cs="Calibri"/>
          <w:color w:val="0000FF"/>
          <w:sz w:val="22"/>
          <w:szCs w:val="22"/>
        </w:rPr>
      </w:pPr>
      <w:r>
        <w:rPr>
          <w:rFonts w:ascii="Calibri" w:hAnsi="Calibri" w:cs="Calibri"/>
          <w:color w:val="000000"/>
          <w:sz w:val="22"/>
          <w:szCs w:val="22"/>
        </w:rPr>
        <w:t xml:space="preserve">See </w:t>
      </w:r>
      <w:r>
        <w:rPr>
          <w:rFonts w:ascii="Calibri" w:hAnsi="Calibri" w:cs="Calibri"/>
          <w:color w:val="0000FF"/>
          <w:sz w:val="22"/>
          <w:szCs w:val="22"/>
        </w:rPr>
        <w:t>https://www.sggee.org/members/parallel.html</w:t>
      </w:r>
    </w:p>
    <w:p w:rsidR="00AF3F8D" w:rsidRPr="00306CA3" w:rsidRDefault="00AF3F8D" w:rsidP="00AF3F8D">
      <w:pPr>
        <w:autoSpaceDE w:val="0"/>
        <w:autoSpaceDN w:val="0"/>
        <w:adjustRightInd w:val="0"/>
        <w:spacing w:after="0" w:line="240" w:lineRule="auto"/>
        <w:rPr>
          <w:rFonts w:ascii="Calibri" w:hAnsi="Calibri" w:cs="Calibri"/>
          <w:b/>
          <w:color w:val="000000"/>
          <w:sz w:val="22"/>
          <w:szCs w:val="22"/>
        </w:rPr>
      </w:pPr>
      <w:r w:rsidRPr="00306CA3">
        <w:rPr>
          <w:rFonts w:ascii="Calibri" w:hAnsi="Calibri" w:cs="Calibri"/>
          <w:b/>
          <w:color w:val="000000"/>
          <w:sz w:val="22"/>
          <w:szCs w:val="22"/>
        </w:rPr>
        <w:t>6. The Lodz Trinity database</w:t>
      </w:r>
    </w:p>
    <w:p w:rsidR="00AF3F8D" w:rsidRDefault="00AF3F8D" w:rsidP="00AF3F8D">
      <w:pPr>
        <w:autoSpaceDE w:val="0"/>
        <w:autoSpaceDN w:val="0"/>
        <w:adjustRightInd w:val="0"/>
        <w:spacing w:after="0" w:line="240" w:lineRule="auto"/>
        <w:rPr>
          <w:rFonts w:ascii="Calibri" w:hAnsi="Calibri" w:cs="Calibri"/>
          <w:color w:val="000000"/>
          <w:sz w:val="22"/>
          <w:szCs w:val="22"/>
        </w:rPr>
      </w:pPr>
      <w:r>
        <w:rPr>
          <w:rFonts w:ascii="Calibri" w:hAnsi="Calibri" w:cs="Calibri"/>
          <w:color w:val="000000"/>
          <w:sz w:val="22"/>
          <w:szCs w:val="22"/>
        </w:rPr>
        <w:t xml:space="preserve">This is a database of original Polish records for the Lodz area, as input by John </w:t>
      </w:r>
      <w:proofErr w:type="spellStart"/>
      <w:r>
        <w:rPr>
          <w:rFonts w:ascii="Calibri" w:hAnsi="Calibri" w:cs="Calibri"/>
          <w:color w:val="000000"/>
          <w:sz w:val="22"/>
          <w:szCs w:val="22"/>
        </w:rPr>
        <w:t>Marsch</w:t>
      </w:r>
      <w:proofErr w:type="spellEnd"/>
    </w:p>
    <w:p w:rsidR="00AF3F8D" w:rsidRDefault="00AF3F8D" w:rsidP="00AF3F8D">
      <w:pPr>
        <w:autoSpaceDE w:val="0"/>
        <w:autoSpaceDN w:val="0"/>
        <w:adjustRightInd w:val="0"/>
        <w:spacing w:after="0" w:line="240" w:lineRule="auto"/>
        <w:rPr>
          <w:rFonts w:ascii="Calibri" w:hAnsi="Calibri" w:cs="Calibri"/>
          <w:color w:val="000000"/>
          <w:sz w:val="22"/>
          <w:szCs w:val="22"/>
        </w:rPr>
      </w:pPr>
      <w:proofErr w:type="gramStart"/>
      <w:r>
        <w:rPr>
          <w:rFonts w:ascii="Calibri" w:hAnsi="Calibri" w:cs="Calibri"/>
          <w:color w:val="000000"/>
          <w:sz w:val="22"/>
          <w:szCs w:val="22"/>
        </w:rPr>
        <w:t>from</w:t>
      </w:r>
      <w:proofErr w:type="gramEnd"/>
      <w:r>
        <w:rPr>
          <w:rFonts w:ascii="Calibri" w:hAnsi="Calibri" w:cs="Calibri"/>
          <w:color w:val="000000"/>
          <w:sz w:val="22"/>
          <w:szCs w:val="22"/>
        </w:rPr>
        <w:t xml:space="preserve"> transcriptions of the original Polish Lutheran records of the Lodz Trinity church. It</w:t>
      </w:r>
    </w:p>
    <w:p w:rsidR="00AF3F8D" w:rsidRDefault="00AF3F8D" w:rsidP="00AF3F8D">
      <w:pPr>
        <w:autoSpaceDE w:val="0"/>
        <w:autoSpaceDN w:val="0"/>
        <w:adjustRightInd w:val="0"/>
        <w:spacing w:after="0" w:line="240" w:lineRule="auto"/>
        <w:rPr>
          <w:rFonts w:ascii="Calibri" w:hAnsi="Calibri" w:cs="Calibri"/>
          <w:color w:val="000000"/>
          <w:sz w:val="22"/>
          <w:szCs w:val="22"/>
        </w:rPr>
      </w:pPr>
      <w:proofErr w:type="gramStart"/>
      <w:r>
        <w:rPr>
          <w:rFonts w:ascii="Calibri" w:hAnsi="Calibri" w:cs="Calibri"/>
          <w:color w:val="000000"/>
          <w:sz w:val="22"/>
          <w:szCs w:val="22"/>
        </w:rPr>
        <w:t>is</w:t>
      </w:r>
      <w:proofErr w:type="gramEnd"/>
      <w:r>
        <w:rPr>
          <w:rFonts w:ascii="Calibri" w:hAnsi="Calibri" w:cs="Calibri"/>
          <w:color w:val="000000"/>
          <w:sz w:val="22"/>
          <w:szCs w:val="22"/>
        </w:rPr>
        <w:t xml:space="preserve"> now complete and contains 34,492 names. This database is now a part of the Master</w:t>
      </w:r>
    </w:p>
    <w:p w:rsidR="00AF3F8D" w:rsidRDefault="00AF3F8D" w:rsidP="00AF3F8D">
      <w:pPr>
        <w:autoSpaceDE w:val="0"/>
        <w:autoSpaceDN w:val="0"/>
        <w:adjustRightInd w:val="0"/>
        <w:spacing w:after="0" w:line="240" w:lineRule="auto"/>
        <w:rPr>
          <w:rFonts w:ascii="Calibri" w:hAnsi="Calibri" w:cs="Calibri"/>
          <w:color w:val="000000"/>
          <w:sz w:val="22"/>
          <w:szCs w:val="22"/>
        </w:rPr>
      </w:pPr>
      <w:r>
        <w:rPr>
          <w:rFonts w:ascii="Calibri" w:hAnsi="Calibri" w:cs="Calibri"/>
          <w:color w:val="000000"/>
          <w:sz w:val="22"/>
          <w:szCs w:val="22"/>
        </w:rPr>
        <w:t>Pedigree database, and is almost completely merged with the Master Pedigree</w:t>
      </w:r>
    </w:p>
    <w:p w:rsidR="00AF3F8D" w:rsidRDefault="00AF3F8D" w:rsidP="00AF3F8D">
      <w:pPr>
        <w:autoSpaceDE w:val="0"/>
        <w:autoSpaceDN w:val="0"/>
        <w:adjustRightInd w:val="0"/>
        <w:spacing w:after="0" w:line="240" w:lineRule="auto"/>
        <w:rPr>
          <w:rFonts w:ascii="Calibri" w:hAnsi="Calibri" w:cs="Calibri"/>
          <w:color w:val="000000"/>
          <w:sz w:val="22"/>
          <w:szCs w:val="22"/>
        </w:rPr>
      </w:pPr>
      <w:proofErr w:type="gramStart"/>
      <w:r>
        <w:rPr>
          <w:rFonts w:ascii="Calibri" w:hAnsi="Calibri" w:cs="Calibri"/>
          <w:color w:val="000000"/>
          <w:sz w:val="22"/>
          <w:szCs w:val="22"/>
        </w:rPr>
        <w:t>Database.</w:t>
      </w:r>
      <w:proofErr w:type="gramEnd"/>
      <w:r>
        <w:rPr>
          <w:rFonts w:ascii="Calibri" w:hAnsi="Calibri" w:cs="Calibri"/>
          <w:color w:val="000000"/>
          <w:sz w:val="22"/>
          <w:szCs w:val="22"/>
        </w:rPr>
        <w:t xml:space="preserve"> Gary Warner is the keeper of this database.</w:t>
      </w:r>
    </w:p>
    <w:p w:rsidR="00AF3F8D" w:rsidRDefault="00AF3F8D" w:rsidP="00AF3F8D">
      <w:pPr>
        <w:autoSpaceDE w:val="0"/>
        <w:autoSpaceDN w:val="0"/>
        <w:adjustRightInd w:val="0"/>
        <w:spacing w:after="0" w:line="240" w:lineRule="auto"/>
        <w:rPr>
          <w:rFonts w:ascii="Calibri" w:hAnsi="Calibri" w:cs="Calibri"/>
          <w:color w:val="0000FF"/>
          <w:sz w:val="22"/>
          <w:szCs w:val="22"/>
        </w:rPr>
      </w:pPr>
      <w:r>
        <w:rPr>
          <w:rFonts w:ascii="Calibri" w:hAnsi="Calibri" w:cs="Calibri"/>
          <w:color w:val="000000"/>
          <w:sz w:val="22"/>
          <w:szCs w:val="22"/>
        </w:rPr>
        <w:t xml:space="preserve">See </w:t>
      </w:r>
      <w:r>
        <w:rPr>
          <w:rFonts w:ascii="Calibri" w:hAnsi="Calibri" w:cs="Calibri"/>
          <w:color w:val="0000FF"/>
          <w:sz w:val="22"/>
          <w:szCs w:val="22"/>
        </w:rPr>
        <w:t>https://www.sggee.org/members/lodz.html</w:t>
      </w:r>
    </w:p>
    <w:p w:rsidR="00AF3F8D" w:rsidRPr="00306CA3" w:rsidRDefault="00AF3F8D" w:rsidP="00AF3F8D">
      <w:pPr>
        <w:autoSpaceDE w:val="0"/>
        <w:autoSpaceDN w:val="0"/>
        <w:adjustRightInd w:val="0"/>
        <w:spacing w:after="0" w:line="240" w:lineRule="auto"/>
        <w:rPr>
          <w:rFonts w:ascii="Calibri" w:hAnsi="Calibri" w:cs="Calibri"/>
          <w:b/>
          <w:color w:val="000000"/>
          <w:sz w:val="22"/>
          <w:szCs w:val="22"/>
        </w:rPr>
      </w:pPr>
      <w:r w:rsidRPr="00306CA3">
        <w:rPr>
          <w:rFonts w:ascii="Calibri" w:hAnsi="Calibri" w:cs="Calibri"/>
          <w:b/>
          <w:color w:val="000000"/>
          <w:sz w:val="22"/>
          <w:szCs w:val="22"/>
        </w:rPr>
        <w:t>7. The membership database</w:t>
      </w:r>
    </w:p>
    <w:p w:rsidR="00AF3F8D" w:rsidRDefault="00AF3F8D" w:rsidP="00AF3F8D">
      <w:pPr>
        <w:autoSpaceDE w:val="0"/>
        <w:autoSpaceDN w:val="0"/>
        <w:adjustRightInd w:val="0"/>
        <w:spacing w:after="0" w:line="240" w:lineRule="auto"/>
        <w:rPr>
          <w:rFonts w:ascii="Calibri" w:hAnsi="Calibri" w:cs="Calibri"/>
          <w:color w:val="000000"/>
          <w:sz w:val="22"/>
          <w:szCs w:val="22"/>
        </w:rPr>
      </w:pPr>
      <w:r>
        <w:rPr>
          <w:rFonts w:ascii="Calibri" w:hAnsi="Calibri" w:cs="Calibri"/>
          <w:color w:val="000000"/>
          <w:sz w:val="22"/>
          <w:szCs w:val="22"/>
        </w:rPr>
        <w:t xml:space="preserve">This is a database maintained by Ted </w:t>
      </w:r>
      <w:proofErr w:type="spellStart"/>
      <w:r>
        <w:rPr>
          <w:rFonts w:ascii="Calibri" w:hAnsi="Calibri" w:cs="Calibri"/>
          <w:color w:val="000000"/>
          <w:sz w:val="22"/>
          <w:szCs w:val="22"/>
        </w:rPr>
        <w:t>Belke</w:t>
      </w:r>
      <w:proofErr w:type="spellEnd"/>
      <w:r>
        <w:rPr>
          <w:rFonts w:ascii="Calibri" w:hAnsi="Calibri" w:cs="Calibri"/>
          <w:color w:val="000000"/>
          <w:sz w:val="22"/>
          <w:szCs w:val="22"/>
        </w:rPr>
        <w:t xml:space="preserve"> that contains the contact data for all present</w:t>
      </w:r>
    </w:p>
    <w:p w:rsidR="00AF3F8D" w:rsidRDefault="00AF3F8D" w:rsidP="00AF3F8D">
      <w:pPr>
        <w:autoSpaceDE w:val="0"/>
        <w:autoSpaceDN w:val="0"/>
        <w:adjustRightInd w:val="0"/>
        <w:spacing w:after="0" w:line="240" w:lineRule="auto"/>
        <w:rPr>
          <w:rFonts w:ascii="Calibri" w:hAnsi="Calibri" w:cs="Calibri"/>
          <w:color w:val="000000"/>
          <w:sz w:val="22"/>
          <w:szCs w:val="22"/>
        </w:rPr>
      </w:pPr>
      <w:proofErr w:type="gramStart"/>
      <w:r>
        <w:rPr>
          <w:rFonts w:ascii="Calibri" w:hAnsi="Calibri" w:cs="Calibri"/>
          <w:color w:val="000000"/>
          <w:sz w:val="22"/>
          <w:szCs w:val="22"/>
        </w:rPr>
        <w:t>and</w:t>
      </w:r>
      <w:proofErr w:type="gramEnd"/>
      <w:r>
        <w:rPr>
          <w:rFonts w:ascii="Calibri" w:hAnsi="Calibri" w:cs="Calibri"/>
          <w:color w:val="000000"/>
          <w:sz w:val="22"/>
          <w:szCs w:val="22"/>
        </w:rPr>
        <w:t xml:space="preserve"> former members of SGGEE. It is updated every time a change or membership</w:t>
      </w:r>
    </w:p>
    <w:p w:rsidR="00AF3F8D" w:rsidRDefault="00AF3F8D" w:rsidP="00AF3F8D">
      <w:pPr>
        <w:autoSpaceDE w:val="0"/>
        <w:autoSpaceDN w:val="0"/>
        <w:adjustRightInd w:val="0"/>
        <w:spacing w:after="0" w:line="240" w:lineRule="auto"/>
        <w:rPr>
          <w:rFonts w:ascii="Calibri" w:hAnsi="Calibri" w:cs="Calibri"/>
          <w:color w:val="000000"/>
          <w:sz w:val="22"/>
          <w:szCs w:val="22"/>
        </w:rPr>
      </w:pPr>
      <w:proofErr w:type="gramStart"/>
      <w:r>
        <w:rPr>
          <w:rFonts w:ascii="Calibri" w:hAnsi="Calibri" w:cs="Calibri"/>
          <w:color w:val="000000"/>
          <w:sz w:val="22"/>
          <w:szCs w:val="22"/>
        </w:rPr>
        <w:t>application</w:t>
      </w:r>
      <w:proofErr w:type="gramEnd"/>
      <w:r>
        <w:rPr>
          <w:rFonts w:ascii="Calibri" w:hAnsi="Calibri" w:cs="Calibri"/>
          <w:color w:val="000000"/>
          <w:sz w:val="22"/>
          <w:szCs w:val="22"/>
        </w:rPr>
        <w:t xml:space="preserve"> is received and posted on the website usually the same day as a membership</w:t>
      </w:r>
    </w:p>
    <w:p w:rsidR="00AF3F8D" w:rsidRDefault="00AF3F8D" w:rsidP="00AF3F8D">
      <w:pPr>
        <w:autoSpaceDE w:val="0"/>
        <w:autoSpaceDN w:val="0"/>
        <w:adjustRightInd w:val="0"/>
        <w:spacing w:after="0" w:line="240" w:lineRule="auto"/>
        <w:rPr>
          <w:rFonts w:ascii="Calibri" w:hAnsi="Calibri" w:cs="Calibri"/>
          <w:color w:val="000000"/>
          <w:sz w:val="22"/>
          <w:szCs w:val="22"/>
        </w:rPr>
      </w:pPr>
      <w:proofErr w:type="gramStart"/>
      <w:r>
        <w:rPr>
          <w:rFonts w:ascii="Calibri" w:hAnsi="Calibri" w:cs="Calibri"/>
          <w:color w:val="000000"/>
          <w:sz w:val="22"/>
          <w:szCs w:val="22"/>
        </w:rPr>
        <w:lastRenderedPageBreak/>
        <w:t>application</w:t>
      </w:r>
      <w:proofErr w:type="gramEnd"/>
      <w:r>
        <w:rPr>
          <w:rFonts w:ascii="Calibri" w:hAnsi="Calibri" w:cs="Calibri"/>
          <w:color w:val="000000"/>
          <w:sz w:val="22"/>
          <w:szCs w:val="22"/>
        </w:rPr>
        <w:t xml:space="preserve"> is received. As of 2 August 2014, the database contained the names of 1894</w:t>
      </w:r>
    </w:p>
    <w:p w:rsidR="00AF3F8D" w:rsidRDefault="00AF3F8D" w:rsidP="00AF3F8D">
      <w:pPr>
        <w:autoSpaceDE w:val="0"/>
        <w:autoSpaceDN w:val="0"/>
        <w:adjustRightInd w:val="0"/>
        <w:spacing w:after="0" w:line="240" w:lineRule="auto"/>
        <w:rPr>
          <w:rFonts w:ascii="Calibri" w:hAnsi="Calibri" w:cs="Calibri"/>
          <w:color w:val="000000"/>
          <w:sz w:val="22"/>
          <w:szCs w:val="22"/>
        </w:rPr>
      </w:pPr>
      <w:proofErr w:type="gramStart"/>
      <w:r>
        <w:rPr>
          <w:rFonts w:ascii="Calibri" w:hAnsi="Calibri" w:cs="Calibri"/>
          <w:color w:val="000000"/>
          <w:sz w:val="22"/>
          <w:szCs w:val="22"/>
        </w:rPr>
        <w:t>present</w:t>
      </w:r>
      <w:proofErr w:type="gramEnd"/>
      <w:r>
        <w:rPr>
          <w:rFonts w:ascii="Calibri" w:hAnsi="Calibri" w:cs="Calibri"/>
          <w:color w:val="000000"/>
          <w:sz w:val="22"/>
          <w:szCs w:val="22"/>
        </w:rPr>
        <w:t xml:space="preserve"> and past members of SGGEE. Renate </w:t>
      </w:r>
      <w:proofErr w:type="spellStart"/>
      <w:r>
        <w:rPr>
          <w:rFonts w:ascii="Calibri" w:hAnsi="Calibri" w:cs="Calibri"/>
          <w:color w:val="000000"/>
          <w:sz w:val="22"/>
          <w:szCs w:val="22"/>
        </w:rPr>
        <w:t>Dilk</w:t>
      </w:r>
      <w:proofErr w:type="spellEnd"/>
      <w:r>
        <w:rPr>
          <w:rFonts w:ascii="Calibri" w:hAnsi="Calibri" w:cs="Calibri"/>
          <w:color w:val="000000"/>
          <w:sz w:val="22"/>
          <w:szCs w:val="22"/>
        </w:rPr>
        <w:t xml:space="preserve"> is the keeper of this database.</w:t>
      </w:r>
    </w:p>
    <w:p w:rsidR="00AF3F8D" w:rsidRDefault="00AF3F8D" w:rsidP="00AF3F8D">
      <w:pPr>
        <w:autoSpaceDE w:val="0"/>
        <w:autoSpaceDN w:val="0"/>
        <w:adjustRightInd w:val="0"/>
        <w:spacing w:after="0" w:line="240" w:lineRule="auto"/>
        <w:rPr>
          <w:rFonts w:ascii="Calibri" w:hAnsi="Calibri" w:cs="Calibri"/>
          <w:color w:val="0000FF"/>
          <w:sz w:val="22"/>
          <w:szCs w:val="22"/>
        </w:rPr>
      </w:pPr>
      <w:r>
        <w:rPr>
          <w:rFonts w:ascii="Calibri" w:hAnsi="Calibri" w:cs="Calibri"/>
          <w:color w:val="000000"/>
          <w:sz w:val="22"/>
          <w:szCs w:val="22"/>
        </w:rPr>
        <w:t xml:space="preserve">See </w:t>
      </w:r>
      <w:r>
        <w:rPr>
          <w:rFonts w:ascii="Calibri" w:hAnsi="Calibri" w:cs="Calibri"/>
          <w:color w:val="0000FF"/>
          <w:sz w:val="22"/>
          <w:szCs w:val="22"/>
        </w:rPr>
        <w:t>https://www.sggee.org/members/member_data.html</w:t>
      </w:r>
    </w:p>
    <w:p w:rsidR="00AF3F8D" w:rsidRPr="00306CA3" w:rsidRDefault="00AF3F8D" w:rsidP="00AF3F8D">
      <w:pPr>
        <w:autoSpaceDE w:val="0"/>
        <w:autoSpaceDN w:val="0"/>
        <w:adjustRightInd w:val="0"/>
        <w:spacing w:after="0" w:line="240" w:lineRule="auto"/>
        <w:rPr>
          <w:rFonts w:ascii="Calibri" w:hAnsi="Calibri" w:cs="Calibri"/>
          <w:b/>
          <w:color w:val="000000"/>
          <w:sz w:val="22"/>
          <w:szCs w:val="22"/>
        </w:rPr>
      </w:pPr>
      <w:r w:rsidRPr="00306CA3">
        <w:rPr>
          <w:rFonts w:ascii="Calibri" w:hAnsi="Calibri" w:cs="Calibri"/>
          <w:b/>
          <w:color w:val="000000"/>
          <w:sz w:val="22"/>
          <w:szCs w:val="22"/>
        </w:rPr>
        <w:t>8. St. Petersburg birth, marriage and death indices (</w:t>
      </w:r>
      <w:proofErr w:type="spellStart"/>
      <w:r w:rsidRPr="00306CA3">
        <w:rPr>
          <w:rFonts w:ascii="Calibri" w:hAnsi="Calibri" w:cs="Calibri"/>
          <w:b/>
          <w:color w:val="000000"/>
          <w:sz w:val="22"/>
          <w:szCs w:val="22"/>
        </w:rPr>
        <w:t>Volhynia</w:t>
      </w:r>
      <w:proofErr w:type="spellEnd"/>
      <w:r w:rsidRPr="00306CA3">
        <w:rPr>
          <w:rFonts w:ascii="Calibri" w:hAnsi="Calibri" w:cs="Calibri"/>
          <w:b/>
          <w:color w:val="000000"/>
          <w:sz w:val="22"/>
          <w:szCs w:val="22"/>
        </w:rPr>
        <w:t xml:space="preserve">, Kiev and </w:t>
      </w:r>
      <w:proofErr w:type="spellStart"/>
      <w:r w:rsidRPr="00306CA3">
        <w:rPr>
          <w:rFonts w:ascii="Calibri" w:hAnsi="Calibri" w:cs="Calibri"/>
          <w:b/>
          <w:color w:val="000000"/>
          <w:sz w:val="22"/>
          <w:szCs w:val="22"/>
        </w:rPr>
        <w:t>Podolia</w:t>
      </w:r>
      <w:proofErr w:type="spellEnd"/>
      <w:r w:rsidRPr="00306CA3">
        <w:rPr>
          <w:rFonts w:ascii="Calibri" w:hAnsi="Calibri" w:cs="Calibri"/>
          <w:b/>
          <w:color w:val="000000"/>
          <w:sz w:val="22"/>
          <w:szCs w:val="22"/>
        </w:rPr>
        <w:t>)</w:t>
      </w:r>
    </w:p>
    <w:p w:rsidR="00AF3F8D" w:rsidRDefault="00AF3F8D" w:rsidP="00AF3F8D">
      <w:pPr>
        <w:autoSpaceDE w:val="0"/>
        <w:autoSpaceDN w:val="0"/>
        <w:adjustRightInd w:val="0"/>
        <w:spacing w:after="0" w:line="240" w:lineRule="auto"/>
        <w:rPr>
          <w:rFonts w:ascii="Calibri" w:hAnsi="Calibri" w:cs="Calibri"/>
          <w:color w:val="000000"/>
          <w:sz w:val="22"/>
          <w:szCs w:val="22"/>
        </w:rPr>
      </w:pPr>
      <w:r>
        <w:rPr>
          <w:rFonts w:ascii="Calibri" w:hAnsi="Calibri" w:cs="Calibri"/>
          <w:color w:val="000000"/>
          <w:sz w:val="22"/>
          <w:szCs w:val="22"/>
        </w:rPr>
        <w:t xml:space="preserve">This is a database that was extracted from the St. Petersburg records for </w:t>
      </w:r>
      <w:proofErr w:type="spellStart"/>
      <w:r>
        <w:rPr>
          <w:rFonts w:ascii="Calibri" w:hAnsi="Calibri" w:cs="Calibri"/>
          <w:color w:val="000000"/>
          <w:sz w:val="22"/>
          <w:szCs w:val="22"/>
        </w:rPr>
        <w:t>Volhynia</w:t>
      </w:r>
      <w:proofErr w:type="spellEnd"/>
      <w:r>
        <w:rPr>
          <w:rFonts w:ascii="Calibri" w:hAnsi="Calibri" w:cs="Calibri"/>
          <w:color w:val="000000"/>
          <w:sz w:val="22"/>
          <w:szCs w:val="22"/>
        </w:rPr>
        <w:t>, Kiev</w:t>
      </w:r>
    </w:p>
    <w:p w:rsidR="00AF3F8D" w:rsidRDefault="00AF3F8D" w:rsidP="00AF3F8D">
      <w:pPr>
        <w:autoSpaceDE w:val="0"/>
        <w:autoSpaceDN w:val="0"/>
        <w:adjustRightInd w:val="0"/>
        <w:spacing w:after="0" w:line="240" w:lineRule="auto"/>
        <w:rPr>
          <w:rFonts w:ascii="Calibri" w:hAnsi="Calibri" w:cs="Calibri"/>
          <w:color w:val="000000"/>
          <w:sz w:val="22"/>
          <w:szCs w:val="22"/>
        </w:rPr>
      </w:pPr>
      <w:proofErr w:type="gramStart"/>
      <w:r>
        <w:rPr>
          <w:rFonts w:ascii="Calibri" w:hAnsi="Calibri" w:cs="Calibri"/>
          <w:color w:val="000000"/>
          <w:sz w:val="22"/>
          <w:szCs w:val="22"/>
        </w:rPr>
        <w:t>and</w:t>
      </w:r>
      <w:proofErr w:type="gramEnd"/>
      <w:r>
        <w:rPr>
          <w:rFonts w:ascii="Calibri" w:hAnsi="Calibri" w:cs="Calibri"/>
          <w:color w:val="000000"/>
          <w:sz w:val="22"/>
          <w:szCs w:val="22"/>
        </w:rPr>
        <w:t xml:space="preserve"> </w:t>
      </w:r>
      <w:proofErr w:type="spellStart"/>
      <w:r>
        <w:rPr>
          <w:rFonts w:ascii="Calibri" w:hAnsi="Calibri" w:cs="Calibri"/>
          <w:color w:val="000000"/>
          <w:sz w:val="22"/>
          <w:szCs w:val="22"/>
        </w:rPr>
        <w:t>Podolia</w:t>
      </w:r>
      <w:proofErr w:type="spellEnd"/>
      <w:r>
        <w:rPr>
          <w:rFonts w:ascii="Calibri" w:hAnsi="Calibri" w:cs="Calibri"/>
          <w:color w:val="000000"/>
          <w:sz w:val="22"/>
          <w:szCs w:val="22"/>
        </w:rPr>
        <w:t>. It contains data on the births, marriages and deaths of Lutherans who</w:t>
      </w:r>
    </w:p>
    <w:p w:rsidR="00AF3F8D" w:rsidRDefault="00AF3F8D" w:rsidP="00AF3F8D">
      <w:pPr>
        <w:autoSpaceDE w:val="0"/>
        <w:autoSpaceDN w:val="0"/>
        <w:adjustRightInd w:val="0"/>
        <w:spacing w:after="0" w:line="240" w:lineRule="auto"/>
        <w:rPr>
          <w:rFonts w:ascii="Calibri" w:hAnsi="Calibri" w:cs="Calibri"/>
          <w:color w:val="000000"/>
          <w:sz w:val="22"/>
          <w:szCs w:val="22"/>
        </w:rPr>
      </w:pPr>
      <w:proofErr w:type="gramStart"/>
      <w:r>
        <w:rPr>
          <w:rFonts w:ascii="Calibri" w:hAnsi="Calibri" w:cs="Calibri"/>
          <w:color w:val="000000"/>
          <w:sz w:val="22"/>
          <w:szCs w:val="22"/>
        </w:rPr>
        <w:t>lived</w:t>
      </w:r>
      <w:proofErr w:type="gramEnd"/>
      <w:r>
        <w:rPr>
          <w:rFonts w:ascii="Calibri" w:hAnsi="Calibri" w:cs="Calibri"/>
          <w:color w:val="000000"/>
          <w:sz w:val="22"/>
          <w:szCs w:val="22"/>
        </w:rPr>
        <w:t xml:space="preserve"> in </w:t>
      </w:r>
      <w:proofErr w:type="spellStart"/>
      <w:r>
        <w:rPr>
          <w:rFonts w:ascii="Calibri" w:hAnsi="Calibri" w:cs="Calibri"/>
          <w:color w:val="000000"/>
          <w:sz w:val="22"/>
          <w:szCs w:val="22"/>
        </w:rPr>
        <w:t>Volhynia</w:t>
      </w:r>
      <w:proofErr w:type="spellEnd"/>
      <w:r>
        <w:rPr>
          <w:rFonts w:ascii="Calibri" w:hAnsi="Calibri" w:cs="Calibri"/>
          <w:color w:val="000000"/>
          <w:sz w:val="22"/>
          <w:szCs w:val="22"/>
        </w:rPr>
        <w:t xml:space="preserve">, Kiev and </w:t>
      </w:r>
      <w:proofErr w:type="spellStart"/>
      <w:r>
        <w:rPr>
          <w:rFonts w:ascii="Calibri" w:hAnsi="Calibri" w:cs="Calibri"/>
          <w:color w:val="000000"/>
          <w:sz w:val="22"/>
          <w:szCs w:val="22"/>
        </w:rPr>
        <w:t>Podolia</w:t>
      </w:r>
      <w:proofErr w:type="spellEnd"/>
      <w:r>
        <w:rPr>
          <w:rFonts w:ascii="Calibri" w:hAnsi="Calibri" w:cs="Calibri"/>
          <w:color w:val="000000"/>
          <w:sz w:val="22"/>
          <w:szCs w:val="22"/>
        </w:rPr>
        <w:t xml:space="preserve"> between 1836 and 1885, and in addition was</w:t>
      </w:r>
    </w:p>
    <w:p w:rsidR="00AF3F8D" w:rsidRDefault="00AF3F8D" w:rsidP="00AF3F8D">
      <w:pPr>
        <w:autoSpaceDE w:val="0"/>
        <w:autoSpaceDN w:val="0"/>
        <w:adjustRightInd w:val="0"/>
        <w:spacing w:after="0" w:line="240" w:lineRule="auto"/>
        <w:rPr>
          <w:rFonts w:ascii="Calibri" w:hAnsi="Calibri" w:cs="Calibri"/>
          <w:color w:val="000000"/>
          <w:sz w:val="22"/>
          <w:szCs w:val="22"/>
        </w:rPr>
      </w:pPr>
      <w:proofErr w:type="gramStart"/>
      <w:r>
        <w:rPr>
          <w:rFonts w:ascii="Calibri" w:hAnsi="Calibri" w:cs="Calibri"/>
          <w:color w:val="000000"/>
          <w:sz w:val="22"/>
          <w:szCs w:val="22"/>
        </w:rPr>
        <w:t>supplemented</w:t>
      </w:r>
      <w:proofErr w:type="gramEnd"/>
      <w:r>
        <w:rPr>
          <w:rFonts w:ascii="Calibri" w:hAnsi="Calibri" w:cs="Calibri"/>
          <w:color w:val="000000"/>
          <w:sz w:val="22"/>
          <w:szCs w:val="22"/>
        </w:rPr>
        <w:t xml:space="preserve"> with data from later years for </w:t>
      </w:r>
      <w:proofErr w:type="spellStart"/>
      <w:r>
        <w:rPr>
          <w:rFonts w:ascii="Calibri" w:hAnsi="Calibri" w:cs="Calibri"/>
          <w:color w:val="000000"/>
          <w:sz w:val="22"/>
          <w:szCs w:val="22"/>
        </w:rPr>
        <w:t>Rozyszcze</w:t>
      </w:r>
      <w:proofErr w:type="spellEnd"/>
      <w:r>
        <w:rPr>
          <w:rFonts w:ascii="Calibri" w:hAnsi="Calibri" w:cs="Calibri"/>
          <w:color w:val="000000"/>
          <w:sz w:val="22"/>
          <w:szCs w:val="22"/>
        </w:rPr>
        <w:t xml:space="preserve"> and </w:t>
      </w:r>
      <w:proofErr w:type="spellStart"/>
      <w:r>
        <w:rPr>
          <w:rFonts w:ascii="Calibri" w:hAnsi="Calibri" w:cs="Calibri"/>
          <w:color w:val="000000"/>
          <w:sz w:val="22"/>
          <w:szCs w:val="22"/>
        </w:rPr>
        <w:t>Wladimir‐Wolynsk</w:t>
      </w:r>
      <w:proofErr w:type="spellEnd"/>
      <w:r>
        <w:rPr>
          <w:rFonts w:ascii="Calibri" w:hAnsi="Calibri" w:cs="Calibri"/>
          <w:color w:val="000000"/>
          <w:sz w:val="22"/>
          <w:szCs w:val="22"/>
        </w:rPr>
        <w:t xml:space="preserve"> parishes</w:t>
      </w:r>
    </w:p>
    <w:p w:rsidR="00AF3F8D" w:rsidRDefault="00AF3F8D" w:rsidP="00AF3F8D">
      <w:pPr>
        <w:autoSpaceDE w:val="0"/>
        <w:autoSpaceDN w:val="0"/>
        <w:adjustRightInd w:val="0"/>
        <w:spacing w:after="0" w:line="240" w:lineRule="auto"/>
        <w:rPr>
          <w:rFonts w:ascii="Calibri" w:hAnsi="Calibri" w:cs="Calibri"/>
          <w:color w:val="000000"/>
          <w:sz w:val="22"/>
          <w:szCs w:val="22"/>
        </w:rPr>
      </w:pPr>
      <w:proofErr w:type="gramStart"/>
      <w:r>
        <w:rPr>
          <w:rFonts w:ascii="Calibri" w:hAnsi="Calibri" w:cs="Calibri"/>
          <w:color w:val="000000"/>
          <w:sz w:val="22"/>
          <w:szCs w:val="22"/>
        </w:rPr>
        <w:t>and</w:t>
      </w:r>
      <w:proofErr w:type="gramEnd"/>
      <w:r>
        <w:rPr>
          <w:rFonts w:ascii="Calibri" w:hAnsi="Calibri" w:cs="Calibri"/>
          <w:color w:val="000000"/>
          <w:sz w:val="22"/>
          <w:szCs w:val="22"/>
        </w:rPr>
        <w:t xml:space="preserve"> now contains approximately 422,000 names (an increase of 38,698 since last year).</w:t>
      </w:r>
    </w:p>
    <w:p w:rsidR="00AF3F8D" w:rsidRDefault="00AF3F8D" w:rsidP="00AF3F8D">
      <w:pPr>
        <w:autoSpaceDE w:val="0"/>
        <w:autoSpaceDN w:val="0"/>
        <w:adjustRightInd w:val="0"/>
        <w:spacing w:after="0" w:line="240" w:lineRule="auto"/>
        <w:rPr>
          <w:rFonts w:ascii="Calibri" w:hAnsi="Calibri" w:cs="Calibri"/>
          <w:color w:val="000000"/>
          <w:sz w:val="22"/>
          <w:szCs w:val="22"/>
        </w:rPr>
      </w:pPr>
      <w:r>
        <w:rPr>
          <w:rFonts w:ascii="Calibri" w:hAnsi="Calibri" w:cs="Calibri"/>
          <w:color w:val="000000"/>
          <w:sz w:val="22"/>
          <w:szCs w:val="22"/>
        </w:rPr>
        <w:t>A cleanup of the marriage records to correct known errors occurred in 2006, and a</w:t>
      </w:r>
    </w:p>
    <w:p w:rsidR="00AF3F8D" w:rsidRDefault="00AF3F8D" w:rsidP="00AF3F8D">
      <w:pPr>
        <w:autoSpaceDE w:val="0"/>
        <w:autoSpaceDN w:val="0"/>
        <w:adjustRightInd w:val="0"/>
        <w:spacing w:after="0" w:line="240" w:lineRule="auto"/>
        <w:rPr>
          <w:rFonts w:ascii="Calibri" w:hAnsi="Calibri" w:cs="Calibri"/>
          <w:color w:val="000000"/>
          <w:sz w:val="22"/>
          <w:szCs w:val="22"/>
        </w:rPr>
      </w:pPr>
      <w:proofErr w:type="gramStart"/>
      <w:r>
        <w:rPr>
          <w:rFonts w:ascii="Calibri" w:hAnsi="Calibri" w:cs="Calibri"/>
          <w:color w:val="000000"/>
          <w:sz w:val="22"/>
          <w:szCs w:val="22"/>
        </w:rPr>
        <w:t>similar</w:t>
      </w:r>
      <w:proofErr w:type="gramEnd"/>
      <w:r>
        <w:rPr>
          <w:rFonts w:ascii="Calibri" w:hAnsi="Calibri" w:cs="Calibri"/>
          <w:color w:val="000000"/>
          <w:sz w:val="22"/>
          <w:szCs w:val="22"/>
        </w:rPr>
        <w:t xml:space="preserve"> cleanup of the birth and death records to remove known errors and to put data</w:t>
      </w:r>
    </w:p>
    <w:p w:rsidR="00AF3F8D" w:rsidRDefault="00AF3F8D" w:rsidP="00AF3F8D">
      <w:pPr>
        <w:autoSpaceDE w:val="0"/>
        <w:autoSpaceDN w:val="0"/>
        <w:adjustRightInd w:val="0"/>
        <w:spacing w:after="0" w:line="240" w:lineRule="auto"/>
        <w:rPr>
          <w:rFonts w:ascii="Calibri" w:hAnsi="Calibri" w:cs="Calibri"/>
          <w:color w:val="000000"/>
          <w:sz w:val="22"/>
          <w:szCs w:val="22"/>
        </w:rPr>
      </w:pPr>
      <w:proofErr w:type="gramStart"/>
      <w:r>
        <w:rPr>
          <w:rFonts w:ascii="Calibri" w:hAnsi="Calibri" w:cs="Calibri"/>
          <w:color w:val="000000"/>
          <w:sz w:val="22"/>
          <w:szCs w:val="22"/>
        </w:rPr>
        <w:t>in</w:t>
      </w:r>
      <w:proofErr w:type="gramEnd"/>
      <w:r>
        <w:rPr>
          <w:rFonts w:ascii="Calibri" w:hAnsi="Calibri" w:cs="Calibri"/>
          <w:color w:val="000000"/>
          <w:sz w:val="22"/>
          <w:szCs w:val="22"/>
        </w:rPr>
        <w:t xml:space="preserve"> an easier to use format was completed by Dick Stein in 2009. Confirmation data for</w:t>
      </w:r>
    </w:p>
    <w:p w:rsidR="00AF3F8D" w:rsidRDefault="00AF3F8D" w:rsidP="00AF3F8D">
      <w:pPr>
        <w:autoSpaceDE w:val="0"/>
        <w:autoSpaceDN w:val="0"/>
        <w:adjustRightInd w:val="0"/>
        <w:spacing w:after="0" w:line="240" w:lineRule="auto"/>
        <w:rPr>
          <w:rFonts w:ascii="Calibri" w:hAnsi="Calibri" w:cs="Calibri"/>
          <w:color w:val="000000"/>
          <w:sz w:val="22"/>
          <w:szCs w:val="22"/>
        </w:rPr>
      </w:pPr>
      <w:proofErr w:type="spellStart"/>
      <w:r>
        <w:rPr>
          <w:rFonts w:ascii="Calibri" w:hAnsi="Calibri" w:cs="Calibri"/>
          <w:color w:val="000000"/>
          <w:sz w:val="22"/>
          <w:szCs w:val="22"/>
        </w:rPr>
        <w:t>Rozyszcze</w:t>
      </w:r>
      <w:proofErr w:type="spellEnd"/>
      <w:r>
        <w:rPr>
          <w:rFonts w:ascii="Calibri" w:hAnsi="Calibri" w:cs="Calibri"/>
          <w:color w:val="000000"/>
          <w:sz w:val="22"/>
          <w:szCs w:val="22"/>
        </w:rPr>
        <w:t xml:space="preserve"> parish from 1862 to 1886 was added to the births index in 2010. Gary Warner</w:t>
      </w:r>
    </w:p>
    <w:p w:rsidR="00AF3F8D" w:rsidRDefault="00AF3F8D" w:rsidP="00AF3F8D">
      <w:pPr>
        <w:autoSpaceDE w:val="0"/>
        <w:autoSpaceDN w:val="0"/>
        <w:adjustRightInd w:val="0"/>
        <w:spacing w:after="0" w:line="240" w:lineRule="auto"/>
        <w:rPr>
          <w:rFonts w:ascii="Calibri" w:hAnsi="Calibri" w:cs="Calibri"/>
          <w:color w:val="000000"/>
          <w:sz w:val="22"/>
          <w:szCs w:val="22"/>
        </w:rPr>
      </w:pPr>
      <w:proofErr w:type="gramStart"/>
      <w:r>
        <w:rPr>
          <w:rFonts w:ascii="Calibri" w:hAnsi="Calibri" w:cs="Calibri"/>
          <w:color w:val="000000"/>
          <w:sz w:val="22"/>
          <w:szCs w:val="22"/>
        </w:rPr>
        <w:t>is</w:t>
      </w:r>
      <w:proofErr w:type="gramEnd"/>
      <w:r>
        <w:rPr>
          <w:rFonts w:ascii="Calibri" w:hAnsi="Calibri" w:cs="Calibri"/>
          <w:color w:val="000000"/>
          <w:sz w:val="22"/>
          <w:szCs w:val="22"/>
        </w:rPr>
        <w:t xml:space="preserve"> the </w:t>
      </w:r>
      <w:proofErr w:type="spellStart"/>
      <w:r>
        <w:rPr>
          <w:rFonts w:ascii="Calibri" w:hAnsi="Calibri" w:cs="Calibri"/>
          <w:color w:val="000000"/>
          <w:sz w:val="22"/>
          <w:szCs w:val="22"/>
        </w:rPr>
        <w:t>keepr</w:t>
      </w:r>
      <w:proofErr w:type="spellEnd"/>
      <w:r>
        <w:rPr>
          <w:rFonts w:ascii="Calibri" w:hAnsi="Calibri" w:cs="Calibri"/>
          <w:color w:val="000000"/>
          <w:sz w:val="22"/>
          <w:szCs w:val="22"/>
        </w:rPr>
        <w:t xml:space="preserve"> of this database and the supplemental data was provided by Dick Stein and</w:t>
      </w:r>
    </w:p>
    <w:p w:rsidR="00AF3F8D" w:rsidRDefault="00AF3F8D" w:rsidP="00AF3F8D">
      <w:pPr>
        <w:autoSpaceDE w:val="0"/>
        <w:autoSpaceDN w:val="0"/>
        <w:adjustRightInd w:val="0"/>
        <w:spacing w:after="0" w:line="240" w:lineRule="auto"/>
        <w:rPr>
          <w:rFonts w:ascii="Calibri" w:hAnsi="Calibri" w:cs="Calibri"/>
          <w:color w:val="000000"/>
          <w:sz w:val="22"/>
          <w:szCs w:val="22"/>
        </w:rPr>
      </w:pPr>
      <w:proofErr w:type="gramStart"/>
      <w:r>
        <w:rPr>
          <w:rFonts w:ascii="Calibri" w:hAnsi="Calibri" w:cs="Calibri"/>
          <w:color w:val="000000"/>
          <w:sz w:val="22"/>
          <w:szCs w:val="22"/>
        </w:rPr>
        <w:t>his</w:t>
      </w:r>
      <w:proofErr w:type="gramEnd"/>
      <w:r>
        <w:rPr>
          <w:rFonts w:ascii="Calibri" w:hAnsi="Calibri" w:cs="Calibri"/>
          <w:color w:val="000000"/>
          <w:sz w:val="22"/>
          <w:szCs w:val="22"/>
        </w:rPr>
        <w:t xml:space="preserve"> assistants. This year I found approximately 1000 records where the birth mother’s</w:t>
      </w:r>
    </w:p>
    <w:p w:rsidR="00AF3F8D" w:rsidRDefault="00AF3F8D" w:rsidP="00AF3F8D">
      <w:pPr>
        <w:autoSpaceDE w:val="0"/>
        <w:autoSpaceDN w:val="0"/>
        <w:adjustRightInd w:val="0"/>
        <w:spacing w:after="0" w:line="240" w:lineRule="auto"/>
        <w:rPr>
          <w:rFonts w:ascii="Calibri" w:hAnsi="Calibri" w:cs="Calibri"/>
          <w:color w:val="000000"/>
          <w:sz w:val="22"/>
          <w:szCs w:val="22"/>
        </w:rPr>
      </w:pPr>
      <w:proofErr w:type="gramStart"/>
      <w:r>
        <w:rPr>
          <w:rFonts w:ascii="Calibri" w:hAnsi="Calibri" w:cs="Calibri"/>
          <w:color w:val="000000"/>
          <w:sz w:val="22"/>
          <w:szCs w:val="22"/>
        </w:rPr>
        <w:t>surname</w:t>
      </w:r>
      <w:proofErr w:type="gramEnd"/>
      <w:r>
        <w:rPr>
          <w:rFonts w:ascii="Calibri" w:hAnsi="Calibri" w:cs="Calibri"/>
          <w:color w:val="000000"/>
          <w:sz w:val="22"/>
          <w:szCs w:val="22"/>
        </w:rPr>
        <w:t xml:space="preserve"> and given names were reversed, so, as in all databases, there is always</w:t>
      </w:r>
    </w:p>
    <w:p w:rsidR="00AF3F8D" w:rsidRDefault="00AF3F8D" w:rsidP="00AF3F8D">
      <w:pPr>
        <w:autoSpaceDE w:val="0"/>
        <w:autoSpaceDN w:val="0"/>
        <w:adjustRightInd w:val="0"/>
        <w:spacing w:after="0" w:line="240" w:lineRule="auto"/>
        <w:rPr>
          <w:rFonts w:ascii="Calibri" w:hAnsi="Calibri" w:cs="Calibri"/>
          <w:color w:val="000000"/>
          <w:sz w:val="22"/>
          <w:szCs w:val="22"/>
        </w:rPr>
      </w:pPr>
      <w:proofErr w:type="gramStart"/>
      <w:r>
        <w:rPr>
          <w:rFonts w:ascii="Calibri" w:hAnsi="Calibri" w:cs="Calibri"/>
          <w:color w:val="000000"/>
          <w:sz w:val="22"/>
          <w:szCs w:val="22"/>
        </w:rPr>
        <w:t>something</w:t>
      </w:r>
      <w:proofErr w:type="gramEnd"/>
      <w:r>
        <w:rPr>
          <w:rFonts w:ascii="Calibri" w:hAnsi="Calibri" w:cs="Calibri"/>
          <w:color w:val="000000"/>
          <w:sz w:val="22"/>
          <w:szCs w:val="22"/>
        </w:rPr>
        <w:t xml:space="preserve"> to correct.</w:t>
      </w:r>
    </w:p>
    <w:p w:rsidR="00AF3F8D" w:rsidRDefault="00AF3F8D" w:rsidP="00AF3F8D">
      <w:pPr>
        <w:autoSpaceDE w:val="0"/>
        <w:autoSpaceDN w:val="0"/>
        <w:adjustRightInd w:val="0"/>
        <w:spacing w:after="0" w:line="240" w:lineRule="auto"/>
        <w:rPr>
          <w:rFonts w:ascii="Calibri" w:hAnsi="Calibri" w:cs="Calibri"/>
          <w:color w:val="0000FF"/>
          <w:sz w:val="22"/>
          <w:szCs w:val="22"/>
        </w:rPr>
      </w:pPr>
      <w:r>
        <w:rPr>
          <w:rFonts w:ascii="Calibri" w:hAnsi="Calibri" w:cs="Calibri"/>
          <w:color w:val="000000"/>
          <w:sz w:val="22"/>
          <w:szCs w:val="22"/>
        </w:rPr>
        <w:t xml:space="preserve">See </w:t>
      </w:r>
      <w:r>
        <w:rPr>
          <w:rFonts w:ascii="Calibri" w:hAnsi="Calibri" w:cs="Calibri"/>
          <w:color w:val="0000FF"/>
          <w:sz w:val="22"/>
          <w:szCs w:val="22"/>
        </w:rPr>
        <w:t>https://www.sggee.org/research/StPeteBirth.html</w:t>
      </w:r>
    </w:p>
    <w:p w:rsidR="00AF3F8D" w:rsidRDefault="00AF3F8D" w:rsidP="00AF3F8D">
      <w:pPr>
        <w:autoSpaceDE w:val="0"/>
        <w:autoSpaceDN w:val="0"/>
        <w:adjustRightInd w:val="0"/>
        <w:spacing w:after="0" w:line="240" w:lineRule="auto"/>
        <w:rPr>
          <w:rFonts w:ascii="Calibri" w:hAnsi="Calibri" w:cs="Calibri"/>
          <w:color w:val="0000FF"/>
          <w:sz w:val="22"/>
          <w:szCs w:val="22"/>
        </w:rPr>
      </w:pPr>
      <w:r>
        <w:rPr>
          <w:rFonts w:ascii="Calibri" w:hAnsi="Calibri" w:cs="Calibri"/>
          <w:color w:val="0000FF"/>
          <w:sz w:val="22"/>
          <w:szCs w:val="22"/>
        </w:rPr>
        <w:t>https://www.sggee.org/research/StPeteMarriage.html</w:t>
      </w:r>
    </w:p>
    <w:p w:rsidR="00AF3F8D" w:rsidRDefault="00AF3F8D" w:rsidP="00AF3F8D">
      <w:pPr>
        <w:autoSpaceDE w:val="0"/>
        <w:autoSpaceDN w:val="0"/>
        <w:adjustRightInd w:val="0"/>
        <w:spacing w:after="0" w:line="240" w:lineRule="auto"/>
        <w:rPr>
          <w:rFonts w:ascii="Calibri" w:hAnsi="Calibri" w:cs="Calibri"/>
          <w:color w:val="0000FF"/>
          <w:sz w:val="22"/>
          <w:szCs w:val="22"/>
        </w:rPr>
      </w:pPr>
      <w:r>
        <w:rPr>
          <w:rFonts w:ascii="Calibri" w:hAnsi="Calibri" w:cs="Calibri"/>
          <w:color w:val="0000FF"/>
          <w:sz w:val="22"/>
          <w:szCs w:val="22"/>
        </w:rPr>
        <w:t>https://www.sggee.org/research/StPeteDeath.html</w:t>
      </w:r>
    </w:p>
    <w:p w:rsidR="00AF3F8D" w:rsidRPr="00306CA3" w:rsidRDefault="00AF3F8D" w:rsidP="00AF3F8D">
      <w:pPr>
        <w:autoSpaceDE w:val="0"/>
        <w:autoSpaceDN w:val="0"/>
        <w:adjustRightInd w:val="0"/>
        <w:spacing w:after="0" w:line="240" w:lineRule="auto"/>
        <w:rPr>
          <w:rFonts w:ascii="Calibri" w:hAnsi="Calibri" w:cs="Calibri"/>
          <w:b/>
          <w:color w:val="000000"/>
          <w:sz w:val="22"/>
          <w:szCs w:val="22"/>
        </w:rPr>
      </w:pPr>
      <w:r w:rsidRPr="00306CA3">
        <w:rPr>
          <w:rFonts w:ascii="Calibri" w:hAnsi="Calibri" w:cs="Calibri"/>
          <w:b/>
          <w:color w:val="000000"/>
          <w:sz w:val="22"/>
          <w:szCs w:val="22"/>
        </w:rPr>
        <w:t>9. Galicia Index of Individuals</w:t>
      </w:r>
    </w:p>
    <w:p w:rsidR="00AF3F8D" w:rsidRDefault="00AF3F8D" w:rsidP="00AF3F8D">
      <w:pPr>
        <w:autoSpaceDE w:val="0"/>
        <w:autoSpaceDN w:val="0"/>
        <w:adjustRightInd w:val="0"/>
        <w:spacing w:after="0" w:line="240" w:lineRule="auto"/>
        <w:rPr>
          <w:rFonts w:ascii="Calibri" w:hAnsi="Calibri" w:cs="Calibri"/>
          <w:color w:val="000000"/>
          <w:sz w:val="22"/>
          <w:szCs w:val="22"/>
        </w:rPr>
      </w:pPr>
      <w:r>
        <w:rPr>
          <w:rFonts w:ascii="Calibri" w:hAnsi="Calibri" w:cs="Calibri"/>
          <w:color w:val="000000"/>
          <w:sz w:val="22"/>
          <w:szCs w:val="22"/>
        </w:rPr>
        <w:t>This is a database of people who lived in various villages in Galicia. It contains birth,</w:t>
      </w:r>
    </w:p>
    <w:p w:rsidR="00AF3F8D" w:rsidRDefault="00AF3F8D" w:rsidP="00AF3F8D">
      <w:pPr>
        <w:autoSpaceDE w:val="0"/>
        <w:autoSpaceDN w:val="0"/>
        <w:adjustRightInd w:val="0"/>
        <w:spacing w:after="0" w:line="240" w:lineRule="auto"/>
        <w:rPr>
          <w:rFonts w:ascii="Calibri" w:hAnsi="Calibri" w:cs="Calibri"/>
          <w:color w:val="000000"/>
          <w:sz w:val="22"/>
          <w:szCs w:val="22"/>
        </w:rPr>
      </w:pPr>
      <w:proofErr w:type="gramStart"/>
      <w:r>
        <w:rPr>
          <w:rFonts w:ascii="Calibri" w:hAnsi="Calibri" w:cs="Calibri"/>
          <w:color w:val="000000"/>
          <w:sz w:val="22"/>
          <w:szCs w:val="22"/>
        </w:rPr>
        <w:t>marriage</w:t>
      </w:r>
      <w:proofErr w:type="gramEnd"/>
      <w:r>
        <w:rPr>
          <w:rFonts w:ascii="Calibri" w:hAnsi="Calibri" w:cs="Calibri"/>
          <w:color w:val="000000"/>
          <w:sz w:val="22"/>
          <w:szCs w:val="22"/>
        </w:rPr>
        <w:t xml:space="preserve"> and death data of the villagers and their ancestors. The database is very</w:t>
      </w:r>
    </w:p>
    <w:p w:rsidR="00AF3F8D" w:rsidRDefault="00AF3F8D" w:rsidP="00AF3F8D">
      <w:pPr>
        <w:autoSpaceDE w:val="0"/>
        <w:autoSpaceDN w:val="0"/>
        <w:adjustRightInd w:val="0"/>
        <w:spacing w:after="0" w:line="240" w:lineRule="auto"/>
        <w:rPr>
          <w:rFonts w:ascii="Calibri" w:hAnsi="Calibri" w:cs="Calibri"/>
          <w:color w:val="000000"/>
          <w:sz w:val="22"/>
          <w:szCs w:val="22"/>
        </w:rPr>
      </w:pPr>
      <w:proofErr w:type="gramStart"/>
      <w:r>
        <w:rPr>
          <w:rFonts w:ascii="Calibri" w:hAnsi="Calibri" w:cs="Calibri"/>
          <w:color w:val="000000"/>
          <w:sz w:val="22"/>
          <w:szCs w:val="22"/>
        </w:rPr>
        <w:t>extensive</w:t>
      </w:r>
      <w:proofErr w:type="gramEnd"/>
      <w:r>
        <w:rPr>
          <w:rFonts w:ascii="Calibri" w:hAnsi="Calibri" w:cs="Calibri"/>
          <w:color w:val="000000"/>
          <w:sz w:val="22"/>
          <w:szCs w:val="22"/>
        </w:rPr>
        <w:t xml:space="preserve"> and was prepared by Bill Fife, and has remained unchanged in the last year.</w:t>
      </w:r>
    </w:p>
    <w:p w:rsidR="00AF3F8D" w:rsidRDefault="00AF3F8D" w:rsidP="00AF3F8D">
      <w:pPr>
        <w:autoSpaceDE w:val="0"/>
        <w:autoSpaceDN w:val="0"/>
        <w:adjustRightInd w:val="0"/>
        <w:spacing w:after="0" w:line="240" w:lineRule="auto"/>
        <w:rPr>
          <w:rFonts w:ascii="Calibri" w:hAnsi="Calibri" w:cs="Calibri"/>
          <w:color w:val="000000"/>
          <w:sz w:val="22"/>
          <w:szCs w:val="22"/>
        </w:rPr>
      </w:pPr>
      <w:r>
        <w:rPr>
          <w:rFonts w:ascii="Calibri" w:hAnsi="Calibri" w:cs="Calibri"/>
          <w:color w:val="000000"/>
          <w:sz w:val="22"/>
          <w:szCs w:val="22"/>
        </w:rPr>
        <w:t xml:space="preserve">See </w:t>
      </w:r>
      <w:r>
        <w:rPr>
          <w:rFonts w:ascii="Calibri" w:hAnsi="Calibri" w:cs="Calibri"/>
          <w:color w:val="0000FF"/>
          <w:sz w:val="22"/>
          <w:szCs w:val="22"/>
        </w:rPr>
        <w:t xml:space="preserve">https://www.sggee.org/members/galicia/galicia_records.html </w:t>
      </w:r>
      <w:r>
        <w:rPr>
          <w:rFonts w:ascii="Calibri" w:hAnsi="Calibri" w:cs="Calibri"/>
          <w:color w:val="000000"/>
          <w:sz w:val="22"/>
          <w:szCs w:val="22"/>
        </w:rPr>
        <w:t>Bill Fife is the keeper</w:t>
      </w:r>
    </w:p>
    <w:p w:rsidR="00AF3F8D" w:rsidRDefault="00AF3F8D" w:rsidP="00AF3F8D">
      <w:pPr>
        <w:autoSpaceDE w:val="0"/>
        <w:autoSpaceDN w:val="0"/>
        <w:adjustRightInd w:val="0"/>
        <w:spacing w:after="0" w:line="240" w:lineRule="auto"/>
        <w:rPr>
          <w:rFonts w:ascii="Calibri" w:hAnsi="Calibri" w:cs="Calibri"/>
          <w:color w:val="000000"/>
          <w:sz w:val="22"/>
          <w:szCs w:val="22"/>
        </w:rPr>
      </w:pPr>
      <w:proofErr w:type="gramStart"/>
      <w:r>
        <w:rPr>
          <w:rFonts w:ascii="Calibri" w:hAnsi="Calibri" w:cs="Calibri"/>
          <w:color w:val="000000"/>
          <w:sz w:val="22"/>
          <w:szCs w:val="22"/>
        </w:rPr>
        <w:t>of</w:t>
      </w:r>
      <w:proofErr w:type="gramEnd"/>
      <w:r>
        <w:rPr>
          <w:rFonts w:ascii="Calibri" w:hAnsi="Calibri" w:cs="Calibri"/>
          <w:color w:val="000000"/>
          <w:sz w:val="22"/>
          <w:szCs w:val="22"/>
        </w:rPr>
        <w:t xml:space="preserve"> this database.</w:t>
      </w:r>
    </w:p>
    <w:p w:rsidR="00AF3F8D" w:rsidRPr="00306CA3" w:rsidRDefault="00AF3F8D" w:rsidP="00AF3F8D">
      <w:pPr>
        <w:autoSpaceDE w:val="0"/>
        <w:autoSpaceDN w:val="0"/>
        <w:adjustRightInd w:val="0"/>
        <w:spacing w:after="0" w:line="240" w:lineRule="auto"/>
        <w:rPr>
          <w:rFonts w:ascii="Calibri" w:hAnsi="Calibri" w:cs="Calibri"/>
          <w:b/>
          <w:color w:val="000000"/>
          <w:sz w:val="22"/>
          <w:szCs w:val="22"/>
        </w:rPr>
      </w:pPr>
      <w:r w:rsidRPr="00306CA3">
        <w:rPr>
          <w:rFonts w:ascii="Calibri" w:hAnsi="Calibri" w:cs="Calibri"/>
          <w:b/>
          <w:color w:val="000000"/>
          <w:sz w:val="22"/>
          <w:szCs w:val="22"/>
        </w:rPr>
        <w:t>10. History Books Database</w:t>
      </w:r>
    </w:p>
    <w:p w:rsidR="00AF3F8D" w:rsidRDefault="00AF3F8D" w:rsidP="00AF3F8D">
      <w:pPr>
        <w:autoSpaceDE w:val="0"/>
        <w:autoSpaceDN w:val="0"/>
        <w:adjustRightInd w:val="0"/>
        <w:spacing w:after="0" w:line="240" w:lineRule="auto"/>
        <w:rPr>
          <w:rFonts w:ascii="Calibri" w:hAnsi="Calibri" w:cs="Calibri"/>
          <w:color w:val="000000"/>
          <w:sz w:val="22"/>
          <w:szCs w:val="22"/>
        </w:rPr>
      </w:pPr>
      <w:r>
        <w:rPr>
          <w:rFonts w:ascii="Calibri" w:hAnsi="Calibri" w:cs="Calibri"/>
          <w:color w:val="000000"/>
          <w:sz w:val="22"/>
          <w:szCs w:val="22"/>
        </w:rPr>
        <w:t>Many of the areas in which our ancestors settled in Canada and the USA have produced</w:t>
      </w:r>
    </w:p>
    <w:p w:rsidR="00AF3F8D" w:rsidRDefault="00AF3F8D" w:rsidP="00AF3F8D">
      <w:pPr>
        <w:autoSpaceDE w:val="0"/>
        <w:autoSpaceDN w:val="0"/>
        <w:adjustRightInd w:val="0"/>
        <w:spacing w:after="0" w:line="240" w:lineRule="auto"/>
        <w:rPr>
          <w:rFonts w:ascii="Calibri" w:hAnsi="Calibri" w:cs="Calibri"/>
          <w:color w:val="000000"/>
          <w:sz w:val="22"/>
          <w:szCs w:val="22"/>
        </w:rPr>
      </w:pPr>
      <w:proofErr w:type="gramStart"/>
      <w:r>
        <w:rPr>
          <w:rFonts w:ascii="Calibri" w:hAnsi="Calibri" w:cs="Calibri"/>
          <w:color w:val="000000"/>
          <w:sz w:val="22"/>
          <w:szCs w:val="22"/>
        </w:rPr>
        <w:t>history</w:t>
      </w:r>
      <w:proofErr w:type="gramEnd"/>
      <w:r>
        <w:rPr>
          <w:rFonts w:ascii="Calibri" w:hAnsi="Calibri" w:cs="Calibri"/>
          <w:color w:val="000000"/>
          <w:sz w:val="22"/>
          <w:szCs w:val="22"/>
        </w:rPr>
        <w:t xml:space="preserve"> books of the area, variously called Centennial books, Anniversary books, Jubilee</w:t>
      </w:r>
    </w:p>
    <w:p w:rsidR="00AF3F8D" w:rsidRDefault="00AF3F8D" w:rsidP="00AF3F8D">
      <w:pPr>
        <w:autoSpaceDE w:val="0"/>
        <w:autoSpaceDN w:val="0"/>
        <w:adjustRightInd w:val="0"/>
        <w:spacing w:after="0" w:line="240" w:lineRule="auto"/>
        <w:rPr>
          <w:rFonts w:ascii="Calibri" w:hAnsi="Calibri" w:cs="Calibri"/>
          <w:color w:val="000000"/>
          <w:sz w:val="22"/>
          <w:szCs w:val="22"/>
        </w:rPr>
      </w:pPr>
      <w:proofErr w:type="gramStart"/>
      <w:r>
        <w:rPr>
          <w:rFonts w:ascii="Calibri" w:hAnsi="Calibri" w:cs="Calibri"/>
          <w:color w:val="000000"/>
          <w:sz w:val="22"/>
          <w:szCs w:val="22"/>
        </w:rPr>
        <w:t>books</w:t>
      </w:r>
      <w:proofErr w:type="gramEnd"/>
      <w:r>
        <w:rPr>
          <w:rFonts w:ascii="Calibri" w:hAnsi="Calibri" w:cs="Calibri"/>
          <w:color w:val="000000"/>
          <w:sz w:val="22"/>
          <w:szCs w:val="22"/>
        </w:rPr>
        <w:t xml:space="preserve"> etc., which describe or tell about the original settlers in these areas. This</w:t>
      </w:r>
    </w:p>
    <w:p w:rsidR="00AF3F8D" w:rsidRDefault="00AF3F8D" w:rsidP="00AF3F8D">
      <w:pPr>
        <w:autoSpaceDE w:val="0"/>
        <w:autoSpaceDN w:val="0"/>
        <w:adjustRightInd w:val="0"/>
        <w:spacing w:after="0" w:line="240" w:lineRule="auto"/>
        <w:rPr>
          <w:rFonts w:ascii="Calibri" w:hAnsi="Calibri" w:cs="Calibri"/>
          <w:color w:val="000000"/>
          <w:sz w:val="22"/>
          <w:szCs w:val="22"/>
        </w:rPr>
      </w:pPr>
      <w:proofErr w:type="gramStart"/>
      <w:r>
        <w:rPr>
          <w:rFonts w:ascii="Calibri" w:hAnsi="Calibri" w:cs="Calibri"/>
          <w:color w:val="000000"/>
          <w:sz w:val="22"/>
          <w:szCs w:val="22"/>
        </w:rPr>
        <w:t>database</w:t>
      </w:r>
      <w:proofErr w:type="gramEnd"/>
      <w:r>
        <w:rPr>
          <w:rFonts w:ascii="Calibri" w:hAnsi="Calibri" w:cs="Calibri"/>
          <w:color w:val="000000"/>
          <w:sz w:val="22"/>
          <w:szCs w:val="22"/>
        </w:rPr>
        <w:t xml:space="preserve"> is a listing of the books (and the individuals in the books) held by either our</w:t>
      </w:r>
    </w:p>
    <w:p w:rsidR="00AF3F8D" w:rsidRDefault="00AF3F8D" w:rsidP="00AF3F8D">
      <w:pPr>
        <w:autoSpaceDE w:val="0"/>
        <w:autoSpaceDN w:val="0"/>
        <w:adjustRightInd w:val="0"/>
        <w:spacing w:after="0" w:line="240" w:lineRule="auto"/>
        <w:rPr>
          <w:rFonts w:ascii="Calibri" w:hAnsi="Calibri" w:cs="Calibri"/>
          <w:color w:val="000000"/>
          <w:sz w:val="22"/>
          <w:szCs w:val="22"/>
        </w:rPr>
      </w:pPr>
      <w:proofErr w:type="gramStart"/>
      <w:r>
        <w:rPr>
          <w:rFonts w:ascii="Calibri" w:hAnsi="Calibri" w:cs="Calibri"/>
          <w:color w:val="000000"/>
          <w:sz w:val="22"/>
          <w:szCs w:val="22"/>
        </w:rPr>
        <w:t>members</w:t>
      </w:r>
      <w:proofErr w:type="gramEnd"/>
      <w:r>
        <w:rPr>
          <w:rFonts w:ascii="Calibri" w:hAnsi="Calibri" w:cs="Calibri"/>
          <w:color w:val="000000"/>
          <w:sz w:val="22"/>
          <w:szCs w:val="22"/>
        </w:rPr>
        <w:t>, or in the SGGEE Library. This database currently contains 26,000 names.</w:t>
      </w:r>
    </w:p>
    <w:p w:rsidR="00AF3F8D" w:rsidRDefault="00AF3F8D" w:rsidP="00AF3F8D">
      <w:pPr>
        <w:autoSpaceDE w:val="0"/>
        <w:autoSpaceDN w:val="0"/>
        <w:adjustRightInd w:val="0"/>
        <w:spacing w:after="0" w:line="240" w:lineRule="auto"/>
        <w:rPr>
          <w:rFonts w:ascii="Calibri" w:hAnsi="Calibri" w:cs="Calibri"/>
          <w:color w:val="000000"/>
          <w:sz w:val="22"/>
          <w:szCs w:val="22"/>
        </w:rPr>
      </w:pPr>
      <w:r>
        <w:rPr>
          <w:rFonts w:ascii="Calibri" w:hAnsi="Calibri" w:cs="Calibri"/>
          <w:color w:val="000000"/>
          <w:sz w:val="22"/>
          <w:szCs w:val="22"/>
        </w:rPr>
        <w:t>Gary Warner is the keeper of this database.</w:t>
      </w:r>
    </w:p>
    <w:p w:rsidR="00AF3F8D" w:rsidRDefault="00AF3F8D" w:rsidP="00AF3F8D">
      <w:pPr>
        <w:autoSpaceDE w:val="0"/>
        <w:autoSpaceDN w:val="0"/>
        <w:adjustRightInd w:val="0"/>
        <w:spacing w:after="0" w:line="240" w:lineRule="auto"/>
        <w:rPr>
          <w:rFonts w:ascii="Calibri" w:hAnsi="Calibri" w:cs="Calibri"/>
          <w:color w:val="0000FF"/>
          <w:sz w:val="22"/>
          <w:szCs w:val="22"/>
        </w:rPr>
      </w:pPr>
      <w:r>
        <w:rPr>
          <w:rFonts w:ascii="Calibri" w:hAnsi="Calibri" w:cs="Calibri"/>
          <w:color w:val="000000"/>
          <w:sz w:val="22"/>
          <w:szCs w:val="22"/>
        </w:rPr>
        <w:t xml:space="preserve">See </w:t>
      </w:r>
      <w:r>
        <w:rPr>
          <w:rFonts w:ascii="Calibri" w:hAnsi="Calibri" w:cs="Calibri"/>
          <w:color w:val="0000FF"/>
          <w:sz w:val="22"/>
          <w:szCs w:val="22"/>
        </w:rPr>
        <w:t>https://www.sggee.org/members/localhistory.html</w:t>
      </w:r>
    </w:p>
    <w:p w:rsidR="00AF3F8D" w:rsidRPr="00306CA3" w:rsidRDefault="00AF3F8D" w:rsidP="00AF3F8D">
      <w:pPr>
        <w:autoSpaceDE w:val="0"/>
        <w:autoSpaceDN w:val="0"/>
        <w:adjustRightInd w:val="0"/>
        <w:spacing w:after="0" w:line="240" w:lineRule="auto"/>
        <w:rPr>
          <w:rFonts w:ascii="Calibri" w:hAnsi="Calibri" w:cs="Calibri"/>
          <w:b/>
          <w:color w:val="000000"/>
          <w:sz w:val="22"/>
          <w:szCs w:val="22"/>
        </w:rPr>
      </w:pPr>
      <w:r w:rsidRPr="00306CA3">
        <w:rPr>
          <w:rFonts w:ascii="Calibri" w:hAnsi="Calibri" w:cs="Calibri"/>
          <w:b/>
          <w:color w:val="000000"/>
          <w:sz w:val="22"/>
          <w:szCs w:val="22"/>
        </w:rPr>
        <w:t>11. Library materials database</w:t>
      </w:r>
    </w:p>
    <w:p w:rsidR="00AF3F8D" w:rsidRDefault="00AF3F8D" w:rsidP="00AF3F8D">
      <w:pPr>
        <w:autoSpaceDE w:val="0"/>
        <w:autoSpaceDN w:val="0"/>
        <w:adjustRightInd w:val="0"/>
        <w:spacing w:after="0" w:line="240" w:lineRule="auto"/>
        <w:rPr>
          <w:rFonts w:ascii="Calibri" w:hAnsi="Calibri" w:cs="Calibri"/>
          <w:color w:val="000000"/>
          <w:sz w:val="22"/>
          <w:szCs w:val="22"/>
        </w:rPr>
      </w:pPr>
      <w:r>
        <w:rPr>
          <w:rFonts w:ascii="Calibri" w:hAnsi="Calibri" w:cs="Calibri"/>
          <w:color w:val="000000"/>
          <w:sz w:val="22"/>
          <w:szCs w:val="22"/>
        </w:rPr>
        <w:t xml:space="preserve">Howard </w:t>
      </w:r>
      <w:proofErr w:type="spellStart"/>
      <w:r>
        <w:rPr>
          <w:rFonts w:ascii="Calibri" w:hAnsi="Calibri" w:cs="Calibri"/>
          <w:color w:val="000000"/>
          <w:sz w:val="22"/>
          <w:szCs w:val="22"/>
        </w:rPr>
        <w:t>Krushel</w:t>
      </w:r>
      <w:proofErr w:type="spellEnd"/>
      <w:r>
        <w:rPr>
          <w:rFonts w:ascii="Calibri" w:hAnsi="Calibri" w:cs="Calibri"/>
          <w:color w:val="000000"/>
          <w:sz w:val="22"/>
          <w:szCs w:val="22"/>
        </w:rPr>
        <w:t xml:space="preserve"> has made a listing of all of the materials in the SGGEE library. He was</w:t>
      </w:r>
    </w:p>
    <w:p w:rsidR="00AF3F8D" w:rsidRDefault="00AF3F8D" w:rsidP="00AF3F8D">
      <w:pPr>
        <w:autoSpaceDE w:val="0"/>
        <w:autoSpaceDN w:val="0"/>
        <w:adjustRightInd w:val="0"/>
        <w:spacing w:after="0" w:line="240" w:lineRule="auto"/>
        <w:rPr>
          <w:rFonts w:ascii="Calibri" w:hAnsi="Calibri" w:cs="Calibri"/>
          <w:color w:val="000000"/>
          <w:sz w:val="22"/>
          <w:szCs w:val="22"/>
        </w:rPr>
      </w:pPr>
      <w:proofErr w:type="gramStart"/>
      <w:r>
        <w:rPr>
          <w:rFonts w:ascii="Calibri" w:hAnsi="Calibri" w:cs="Calibri"/>
          <w:color w:val="000000"/>
          <w:sz w:val="22"/>
          <w:szCs w:val="22"/>
        </w:rPr>
        <w:t>the</w:t>
      </w:r>
      <w:proofErr w:type="gramEnd"/>
      <w:r>
        <w:rPr>
          <w:rFonts w:ascii="Calibri" w:hAnsi="Calibri" w:cs="Calibri"/>
          <w:color w:val="000000"/>
          <w:sz w:val="22"/>
          <w:szCs w:val="22"/>
        </w:rPr>
        <w:t xml:space="preserve"> custodian of that list until his retirement in summer of 2014. All Library material is</w:t>
      </w:r>
    </w:p>
    <w:p w:rsidR="00AF3F8D" w:rsidRDefault="00AF3F8D" w:rsidP="00AF3F8D">
      <w:pPr>
        <w:autoSpaceDE w:val="0"/>
        <w:autoSpaceDN w:val="0"/>
        <w:adjustRightInd w:val="0"/>
        <w:spacing w:after="0" w:line="240" w:lineRule="auto"/>
        <w:rPr>
          <w:rFonts w:ascii="Calibri" w:hAnsi="Calibri" w:cs="Calibri"/>
          <w:color w:val="000000"/>
          <w:sz w:val="22"/>
          <w:szCs w:val="22"/>
        </w:rPr>
      </w:pPr>
      <w:proofErr w:type="gramStart"/>
      <w:r>
        <w:rPr>
          <w:rFonts w:ascii="Calibri" w:hAnsi="Calibri" w:cs="Calibri"/>
          <w:color w:val="000000"/>
          <w:sz w:val="22"/>
          <w:szCs w:val="22"/>
        </w:rPr>
        <w:t>presently</w:t>
      </w:r>
      <w:proofErr w:type="gramEnd"/>
      <w:r>
        <w:rPr>
          <w:rFonts w:ascii="Calibri" w:hAnsi="Calibri" w:cs="Calibri"/>
          <w:color w:val="000000"/>
          <w:sz w:val="22"/>
          <w:szCs w:val="22"/>
        </w:rPr>
        <w:t xml:space="preserve"> in Storage.</w:t>
      </w:r>
    </w:p>
    <w:p w:rsidR="00AF3F8D" w:rsidRDefault="00AF3F8D" w:rsidP="00AF3F8D">
      <w:pPr>
        <w:autoSpaceDE w:val="0"/>
        <w:autoSpaceDN w:val="0"/>
        <w:adjustRightInd w:val="0"/>
        <w:spacing w:after="0" w:line="240" w:lineRule="auto"/>
        <w:rPr>
          <w:rFonts w:ascii="Calibri" w:hAnsi="Calibri" w:cs="Calibri"/>
          <w:color w:val="0000FF"/>
          <w:sz w:val="22"/>
          <w:szCs w:val="22"/>
        </w:rPr>
      </w:pPr>
      <w:r>
        <w:rPr>
          <w:rFonts w:ascii="Calibri" w:hAnsi="Calibri" w:cs="Calibri"/>
          <w:color w:val="000000"/>
          <w:sz w:val="22"/>
          <w:szCs w:val="22"/>
        </w:rPr>
        <w:t xml:space="preserve">See </w:t>
      </w:r>
      <w:r>
        <w:rPr>
          <w:rFonts w:ascii="Calibri" w:hAnsi="Calibri" w:cs="Calibri"/>
          <w:color w:val="0000FF"/>
          <w:sz w:val="22"/>
          <w:szCs w:val="22"/>
        </w:rPr>
        <w:t>https://www.sggee.org/members/library_contents.html</w:t>
      </w:r>
    </w:p>
    <w:p w:rsidR="00AF3F8D" w:rsidRPr="00306CA3" w:rsidRDefault="00AF3F8D" w:rsidP="00AF3F8D">
      <w:pPr>
        <w:autoSpaceDE w:val="0"/>
        <w:autoSpaceDN w:val="0"/>
        <w:adjustRightInd w:val="0"/>
        <w:spacing w:after="0" w:line="240" w:lineRule="auto"/>
        <w:rPr>
          <w:rFonts w:ascii="Calibri" w:hAnsi="Calibri" w:cs="Calibri"/>
          <w:b/>
          <w:color w:val="000000"/>
          <w:sz w:val="22"/>
          <w:szCs w:val="22"/>
        </w:rPr>
      </w:pPr>
      <w:r w:rsidRPr="00306CA3">
        <w:rPr>
          <w:rFonts w:ascii="Calibri" w:hAnsi="Calibri" w:cs="Calibri"/>
          <w:b/>
          <w:color w:val="000000"/>
          <w:sz w:val="22"/>
          <w:szCs w:val="22"/>
        </w:rPr>
        <w:t>12. Lublin Digital Archive Database</w:t>
      </w:r>
    </w:p>
    <w:p w:rsidR="00AF3F8D" w:rsidRDefault="00AF3F8D" w:rsidP="00AF3F8D">
      <w:pPr>
        <w:autoSpaceDE w:val="0"/>
        <w:autoSpaceDN w:val="0"/>
        <w:adjustRightInd w:val="0"/>
        <w:spacing w:after="0" w:line="240" w:lineRule="auto"/>
        <w:rPr>
          <w:rFonts w:ascii="Calibri" w:hAnsi="Calibri" w:cs="Calibri"/>
          <w:color w:val="000000"/>
          <w:sz w:val="22"/>
          <w:szCs w:val="22"/>
        </w:rPr>
      </w:pPr>
      <w:r>
        <w:rPr>
          <w:rFonts w:ascii="Calibri" w:hAnsi="Calibri" w:cs="Calibri"/>
          <w:color w:val="000000"/>
          <w:sz w:val="22"/>
          <w:szCs w:val="22"/>
        </w:rPr>
        <w:t>See separate report from Karl Krueger and Sigrid Perry</w:t>
      </w:r>
    </w:p>
    <w:p w:rsidR="00306CA3" w:rsidRDefault="00AF3F8D" w:rsidP="00AF3F8D">
      <w:pPr>
        <w:autoSpaceDE w:val="0"/>
        <w:autoSpaceDN w:val="0"/>
        <w:adjustRightInd w:val="0"/>
        <w:spacing w:after="0" w:line="240" w:lineRule="auto"/>
        <w:rPr>
          <w:rFonts w:ascii="Calibri" w:hAnsi="Calibri" w:cs="Calibri"/>
          <w:color w:val="000000"/>
          <w:sz w:val="22"/>
          <w:szCs w:val="22"/>
        </w:rPr>
      </w:pPr>
      <w:r w:rsidRPr="00306CA3">
        <w:rPr>
          <w:rFonts w:ascii="Calibri" w:hAnsi="Calibri" w:cs="Calibri"/>
          <w:b/>
          <w:color w:val="000000"/>
          <w:sz w:val="22"/>
          <w:szCs w:val="22"/>
        </w:rPr>
        <w:t>13. The KGB file from Zhitomir Archives contains 4178 lines of data.</w:t>
      </w:r>
      <w:r>
        <w:rPr>
          <w:rFonts w:ascii="Calibri" w:hAnsi="Calibri" w:cs="Calibri"/>
          <w:color w:val="000000"/>
          <w:sz w:val="22"/>
          <w:szCs w:val="22"/>
        </w:rPr>
        <w:t xml:space="preserve"> </w:t>
      </w:r>
    </w:p>
    <w:p w:rsidR="00AF3F8D" w:rsidRDefault="00AF3F8D" w:rsidP="00AF3F8D">
      <w:pPr>
        <w:autoSpaceDE w:val="0"/>
        <w:autoSpaceDN w:val="0"/>
        <w:adjustRightInd w:val="0"/>
        <w:spacing w:after="0" w:line="240" w:lineRule="auto"/>
        <w:rPr>
          <w:rFonts w:ascii="Calibri" w:hAnsi="Calibri" w:cs="Calibri"/>
          <w:color w:val="000000"/>
          <w:sz w:val="22"/>
          <w:szCs w:val="22"/>
        </w:rPr>
      </w:pPr>
      <w:proofErr w:type="gramStart"/>
      <w:r>
        <w:rPr>
          <w:rFonts w:ascii="Calibri" w:hAnsi="Calibri" w:cs="Calibri"/>
          <w:color w:val="000000"/>
          <w:sz w:val="22"/>
          <w:szCs w:val="22"/>
        </w:rPr>
        <w:t>Names of people</w:t>
      </w:r>
      <w:r w:rsidR="00306CA3">
        <w:rPr>
          <w:rFonts w:ascii="Calibri" w:hAnsi="Calibri" w:cs="Calibri"/>
          <w:color w:val="000000"/>
          <w:sz w:val="22"/>
          <w:szCs w:val="22"/>
        </w:rPr>
        <w:t xml:space="preserve"> </w:t>
      </w:r>
      <w:r>
        <w:rPr>
          <w:rFonts w:ascii="Calibri" w:hAnsi="Calibri" w:cs="Calibri"/>
          <w:color w:val="000000"/>
          <w:sz w:val="22"/>
          <w:szCs w:val="22"/>
        </w:rPr>
        <w:t>arrested about 1931 to 1945 and their fate.</w:t>
      </w:r>
      <w:proofErr w:type="gramEnd"/>
      <w:r>
        <w:rPr>
          <w:rFonts w:ascii="Calibri" w:hAnsi="Calibri" w:cs="Calibri"/>
          <w:color w:val="000000"/>
          <w:sz w:val="22"/>
          <w:szCs w:val="22"/>
        </w:rPr>
        <w:t xml:space="preserve"> Also includes birth dates and names of</w:t>
      </w:r>
    </w:p>
    <w:p w:rsidR="00AF3F8D" w:rsidRDefault="00AF3F8D" w:rsidP="00AF3F8D">
      <w:pPr>
        <w:autoSpaceDE w:val="0"/>
        <w:autoSpaceDN w:val="0"/>
        <w:adjustRightInd w:val="0"/>
        <w:spacing w:after="0" w:line="240" w:lineRule="auto"/>
        <w:rPr>
          <w:rFonts w:ascii="Calibri" w:hAnsi="Calibri" w:cs="Calibri"/>
          <w:color w:val="000000"/>
          <w:sz w:val="22"/>
          <w:szCs w:val="22"/>
        </w:rPr>
      </w:pPr>
      <w:proofErr w:type="gramStart"/>
      <w:r>
        <w:rPr>
          <w:rFonts w:ascii="Calibri" w:hAnsi="Calibri" w:cs="Calibri"/>
          <w:color w:val="000000"/>
          <w:sz w:val="22"/>
          <w:szCs w:val="22"/>
        </w:rPr>
        <w:t>family</w:t>
      </w:r>
      <w:proofErr w:type="gramEnd"/>
      <w:r>
        <w:rPr>
          <w:rFonts w:ascii="Calibri" w:hAnsi="Calibri" w:cs="Calibri"/>
          <w:color w:val="000000"/>
          <w:sz w:val="22"/>
          <w:szCs w:val="22"/>
        </w:rPr>
        <w:t xml:space="preserve"> members.</w:t>
      </w:r>
    </w:p>
    <w:p w:rsidR="00AF3F8D" w:rsidRDefault="00AF3F8D" w:rsidP="00AF3F8D">
      <w:pPr>
        <w:autoSpaceDE w:val="0"/>
        <w:autoSpaceDN w:val="0"/>
        <w:adjustRightInd w:val="0"/>
        <w:spacing w:after="0" w:line="240" w:lineRule="auto"/>
        <w:rPr>
          <w:rFonts w:ascii="Calibri" w:hAnsi="Calibri" w:cs="Calibri"/>
          <w:color w:val="0000FF"/>
          <w:sz w:val="22"/>
          <w:szCs w:val="22"/>
        </w:rPr>
      </w:pPr>
      <w:r>
        <w:rPr>
          <w:rFonts w:ascii="Calibri" w:hAnsi="Calibri" w:cs="Calibri"/>
          <w:color w:val="000000"/>
          <w:sz w:val="22"/>
          <w:szCs w:val="22"/>
        </w:rPr>
        <w:t xml:space="preserve">See </w:t>
      </w:r>
      <w:r>
        <w:rPr>
          <w:rFonts w:ascii="Calibri" w:hAnsi="Calibri" w:cs="Calibri"/>
          <w:color w:val="0000FF"/>
          <w:sz w:val="22"/>
          <w:szCs w:val="22"/>
        </w:rPr>
        <w:t>https://sggee.org/members/MembersIndex.html#kgb</w:t>
      </w:r>
    </w:p>
    <w:p w:rsidR="00AF3F8D" w:rsidRDefault="00AF3F8D" w:rsidP="00AF3F8D">
      <w:pPr>
        <w:autoSpaceDE w:val="0"/>
        <w:autoSpaceDN w:val="0"/>
        <w:adjustRightInd w:val="0"/>
        <w:spacing w:after="0" w:line="240" w:lineRule="auto"/>
        <w:rPr>
          <w:rFonts w:ascii="TimesNewRomanPSMT" w:hAnsi="TimesNewRomanPSMT" w:cs="TimesNewRomanPSMT"/>
          <w:color w:val="000000"/>
          <w:szCs w:val="24"/>
        </w:rPr>
      </w:pPr>
    </w:p>
    <w:p w:rsidR="00AF3F8D" w:rsidRDefault="00AF3F8D" w:rsidP="00AF3F8D">
      <w:pPr>
        <w:autoSpaceDE w:val="0"/>
        <w:autoSpaceDN w:val="0"/>
        <w:adjustRightInd w:val="0"/>
        <w:spacing w:after="0" w:line="240" w:lineRule="auto"/>
        <w:rPr>
          <w:rFonts w:ascii="Calibri" w:hAnsi="Calibri" w:cs="Calibri"/>
          <w:color w:val="000000"/>
          <w:sz w:val="22"/>
          <w:szCs w:val="22"/>
        </w:rPr>
      </w:pPr>
      <w:r w:rsidRPr="00306CA3">
        <w:rPr>
          <w:rFonts w:ascii="Calibri" w:hAnsi="Calibri" w:cs="Calibri"/>
          <w:b/>
          <w:color w:val="000000"/>
          <w:sz w:val="22"/>
          <w:szCs w:val="22"/>
        </w:rPr>
        <w:t>14. Resettlement or Repatriation of 1930's file</w:t>
      </w:r>
      <w:r>
        <w:rPr>
          <w:rFonts w:ascii="Calibri" w:hAnsi="Calibri" w:cs="Calibri"/>
          <w:color w:val="000000"/>
          <w:sz w:val="22"/>
          <w:szCs w:val="22"/>
        </w:rPr>
        <w:t xml:space="preserve"> from the Zhitomir Archives contains 13,851</w:t>
      </w:r>
    </w:p>
    <w:p w:rsidR="00AF3F8D" w:rsidRDefault="00AF3F8D" w:rsidP="00AF3F8D">
      <w:pPr>
        <w:autoSpaceDE w:val="0"/>
        <w:autoSpaceDN w:val="0"/>
        <w:adjustRightInd w:val="0"/>
        <w:spacing w:after="0" w:line="240" w:lineRule="auto"/>
        <w:rPr>
          <w:rFonts w:ascii="Calibri" w:hAnsi="Calibri" w:cs="Calibri"/>
          <w:color w:val="000000"/>
          <w:sz w:val="22"/>
          <w:szCs w:val="22"/>
        </w:rPr>
      </w:pPr>
      <w:proofErr w:type="gramStart"/>
      <w:r>
        <w:rPr>
          <w:rFonts w:ascii="Calibri" w:hAnsi="Calibri" w:cs="Calibri"/>
          <w:color w:val="000000"/>
          <w:sz w:val="22"/>
          <w:szCs w:val="22"/>
        </w:rPr>
        <w:t>lines</w:t>
      </w:r>
      <w:proofErr w:type="gramEnd"/>
      <w:r>
        <w:rPr>
          <w:rFonts w:ascii="Calibri" w:hAnsi="Calibri" w:cs="Calibri"/>
          <w:color w:val="000000"/>
          <w:sz w:val="22"/>
          <w:szCs w:val="22"/>
        </w:rPr>
        <w:t xml:space="preserve"> of data. Gives place of resettlement plus former residence.</w:t>
      </w:r>
    </w:p>
    <w:p w:rsidR="00AF3F8D" w:rsidRDefault="00AF3F8D" w:rsidP="00AF3F8D">
      <w:pPr>
        <w:autoSpaceDE w:val="0"/>
        <w:autoSpaceDN w:val="0"/>
        <w:adjustRightInd w:val="0"/>
        <w:spacing w:after="0" w:line="240" w:lineRule="auto"/>
        <w:rPr>
          <w:rFonts w:ascii="Calibri" w:hAnsi="Calibri" w:cs="Calibri"/>
          <w:color w:val="0000FF"/>
          <w:sz w:val="22"/>
          <w:szCs w:val="22"/>
        </w:rPr>
      </w:pPr>
      <w:r>
        <w:rPr>
          <w:rFonts w:ascii="Calibri" w:hAnsi="Calibri" w:cs="Calibri"/>
          <w:color w:val="000000"/>
          <w:sz w:val="22"/>
          <w:szCs w:val="22"/>
        </w:rPr>
        <w:lastRenderedPageBreak/>
        <w:t xml:space="preserve">See </w:t>
      </w:r>
      <w:r>
        <w:rPr>
          <w:rFonts w:ascii="Calibri" w:hAnsi="Calibri" w:cs="Calibri"/>
          <w:color w:val="0000FF"/>
          <w:sz w:val="22"/>
          <w:szCs w:val="22"/>
        </w:rPr>
        <w:t>https://sggee.org/members/MembersIndex.html#kgb</w:t>
      </w:r>
    </w:p>
    <w:p w:rsidR="00AF3F8D" w:rsidRDefault="00AF3F8D" w:rsidP="00AF3F8D">
      <w:pPr>
        <w:autoSpaceDE w:val="0"/>
        <w:autoSpaceDN w:val="0"/>
        <w:adjustRightInd w:val="0"/>
        <w:spacing w:after="0" w:line="240" w:lineRule="auto"/>
        <w:rPr>
          <w:rFonts w:ascii="Calibri" w:hAnsi="Calibri" w:cs="Calibri"/>
          <w:color w:val="000000"/>
          <w:sz w:val="22"/>
          <w:szCs w:val="22"/>
        </w:rPr>
      </w:pPr>
      <w:r w:rsidRPr="00306CA3">
        <w:rPr>
          <w:rFonts w:ascii="Calibri" w:hAnsi="Calibri" w:cs="Calibri"/>
          <w:b/>
          <w:color w:val="000000"/>
          <w:sz w:val="22"/>
          <w:szCs w:val="22"/>
        </w:rPr>
        <w:t xml:space="preserve">15. Eastern </w:t>
      </w:r>
      <w:proofErr w:type="spellStart"/>
      <w:r w:rsidRPr="00306CA3">
        <w:rPr>
          <w:rFonts w:ascii="Calibri" w:hAnsi="Calibri" w:cs="Calibri"/>
          <w:b/>
          <w:color w:val="000000"/>
          <w:sz w:val="22"/>
          <w:szCs w:val="22"/>
        </w:rPr>
        <w:t>Volhynia</w:t>
      </w:r>
      <w:proofErr w:type="spellEnd"/>
      <w:r w:rsidRPr="00306CA3">
        <w:rPr>
          <w:rFonts w:ascii="Calibri" w:hAnsi="Calibri" w:cs="Calibri"/>
          <w:b/>
          <w:color w:val="000000"/>
          <w:sz w:val="22"/>
          <w:szCs w:val="22"/>
        </w:rPr>
        <w:t xml:space="preserve"> records for Zhitomir</w:t>
      </w:r>
      <w:r>
        <w:rPr>
          <w:rFonts w:ascii="Calibri" w:hAnsi="Calibri" w:cs="Calibri"/>
          <w:color w:val="000000"/>
          <w:sz w:val="22"/>
          <w:szCs w:val="22"/>
        </w:rPr>
        <w:t xml:space="preserve"> by Pastor Samuel </w:t>
      </w:r>
      <w:proofErr w:type="spellStart"/>
      <w:r>
        <w:rPr>
          <w:rFonts w:ascii="Calibri" w:hAnsi="Calibri" w:cs="Calibri"/>
          <w:color w:val="000000"/>
          <w:sz w:val="22"/>
          <w:szCs w:val="22"/>
        </w:rPr>
        <w:t>Sigfried</w:t>
      </w:r>
      <w:proofErr w:type="spellEnd"/>
      <w:r>
        <w:rPr>
          <w:rFonts w:ascii="Calibri" w:hAnsi="Calibri" w:cs="Calibri"/>
          <w:color w:val="000000"/>
          <w:sz w:val="22"/>
          <w:szCs w:val="22"/>
        </w:rPr>
        <w:t xml:space="preserve"> Lemke, recorded</w:t>
      </w:r>
    </w:p>
    <w:p w:rsidR="00AF3F8D" w:rsidRDefault="00AF3F8D" w:rsidP="00AF3F8D">
      <w:pPr>
        <w:autoSpaceDE w:val="0"/>
        <w:autoSpaceDN w:val="0"/>
        <w:adjustRightInd w:val="0"/>
        <w:spacing w:after="0" w:line="240" w:lineRule="auto"/>
        <w:rPr>
          <w:rFonts w:ascii="Calibri" w:hAnsi="Calibri" w:cs="Calibri"/>
          <w:color w:val="000000"/>
          <w:sz w:val="22"/>
          <w:szCs w:val="22"/>
        </w:rPr>
      </w:pPr>
      <w:r>
        <w:rPr>
          <w:rFonts w:ascii="Calibri" w:hAnsi="Calibri" w:cs="Calibri"/>
          <w:color w:val="000000"/>
          <w:sz w:val="22"/>
          <w:szCs w:val="22"/>
        </w:rPr>
        <w:t>October 1941 to November 1943. Baptism records contain 6977 names of those</w:t>
      </w:r>
    </w:p>
    <w:p w:rsidR="00AF3F8D" w:rsidRDefault="00AF3F8D" w:rsidP="00AF3F8D">
      <w:pPr>
        <w:autoSpaceDE w:val="0"/>
        <w:autoSpaceDN w:val="0"/>
        <w:adjustRightInd w:val="0"/>
        <w:spacing w:after="0" w:line="240" w:lineRule="auto"/>
        <w:rPr>
          <w:rFonts w:ascii="Calibri" w:hAnsi="Calibri" w:cs="Calibri"/>
          <w:color w:val="000000"/>
          <w:sz w:val="22"/>
          <w:szCs w:val="22"/>
        </w:rPr>
      </w:pPr>
      <w:proofErr w:type="gramStart"/>
      <w:r>
        <w:rPr>
          <w:rFonts w:ascii="Calibri" w:hAnsi="Calibri" w:cs="Calibri"/>
          <w:color w:val="000000"/>
          <w:sz w:val="22"/>
          <w:szCs w:val="22"/>
        </w:rPr>
        <w:t>baptized</w:t>
      </w:r>
      <w:proofErr w:type="gramEnd"/>
      <w:r>
        <w:rPr>
          <w:rFonts w:ascii="Calibri" w:hAnsi="Calibri" w:cs="Calibri"/>
          <w:color w:val="000000"/>
          <w:sz w:val="22"/>
          <w:szCs w:val="22"/>
        </w:rPr>
        <w:t>, plus the names of the parents‐ most records are of people born in 1920's to</w:t>
      </w:r>
    </w:p>
    <w:p w:rsidR="00AF3F8D" w:rsidRDefault="00AF3F8D" w:rsidP="00AF3F8D">
      <w:pPr>
        <w:autoSpaceDE w:val="0"/>
        <w:autoSpaceDN w:val="0"/>
        <w:adjustRightInd w:val="0"/>
        <w:spacing w:after="0" w:line="240" w:lineRule="auto"/>
        <w:rPr>
          <w:rFonts w:ascii="Calibri" w:hAnsi="Calibri" w:cs="Calibri"/>
          <w:color w:val="000000"/>
          <w:sz w:val="22"/>
          <w:szCs w:val="22"/>
        </w:rPr>
      </w:pPr>
      <w:r>
        <w:rPr>
          <w:rFonts w:ascii="Calibri" w:hAnsi="Calibri" w:cs="Calibri"/>
          <w:color w:val="000000"/>
          <w:sz w:val="22"/>
          <w:szCs w:val="22"/>
        </w:rPr>
        <w:t>1943. Also 502 lines of Marriage records contain marriages performed in 1942 and</w:t>
      </w:r>
    </w:p>
    <w:p w:rsidR="00AF3F8D" w:rsidRDefault="00AF3F8D" w:rsidP="00AF3F8D">
      <w:pPr>
        <w:autoSpaceDE w:val="0"/>
        <w:autoSpaceDN w:val="0"/>
        <w:adjustRightInd w:val="0"/>
        <w:spacing w:after="0" w:line="240" w:lineRule="auto"/>
        <w:rPr>
          <w:rFonts w:ascii="Calibri" w:hAnsi="Calibri" w:cs="Calibri"/>
          <w:color w:val="000000"/>
          <w:sz w:val="22"/>
          <w:szCs w:val="22"/>
        </w:rPr>
      </w:pPr>
      <w:r>
        <w:rPr>
          <w:rFonts w:ascii="Calibri" w:hAnsi="Calibri" w:cs="Calibri"/>
          <w:color w:val="000000"/>
          <w:sz w:val="22"/>
          <w:szCs w:val="22"/>
        </w:rPr>
        <w:t>1943.</w:t>
      </w:r>
    </w:p>
    <w:p w:rsidR="00AF3F8D" w:rsidRDefault="00AF3F8D" w:rsidP="00AF3F8D">
      <w:pPr>
        <w:autoSpaceDE w:val="0"/>
        <w:autoSpaceDN w:val="0"/>
        <w:adjustRightInd w:val="0"/>
        <w:spacing w:after="0" w:line="240" w:lineRule="auto"/>
        <w:rPr>
          <w:rFonts w:ascii="Calibri" w:hAnsi="Calibri" w:cs="Calibri"/>
          <w:color w:val="000000"/>
          <w:sz w:val="22"/>
          <w:szCs w:val="22"/>
        </w:rPr>
      </w:pPr>
      <w:r>
        <w:rPr>
          <w:rFonts w:ascii="Calibri" w:hAnsi="Calibri" w:cs="Calibri"/>
          <w:color w:val="000000"/>
          <w:sz w:val="22"/>
          <w:szCs w:val="22"/>
        </w:rPr>
        <w:t xml:space="preserve">See </w:t>
      </w:r>
      <w:r>
        <w:rPr>
          <w:rFonts w:ascii="Calibri" w:hAnsi="Calibri" w:cs="Calibri"/>
          <w:color w:val="0000FF"/>
          <w:sz w:val="22"/>
          <w:szCs w:val="22"/>
        </w:rPr>
        <w:t xml:space="preserve">https://www.sggee.org/members/MembersIndex.html#lemke </w:t>
      </w:r>
      <w:r>
        <w:rPr>
          <w:rFonts w:ascii="Calibri" w:hAnsi="Calibri" w:cs="Calibri"/>
          <w:color w:val="000000"/>
          <w:sz w:val="22"/>
          <w:szCs w:val="22"/>
        </w:rPr>
        <w:t>for access to these</w:t>
      </w:r>
    </w:p>
    <w:p w:rsidR="00AF3F8D" w:rsidRDefault="00AF3F8D" w:rsidP="00AF3F8D">
      <w:pPr>
        <w:autoSpaceDE w:val="0"/>
        <w:autoSpaceDN w:val="0"/>
        <w:adjustRightInd w:val="0"/>
        <w:spacing w:after="0" w:line="240" w:lineRule="auto"/>
        <w:rPr>
          <w:rFonts w:ascii="Calibri" w:hAnsi="Calibri" w:cs="Calibri"/>
          <w:color w:val="000000"/>
          <w:sz w:val="22"/>
          <w:szCs w:val="22"/>
        </w:rPr>
      </w:pPr>
      <w:proofErr w:type="gramStart"/>
      <w:r>
        <w:rPr>
          <w:rFonts w:ascii="Calibri" w:hAnsi="Calibri" w:cs="Calibri"/>
          <w:color w:val="000000"/>
          <w:sz w:val="22"/>
          <w:szCs w:val="22"/>
        </w:rPr>
        <w:t>records</w:t>
      </w:r>
      <w:proofErr w:type="gramEnd"/>
      <w:r>
        <w:rPr>
          <w:rFonts w:ascii="Calibri" w:hAnsi="Calibri" w:cs="Calibri"/>
          <w:color w:val="000000"/>
          <w:sz w:val="22"/>
          <w:szCs w:val="22"/>
        </w:rPr>
        <w:t>. Additional information on these records is available, and was not shown on</w:t>
      </w:r>
    </w:p>
    <w:p w:rsidR="00AF3F8D" w:rsidRDefault="00AF3F8D" w:rsidP="00AF3F8D">
      <w:pPr>
        <w:autoSpaceDE w:val="0"/>
        <w:autoSpaceDN w:val="0"/>
        <w:adjustRightInd w:val="0"/>
        <w:spacing w:after="0" w:line="240" w:lineRule="auto"/>
        <w:rPr>
          <w:rFonts w:ascii="Calibri" w:hAnsi="Calibri" w:cs="Calibri"/>
          <w:color w:val="000000"/>
          <w:sz w:val="22"/>
          <w:szCs w:val="22"/>
        </w:rPr>
      </w:pPr>
      <w:proofErr w:type="gramStart"/>
      <w:r>
        <w:rPr>
          <w:rFonts w:ascii="Calibri" w:hAnsi="Calibri" w:cs="Calibri"/>
          <w:color w:val="000000"/>
          <w:sz w:val="22"/>
          <w:szCs w:val="22"/>
        </w:rPr>
        <w:t>the</w:t>
      </w:r>
      <w:proofErr w:type="gramEnd"/>
      <w:r>
        <w:rPr>
          <w:rFonts w:ascii="Calibri" w:hAnsi="Calibri" w:cs="Calibri"/>
          <w:color w:val="000000"/>
          <w:sz w:val="22"/>
          <w:szCs w:val="22"/>
        </w:rPr>
        <w:t xml:space="preserve"> website for privacy reasons (some persons would be less than 80 years old).</w:t>
      </w:r>
    </w:p>
    <w:p w:rsidR="00AF3F8D" w:rsidRDefault="00AF3F8D" w:rsidP="00AF3F8D">
      <w:pPr>
        <w:autoSpaceDE w:val="0"/>
        <w:autoSpaceDN w:val="0"/>
        <w:adjustRightInd w:val="0"/>
        <w:spacing w:after="0" w:line="240" w:lineRule="auto"/>
        <w:rPr>
          <w:rFonts w:ascii="Calibri" w:hAnsi="Calibri" w:cs="Calibri"/>
          <w:color w:val="000000"/>
          <w:sz w:val="22"/>
          <w:szCs w:val="22"/>
        </w:rPr>
      </w:pPr>
      <w:r w:rsidRPr="00306CA3">
        <w:rPr>
          <w:rFonts w:ascii="Calibri" w:hAnsi="Calibri" w:cs="Calibri"/>
          <w:b/>
          <w:color w:val="000000"/>
          <w:sz w:val="22"/>
          <w:szCs w:val="22"/>
        </w:rPr>
        <w:t>16. Gazetteers</w:t>
      </w:r>
      <w:r>
        <w:rPr>
          <w:rFonts w:ascii="Calibri" w:hAnsi="Calibri" w:cs="Calibri"/>
          <w:color w:val="000000"/>
          <w:sz w:val="22"/>
          <w:szCs w:val="22"/>
        </w:rPr>
        <w:t xml:space="preserve"> for Congress Poland, the old German, Russian and Austrian Empires, and</w:t>
      </w:r>
    </w:p>
    <w:p w:rsidR="00AF3F8D" w:rsidRDefault="00AF3F8D" w:rsidP="00AF3F8D">
      <w:pPr>
        <w:autoSpaceDE w:val="0"/>
        <w:autoSpaceDN w:val="0"/>
        <w:adjustRightInd w:val="0"/>
        <w:spacing w:after="0" w:line="240" w:lineRule="auto"/>
        <w:rPr>
          <w:rFonts w:ascii="Calibri" w:hAnsi="Calibri" w:cs="Calibri"/>
          <w:color w:val="000000"/>
          <w:sz w:val="22"/>
          <w:szCs w:val="22"/>
        </w:rPr>
      </w:pPr>
      <w:proofErr w:type="gramStart"/>
      <w:r>
        <w:rPr>
          <w:rFonts w:ascii="Calibri" w:hAnsi="Calibri" w:cs="Calibri"/>
          <w:color w:val="000000"/>
          <w:sz w:val="22"/>
          <w:szCs w:val="22"/>
        </w:rPr>
        <w:t>also</w:t>
      </w:r>
      <w:proofErr w:type="gramEnd"/>
      <w:r>
        <w:rPr>
          <w:rFonts w:ascii="Calibri" w:hAnsi="Calibri" w:cs="Calibri"/>
          <w:color w:val="000000"/>
          <w:sz w:val="22"/>
          <w:szCs w:val="22"/>
        </w:rPr>
        <w:t xml:space="preserve"> for </w:t>
      </w:r>
      <w:proofErr w:type="spellStart"/>
      <w:r>
        <w:rPr>
          <w:rFonts w:ascii="Calibri" w:hAnsi="Calibri" w:cs="Calibri"/>
          <w:color w:val="000000"/>
          <w:sz w:val="22"/>
          <w:szCs w:val="22"/>
        </w:rPr>
        <w:t>Volhynia</w:t>
      </w:r>
      <w:proofErr w:type="spellEnd"/>
      <w:r>
        <w:rPr>
          <w:rFonts w:ascii="Calibri" w:hAnsi="Calibri" w:cs="Calibri"/>
          <w:color w:val="000000"/>
          <w:sz w:val="22"/>
          <w:szCs w:val="22"/>
        </w:rPr>
        <w:t xml:space="preserve"> and Galicia. These have been created by Frank </w:t>
      </w:r>
      <w:proofErr w:type="spellStart"/>
      <w:r>
        <w:rPr>
          <w:rFonts w:ascii="Calibri" w:hAnsi="Calibri" w:cs="Calibri"/>
          <w:color w:val="000000"/>
          <w:sz w:val="22"/>
          <w:szCs w:val="22"/>
        </w:rPr>
        <w:t>Stewner</w:t>
      </w:r>
      <w:proofErr w:type="spellEnd"/>
      <w:r>
        <w:rPr>
          <w:rFonts w:ascii="Calibri" w:hAnsi="Calibri" w:cs="Calibri"/>
          <w:color w:val="000000"/>
          <w:sz w:val="22"/>
          <w:szCs w:val="22"/>
        </w:rPr>
        <w:t xml:space="preserve"> to show</w:t>
      </w:r>
    </w:p>
    <w:p w:rsidR="00AF3F8D" w:rsidRDefault="00AF3F8D" w:rsidP="00AF3F8D">
      <w:pPr>
        <w:autoSpaceDE w:val="0"/>
        <w:autoSpaceDN w:val="0"/>
        <w:adjustRightInd w:val="0"/>
        <w:spacing w:after="0" w:line="240" w:lineRule="auto"/>
        <w:rPr>
          <w:rFonts w:ascii="Calibri" w:hAnsi="Calibri" w:cs="Calibri"/>
          <w:color w:val="000000"/>
          <w:sz w:val="22"/>
          <w:szCs w:val="22"/>
        </w:rPr>
      </w:pPr>
      <w:proofErr w:type="gramStart"/>
      <w:r>
        <w:rPr>
          <w:rFonts w:ascii="Calibri" w:hAnsi="Calibri" w:cs="Calibri"/>
          <w:color w:val="000000"/>
          <w:sz w:val="22"/>
          <w:szCs w:val="22"/>
        </w:rPr>
        <w:t>present‐day</w:t>
      </w:r>
      <w:proofErr w:type="gramEnd"/>
      <w:r>
        <w:rPr>
          <w:rFonts w:ascii="Calibri" w:hAnsi="Calibri" w:cs="Calibri"/>
          <w:color w:val="000000"/>
          <w:sz w:val="22"/>
          <w:szCs w:val="22"/>
        </w:rPr>
        <w:t xml:space="preserve"> and old names for each of these areas, and include coordinates for ease of</w:t>
      </w:r>
    </w:p>
    <w:p w:rsidR="00AF3F8D" w:rsidRDefault="00AF3F8D" w:rsidP="00AF3F8D">
      <w:pPr>
        <w:autoSpaceDE w:val="0"/>
        <w:autoSpaceDN w:val="0"/>
        <w:adjustRightInd w:val="0"/>
        <w:spacing w:after="0" w:line="240" w:lineRule="auto"/>
        <w:rPr>
          <w:rFonts w:ascii="Calibri" w:hAnsi="Calibri" w:cs="Calibri"/>
          <w:color w:val="000000"/>
          <w:sz w:val="22"/>
          <w:szCs w:val="22"/>
        </w:rPr>
      </w:pPr>
      <w:proofErr w:type="gramStart"/>
      <w:r>
        <w:rPr>
          <w:rFonts w:ascii="Calibri" w:hAnsi="Calibri" w:cs="Calibri"/>
          <w:color w:val="000000"/>
          <w:sz w:val="22"/>
          <w:szCs w:val="22"/>
        </w:rPr>
        <w:t>locating</w:t>
      </w:r>
      <w:proofErr w:type="gramEnd"/>
      <w:r>
        <w:rPr>
          <w:rFonts w:ascii="Calibri" w:hAnsi="Calibri" w:cs="Calibri"/>
          <w:color w:val="000000"/>
          <w:sz w:val="22"/>
          <w:szCs w:val="22"/>
        </w:rPr>
        <w:t xml:space="preserve"> on maps. Present villages identified in each area are:</w:t>
      </w:r>
    </w:p>
    <w:p w:rsidR="00AF3F8D" w:rsidRDefault="00AF3F8D" w:rsidP="00AF3F8D">
      <w:pPr>
        <w:autoSpaceDE w:val="0"/>
        <w:autoSpaceDN w:val="0"/>
        <w:adjustRightInd w:val="0"/>
        <w:spacing w:after="0" w:line="240" w:lineRule="auto"/>
        <w:rPr>
          <w:rFonts w:ascii="Calibri" w:hAnsi="Calibri" w:cs="Calibri"/>
          <w:color w:val="000000"/>
          <w:sz w:val="22"/>
          <w:szCs w:val="22"/>
        </w:rPr>
      </w:pPr>
      <w:r>
        <w:rPr>
          <w:rFonts w:ascii="Calibri" w:hAnsi="Calibri" w:cs="Calibri"/>
          <w:color w:val="000000"/>
          <w:sz w:val="22"/>
          <w:szCs w:val="22"/>
        </w:rPr>
        <w:t>Congress Poland‐ 6173 villages and towns</w:t>
      </w:r>
    </w:p>
    <w:p w:rsidR="00AF3F8D" w:rsidRDefault="00AF3F8D" w:rsidP="00AF3F8D">
      <w:pPr>
        <w:autoSpaceDE w:val="0"/>
        <w:autoSpaceDN w:val="0"/>
        <w:adjustRightInd w:val="0"/>
        <w:spacing w:after="0" w:line="240" w:lineRule="auto"/>
        <w:rPr>
          <w:rFonts w:ascii="Calibri" w:hAnsi="Calibri" w:cs="Calibri"/>
          <w:color w:val="000000"/>
          <w:sz w:val="22"/>
          <w:szCs w:val="22"/>
        </w:rPr>
      </w:pPr>
      <w:r>
        <w:rPr>
          <w:rFonts w:ascii="Calibri" w:hAnsi="Calibri" w:cs="Calibri"/>
          <w:color w:val="000000"/>
          <w:sz w:val="22"/>
          <w:szCs w:val="22"/>
        </w:rPr>
        <w:t>(</w:t>
      </w:r>
      <w:r>
        <w:rPr>
          <w:rFonts w:ascii="Calibri" w:hAnsi="Calibri" w:cs="Calibri"/>
          <w:color w:val="0000FF"/>
          <w:sz w:val="22"/>
          <w:szCs w:val="22"/>
        </w:rPr>
        <w:t>https://sggee.org/research/Gazetteer_Poland.pdf</w:t>
      </w:r>
      <w:r>
        <w:rPr>
          <w:rFonts w:ascii="Calibri" w:hAnsi="Calibri" w:cs="Calibri"/>
          <w:color w:val="000000"/>
          <w:sz w:val="22"/>
          <w:szCs w:val="22"/>
        </w:rPr>
        <w:t>)</w:t>
      </w:r>
    </w:p>
    <w:p w:rsidR="00AF3F8D" w:rsidRDefault="00AF3F8D" w:rsidP="00AF3F8D">
      <w:pPr>
        <w:autoSpaceDE w:val="0"/>
        <w:autoSpaceDN w:val="0"/>
        <w:adjustRightInd w:val="0"/>
        <w:spacing w:after="0" w:line="240" w:lineRule="auto"/>
        <w:rPr>
          <w:rFonts w:ascii="Calibri" w:hAnsi="Calibri" w:cs="Calibri"/>
          <w:color w:val="000000"/>
          <w:sz w:val="22"/>
          <w:szCs w:val="22"/>
        </w:rPr>
      </w:pPr>
      <w:r>
        <w:rPr>
          <w:rFonts w:ascii="Calibri" w:hAnsi="Calibri" w:cs="Calibri"/>
          <w:color w:val="000000"/>
          <w:sz w:val="22"/>
          <w:szCs w:val="22"/>
        </w:rPr>
        <w:t>German Empire‐ 3941 villages and towns</w:t>
      </w:r>
    </w:p>
    <w:p w:rsidR="00AF3F8D" w:rsidRDefault="00AF3F8D" w:rsidP="00AF3F8D">
      <w:pPr>
        <w:autoSpaceDE w:val="0"/>
        <w:autoSpaceDN w:val="0"/>
        <w:adjustRightInd w:val="0"/>
        <w:spacing w:after="0" w:line="240" w:lineRule="auto"/>
        <w:rPr>
          <w:rFonts w:ascii="Calibri" w:hAnsi="Calibri" w:cs="Calibri"/>
          <w:color w:val="000000"/>
          <w:sz w:val="22"/>
          <w:szCs w:val="22"/>
        </w:rPr>
      </w:pPr>
      <w:r>
        <w:rPr>
          <w:rFonts w:ascii="Calibri" w:hAnsi="Calibri" w:cs="Calibri"/>
          <w:color w:val="000000"/>
          <w:sz w:val="22"/>
          <w:szCs w:val="22"/>
        </w:rPr>
        <w:t>(</w:t>
      </w:r>
      <w:r>
        <w:rPr>
          <w:rFonts w:ascii="Calibri" w:hAnsi="Calibri" w:cs="Calibri"/>
          <w:color w:val="0000FF"/>
          <w:sz w:val="22"/>
          <w:szCs w:val="22"/>
        </w:rPr>
        <w:t>https://sggee.org/research/Gazetteer_German_Empire.pdf</w:t>
      </w:r>
      <w:r>
        <w:rPr>
          <w:rFonts w:ascii="Calibri" w:hAnsi="Calibri" w:cs="Calibri"/>
          <w:color w:val="000000"/>
          <w:sz w:val="22"/>
          <w:szCs w:val="22"/>
        </w:rPr>
        <w:t>)</w:t>
      </w:r>
    </w:p>
    <w:p w:rsidR="00AF3F8D" w:rsidRDefault="00AF3F8D" w:rsidP="00AF3F8D">
      <w:pPr>
        <w:autoSpaceDE w:val="0"/>
        <w:autoSpaceDN w:val="0"/>
        <w:adjustRightInd w:val="0"/>
        <w:spacing w:after="0" w:line="240" w:lineRule="auto"/>
        <w:rPr>
          <w:rFonts w:ascii="Calibri" w:hAnsi="Calibri" w:cs="Calibri"/>
          <w:color w:val="000000"/>
          <w:sz w:val="22"/>
          <w:szCs w:val="22"/>
        </w:rPr>
      </w:pPr>
      <w:r>
        <w:rPr>
          <w:rFonts w:ascii="Calibri" w:hAnsi="Calibri" w:cs="Calibri"/>
          <w:color w:val="000000"/>
          <w:sz w:val="22"/>
          <w:szCs w:val="22"/>
        </w:rPr>
        <w:t>Russian Empire‐ 1294 villages and towns</w:t>
      </w:r>
    </w:p>
    <w:p w:rsidR="00AF3F8D" w:rsidRDefault="00AF3F8D" w:rsidP="00AF3F8D">
      <w:pPr>
        <w:autoSpaceDE w:val="0"/>
        <w:autoSpaceDN w:val="0"/>
        <w:adjustRightInd w:val="0"/>
        <w:spacing w:after="0" w:line="240" w:lineRule="auto"/>
        <w:rPr>
          <w:rFonts w:ascii="Calibri" w:hAnsi="Calibri" w:cs="Calibri"/>
          <w:color w:val="000000"/>
          <w:sz w:val="22"/>
          <w:szCs w:val="22"/>
        </w:rPr>
      </w:pPr>
      <w:r>
        <w:rPr>
          <w:rFonts w:ascii="Calibri" w:hAnsi="Calibri" w:cs="Calibri"/>
          <w:color w:val="000000"/>
          <w:sz w:val="22"/>
          <w:szCs w:val="22"/>
        </w:rPr>
        <w:t>(</w:t>
      </w:r>
      <w:r>
        <w:rPr>
          <w:rFonts w:ascii="Calibri" w:hAnsi="Calibri" w:cs="Calibri"/>
          <w:color w:val="0000FF"/>
          <w:sz w:val="22"/>
          <w:szCs w:val="22"/>
        </w:rPr>
        <w:t>https://sggee.org/research/Gazetteer_Russian_Empire.pdf</w:t>
      </w:r>
      <w:r>
        <w:rPr>
          <w:rFonts w:ascii="Calibri" w:hAnsi="Calibri" w:cs="Calibri"/>
          <w:color w:val="000000"/>
          <w:sz w:val="22"/>
          <w:szCs w:val="22"/>
        </w:rPr>
        <w:t>)</w:t>
      </w:r>
    </w:p>
    <w:p w:rsidR="00AF3F8D" w:rsidRDefault="00AF3F8D" w:rsidP="00AF3F8D">
      <w:pPr>
        <w:autoSpaceDE w:val="0"/>
        <w:autoSpaceDN w:val="0"/>
        <w:adjustRightInd w:val="0"/>
        <w:spacing w:after="0" w:line="240" w:lineRule="auto"/>
        <w:rPr>
          <w:rFonts w:ascii="Calibri" w:hAnsi="Calibri" w:cs="Calibri"/>
          <w:color w:val="000000"/>
          <w:sz w:val="22"/>
          <w:szCs w:val="22"/>
        </w:rPr>
      </w:pPr>
      <w:r>
        <w:rPr>
          <w:rFonts w:ascii="Calibri" w:hAnsi="Calibri" w:cs="Calibri"/>
          <w:color w:val="000000"/>
          <w:sz w:val="22"/>
          <w:szCs w:val="22"/>
        </w:rPr>
        <w:t>Austrian Empire‐ 211 villages and towns</w:t>
      </w:r>
    </w:p>
    <w:p w:rsidR="00AF3F8D" w:rsidRDefault="00AF3F8D" w:rsidP="00AF3F8D">
      <w:pPr>
        <w:autoSpaceDE w:val="0"/>
        <w:autoSpaceDN w:val="0"/>
        <w:adjustRightInd w:val="0"/>
        <w:spacing w:after="0" w:line="240" w:lineRule="auto"/>
        <w:rPr>
          <w:rFonts w:ascii="Calibri" w:hAnsi="Calibri" w:cs="Calibri"/>
          <w:color w:val="000000"/>
          <w:sz w:val="22"/>
          <w:szCs w:val="22"/>
        </w:rPr>
      </w:pPr>
      <w:r>
        <w:rPr>
          <w:rFonts w:ascii="Calibri" w:hAnsi="Calibri" w:cs="Calibri"/>
          <w:color w:val="000000"/>
          <w:sz w:val="22"/>
          <w:szCs w:val="22"/>
        </w:rPr>
        <w:t>(</w:t>
      </w:r>
      <w:r>
        <w:rPr>
          <w:rFonts w:ascii="Calibri" w:hAnsi="Calibri" w:cs="Calibri"/>
          <w:color w:val="0000FF"/>
          <w:sz w:val="22"/>
          <w:szCs w:val="22"/>
        </w:rPr>
        <w:t>https://sggee.org/research/Gazetteer_Austrian_Empire.pdf</w:t>
      </w:r>
      <w:r>
        <w:rPr>
          <w:rFonts w:ascii="Calibri" w:hAnsi="Calibri" w:cs="Calibri"/>
          <w:color w:val="000000"/>
          <w:sz w:val="22"/>
          <w:szCs w:val="22"/>
        </w:rPr>
        <w:t>)</w:t>
      </w:r>
    </w:p>
    <w:p w:rsidR="00AF3F8D" w:rsidRDefault="00AF3F8D" w:rsidP="00AF3F8D">
      <w:pPr>
        <w:autoSpaceDE w:val="0"/>
        <w:autoSpaceDN w:val="0"/>
        <w:adjustRightInd w:val="0"/>
        <w:spacing w:after="0" w:line="240" w:lineRule="auto"/>
        <w:rPr>
          <w:rFonts w:ascii="Calibri" w:hAnsi="Calibri" w:cs="Calibri"/>
          <w:color w:val="000000"/>
          <w:sz w:val="22"/>
          <w:szCs w:val="22"/>
        </w:rPr>
      </w:pPr>
      <w:r>
        <w:rPr>
          <w:rFonts w:ascii="Calibri" w:hAnsi="Calibri" w:cs="Calibri"/>
          <w:color w:val="000000"/>
          <w:sz w:val="22"/>
          <w:szCs w:val="22"/>
        </w:rPr>
        <w:t>Galicia‐ 578 villages and towns (</w:t>
      </w:r>
      <w:r>
        <w:rPr>
          <w:rFonts w:ascii="Calibri" w:hAnsi="Calibri" w:cs="Calibri"/>
          <w:color w:val="0000FF"/>
          <w:sz w:val="22"/>
          <w:szCs w:val="22"/>
        </w:rPr>
        <w:t>https://sggee.org/research/Gazetteer_Galicia.pdf</w:t>
      </w:r>
      <w:r>
        <w:rPr>
          <w:rFonts w:ascii="Calibri" w:hAnsi="Calibri" w:cs="Calibri"/>
          <w:color w:val="000000"/>
          <w:sz w:val="22"/>
          <w:szCs w:val="22"/>
        </w:rPr>
        <w:t>)</w:t>
      </w:r>
    </w:p>
    <w:p w:rsidR="00AF3F8D" w:rsidRDefault="00AF3F8D" w:rsidP="00AF3F8D">
      <w:pPr>
        <w:autoSpaceDE w:val="0"/>
        <w:autoSpaceDN w:val="0"/>
        <w:adjustRightInd w:val="0"/>
        <w:spacing w:after="0" w:line="240" w:lineRule="auto"/>
        <w:rPr>
          <w:rFonts w:ascii="Calibri" w:hAnsi="Calibri" w:cs="Calibri"/>
          <w:color w:val="000000"/>
          <w:sz w:val="22"/>
          <w:szCs w:val="22"/>
        </w:rPr>
      </w:pPr>
      <w:proofErr w:type="spellStart"/>
      <w:r>
        <w:rPr>
          <w:rFonts w:ascii="Calibri" w:hAnsi="Calibri" w:cs="Calibri"/>
          <w:color w:val="000000"/>
          <w:sz w:val="22"/>
          <w:szCs w:val="22"/>
        </w:rPr>
        <w:t>Volhynia</w:t>
      </w:r>
      <w:proofErr w:type="spellEnd"/>
      <w:r>
        <w:rPr>
          <w:rFonts w:ascii="Calibri" w:hAnsi="Calibri" w:cs="Calibri"/>
          <w:color w:val="000000"/>
          <w:sz w:val="22"/>
          <w:szCs w:val="22"/>
        </w:rPr>
        <w:t>‐ 5544 villages and towns (</w:t>
      </w:r>
      <w:r>
        <w:rPr>
          <w:rFonts w:ascii="Calibri" w:hAnsi="Calibri" w:cs="Calibri"/>
          <w:color w:val="0000FF"/>
          <w:sz w:val="22"/>
          <w:szCs w:val="22"/>
        </w:rPr>
        <w:t>https://sggee.org/research/Gazetteer_Volhynia.pdf</w:t>
      </w:r>
      <w:r>
        <w:rPr>
          <w:rFonts w:ascii="Calibri" w:hAnsi="Calibri" w:cs="Calibri"/>
          <w:color w:val="000000"/>
          <w:sz w:val="22"/>
          <w:szCs w:val="22"/>
        </w:rPr>
        <w:t>)</w:t>
      </w:r>
    </w:p>
    <w:p w:rsidR="00563D95" w:rsidRDefault="00563D95" w:rsidP="00AF3F8D">
      <w:pPr>
        <w:autoSpaceDE w:val="0"/>
        <w:autoSpaceDN w:val="0"/>
        <w:adjustRightInd w:val="0"/>
        <w:spacing w:after="0" w:line="240" w:lineRule="auto"/>
        <w:rPr>
          <w:rFonts w:ascii="Calibri-Bold" w:hAnsi="Calibri-Bold" w:cs="Calibri-Bold"/>
          <w:b/>
          <w:bCs/>
          <w:color w:val="000000"/>
          <w:sz w:val="22"/>
          <w:szCs w:val="22"/>
        </w:rPr>
      </w:pPr>
    </w:p>
    <w:p w:rsidR="00AF3F8D" w:rsidRDefault="00AF3F8D" w:rsidP="00AF3F8D">
      <w:pPr>
        <w:autoSpaceDE w:val="0"/>
        <w:autoSpaceDN w:val="0"/>
        <w:adjustRightInd w:val="0"/>
        <w:spacing w:after="0" w:line="240" w:lineRule="auto"/>
        <w:rPr>
          <w:rFonts w:ascii="Calibri-Bold" w:hAnsi="Calibri-Bold" w:cs="Calibri-Bold"/>
          <w:b/>
          <w:bCs/>
          <w:color w:val="000000"/>
          <w:sz w:val="22"/>
          <w:szCs w:val="22"/>
        </w:rPr>
      </w:pPr>
      <w:r>
        <w:rPr>
          <w:rFonts w:ascii="Calibri-Bold" w:hAnsi="Calibri-Bold" w:cs="Calibri-Bold"/>
          <w:b/>
          <w:bCs/>
          <w:color w:val="000000"/>
          <w:sz w:val="22"/>
          <w:szCs w:val="22"/>
        </w:rPr>
        <w:t>B. Databases planned</w:t>
      </w:r>
    </w:p>
    <w:p w:rsidR="00AF3F8D" w:rsidRDefault="00AF3F8D" w:rsidP="00AF3F8D">
      <w:pPr>
        <w:autoSpaceDE w:val="0"/>
        <w:autoSpaceDN w:val="0"/>
        <w:adjustRightInd w:val="0"/>
        <w:spacing w:after="0" w:line="240" w:lineRule="auto"/>
        <w:rPr>
          <w:rFonts w:ascii="Calibri" w:hAnsi="Calibri" w:cs="Calibri"/>
          <w:color w:val="000000"/>
          <w:sz w:val="22"/>
          <w:szCs w:val="22"/>
        </w:rPr>
      </w:pPr>
      <w:r>
        <w:rPr>
          <w:rFonts w:ascii="Calibri" w:hAnsi="Calibri" w:cs="Calibri"/>
          <w:color w:val="000000"/>
          <w:sz w:val="22"/>
          <w:szCs w:val="22"/>
        </w:rPr>
        <w:t xml:space="preserve">BMD indexed data from the Lutheran Records in Zhitomir and </w:t>
      </w:r>
      <w:proofErr w:type="spellStart"/>
      <w:r>
        <w:rPr>
          <w:rFonts w:ascii="Calibri" w:hAnsi="Calibri" w:cs="Calibri"/>
          <w:color w:val="000000"/>
          <w:sz w:val="22"/>
          <w:szCs w:val="22"/>
        </w:rPr>
        <w:t>Rowno</w:t>
      </w:r>
      <w:proofErr w:type="spellEnd"/>
      <w:r>
        <w:rPr>
          <w:rFonts w:ascii="Calibri" w:hAnsi="Calibri" w:cs="Calibri"/>
          <w:color w:val="000000"/>
          <w:sz w:val="22"/>
          <w:szCs w:val="22"/>
        </w:rPr>
        <w:t xml:space="preserve"> archives covering</w:t>
      </w:r>
    </w:p>
    <w:p w:rsidR="00AF3F8D" w:rsidRDefault="00AF3F8D" w:rsidP="00AF3F8D">
      <w:pPr>
        <w:autoSpaceDE w:val="0"/>
        <w:autoSpaceDN w:val="0"/>
        <w:adjustRightInd w:val="0"/>
        <w:spacing w:after="0" w:line="240" w:lineRule="auto"/>
        <w:rPr>
          <w:rFonts w:ascii="Calibri" w:hAnsi="Calibri" w:cs="Calibri"/>
          <w:color w:val="000000"/>
          <w:sz w:val="22"/>
          <w:szCs w:val="22"/>
        </w:rPr>
      </w:pPr>
      <w:proofErr w:type="gramStart"/>
      <w:r>
        <w:rPr>
          <w:rFonts w:ascii="Calibri" w:hAnsi="Calibri" w:cs="Calibri"/>
          <w:color w:val="000000"/>
          <w:sz w:val="22"/>
          <w:szCs w:val="22"/>
        </w:rPr>
        <w:t>church</w:t>
      </w:r>
      <w:proofErr w:type="gramEnd"/>
      <w:r>
        <w:rPr>
          <w:rFonts w:ascii="Calibri" w:hAnsi="Calibri" w:cs="Calibri"/>
          <w:color w:val="000000"/>
          <w:sz w:val="22"/>
          <w:szCs w:val="22"/>
        </w:rPr>
        <w:t xml:space="preserve"> books for time period 1900 to about 1915. Rough copies of this data is here at</w:t>
      </w:r>
    </w:p>
    <w:p w:rsidR="00AF3F8D" w:rsidRDefault="00AF3F8D" w:rsidP="00AF3F8D">
      <w:pPr>
        <w:spacing w:after="0" w:line="240" w:lineRule="auto"/>
        <w:rPr>
          <w:rFonts w:ascii="Calibri" w:hAnsi="Calibri" w:cs="Calibri"/>
          <w:color w:val="000000"/>
          <w:sz w:val="22"/>
          <w:szCs w:val="22"/>
        </w:rPr>
      </w:pPr>
      <w:proofErr w:type="gramStart"/>
      <w:r>
        <w:rPr>
          <w:rFonts w:ascii="Calibri" w:hAnsi="Calibri" w:cs="Calibri"/>
          <w:color w:val="000000"/>
          <w:sz w:val="22"/>
          <w:szCs w:val="22"/>
        </w:rPr>
        <w:t>the</w:t>
      </w:r>
      <w:proofErr w:type="gramEnd"/>
      <w:r>
        <w:rPr>
          <w:rFonts w:ascii="Calibri" w:hAnsi="Calibri" w:cs="Calibri"/>
          <w:color w:val="000000"/>
          <w:sz w:val="22"/>
          <w:szCs w:val="22"/>
        </w:rPr>
        <w:t xml:space="preserve"> convention, and we expect it to be on our website by the end of this year.</w:t>
      </w:r>
    </w:p>
    <w:p w:rsidR="00AF3F8D" w:rsidRDefault="00AF3F8D" w:rsidP="00AF3F8D">
      <w:pPr>
        <w:spacing w:after="0" w:line="240" w:lineRule="auto"/>
        <w:rPr>
          <w:rFonts w:ascii="Calibri" w:hAnsi="Calibri" w:cs="Calibri"/>
          <w:color w:val="000000"/>
          <w:sz w:val="22"/>
          <w:szCs w:val="22"/>
        </w:rPr>
      </w:pPr>
    </w:p>
    <w:p w:rsidR="00742849" w:rsidRPr="00563D95" w:rsidRDefault="00742849" w:rsidP="00AF3F8D">
      <w:pPr>
        <w:spacing w:after="0" w:line="240" w:lineRule="auto"/>
        <w:rPr>
          <w:rFonts w:ascii="Calibri" w:hAnsi="Calibri" w:cs="Calibri"/>
          <w:b/>
          <w:color w:val="000000"/>
          <w:sz w:val="28"/>
        </w:rPr>
      </w:pPr>
      <w:r w:rsidRPr="00563D95">
        <w:rPr>
          <w:rFonts w:ascii="Calibri" w:hAnsi="Calibri" w:cs="Calibri"/>
          <w:b/>
          <w:color w:val="000000"/>
          <w:sz w:val="28"/>
        </w:rPr>
        <w:t>Research:  Rose Ingram</w:t>
      </w:r>
    </w:p>
    <w:p w:rsidR="00742849" w:rsidRPr="00563D95" w:rsidRDefault="00742849" w:rsidP="00742849">
      <w:pPr>
        <w:rPr>
          <w:rFonts w:ascii="Calibri" w:eastAsia="Calibri" w:hAnsi="Calibri"/>
          <w:b/>
        </w:rPr>
      </w:pPr>
      <w:r w:rsidRPr="00563D95">
        <w:rPr>
          <w:rFonts w:ascii="Calibri" w:eastAsia="Calibri" w:hAnsi="Calibri"/>
          <w:b/>
        </w:rPr>
        <w:t>Update for Lublin Indexing Project – Karl Krueger Team Leader</w:t>
      </w:r>
    </w:p>
    <w:p w:rsidR="00742849" w:rsidRDefault="00742849" w:rsidP="00742849">
      <w:pPr>
        <w:rPr>
          <w:rFonts w:ascii="Calibri" w:eastAsia="Calibri" w:hAnsi="Calibri"/>
        </w:rPr>
      </w:pPr>
      <w:r>
        <w:rPr>
          <w:rFonts w:ascii="Calibri" w:eastAsia="Calibri" w:hAnsi="Calibri"/>
        </w:rPr>
        <w:t>As reported last year, t</w:t>
      </w:r>
      <w:r w:rsidRPr="0058278D">
        <w:rPr>
          <w:rFonts w:ascii="Calibri" w:eastAsia="Calibri" w:hAnsi="Calibri"/>
        </w:rPr>
        <w:t xml:space="preserve">he Lublin Project is nearly complete regarding all the DVDs that we have received in a readable condition. </w:t>
      </w:r>
    </w:p>
    <w:p w:rsidR="00742849" w:rsidRDefault="00742849" w:rsidP="00742849">
      <w:pPr>
        <w:rPr>
          <w:rFonts w:ascii="Calibri" w:eastAsia="Calibri" w:hAnsi="Calibri"/>
        </w:rPr>
      </w:pPr>
      <w:r w:rsidRPr="0058278D">
        <w:rPr>
          <w:rFonts w:ascii="Calibri" w:eastAsia="Calibri" w:hAnsi="Calibri"/>
        </w:rPr>
        <w:t xml:space="preserve">Dr. </w:t>
      </w:r>
      <w:proofErr w:type="spellStart"/>
      <w:r w:rsidRPr="0058278D">
        <w:rPr>
          <w:rFonts w:ascii="Calibri" w:eastAsia="Calibri" w:hAnsi="Calibri"/>
        </w:rPr>
        <w:t>Dariusz</w:t>
      </w:r>
      <w:proofErr w:type="spellEnd"/>
      <w:r w:rsidRPr="0058278D">
        <w:rPr>
          <w:rFonts w:ascii="Calibri" w:eastAsia="Calibri" w:hAnsi="Calibri"/>
        </w:rPr>
        <w:t xml:space="preserve"> </w:t>
      </w:r>
      <w:proofErr w:type="spellStart"/>
      <w:r w:rsidRPr="0058278D">
        <w:rPr>
          <w:rFonts w:ascii="Calibri" w:eastAsia="Calibri" w:hAnsi="Calibri"/>
        </w:rPr>
        <w:t>Chwastek</w:t>
      </w:r>
      <w:proofErr w:type="spellEnd"/>
      <w:r w:rsidRPr="0058278D">
        <w:rPr>
          <w:rFonts w:ascii="Calibri" w:eastAsia="Calibri" w:hAnsi="Calibri"/>
        </w:rPr>
        <w:t xml:space="preserve"> was the pastor at </w:t>
      </w:r>
      <w:smartTag w:uri="urn:schemas-microsoft-com:office:smarttags" w:element="City">
        <w:smartTag w:uri="urn:schemas-microsoft-com:office:smarttags" w:element="place">
          <w:r w:rsidRPr="0058278D">
            <w:rPr>
              <w:rFonts w:ascii="Calibri" w:eastAsia="Calibri" w:hAnsi="Calibri"/>
            </w:rPr>
            <w:t>Lublin</w:t>
          </w:r>
        </w:smartTag>
      </w:smartTag>
      <w:r w:rsidRPr="0058278D">
        <w:rPr>
          <w:rFonts w:ascii="Calibri" w:eastAsia="Calibri" w:hAnsi="Calibri"/>
        </w:rPr>
        <w:t xml:space="preserve"> when this project was initiated in 2006. He was very instrumental in cooperating with us to see this project move forward. As of June 2013 he has been promoted to be the pastor at the main consistory in </w:t>
      </w:r>
      <w:smartTag w:uri="urn:schemas-microsoft-com:office:smarttags" w:element="City">
        <w:smartTag w:uri="urn:schemas-microsoft-com:office:smarttags" w:element="place">
          <w:r w:rsidRPr="0058278D">
            <w:rPr>
              <w:rFonts w:ascii="Calibri" w:eastAsia="Calibri" w:hAnsi="Calibri"/>
            </w:rPr>
            <w:t>Warsaw</w:t>
          </w:r>
        </w:smartTag>
      </w:smartTag>
      <w:r w:rsidRPr="0058278D">
        <w:rPr>
          <w:rFonts w:ascii="Calibri" w:eastAsia="Calibri" w:hAnsi="Calibri"/>
        </w:rPr>
        <w:t xml:space="preserve"> where his absence is being felt in our communications with </w:t>
      </w:r>
      <w:smartTag w:uri="urn:schemas-microsoft-com:office:smarttags" w:element="City">
        <w:smartTag w:uri="urn:schemas-microsoft-com:office:smarttags" w:element="place">
          <w:r w:rsidRPr="0058278D">
            <w:rPr>
              <w:rFonts w:ascii="Calibri" w:eastAsia="Calibri" w:hAnsi="Calibri"/>
            </w:rPr>
            <w:t>Lublin</w:t>
          </w:r>
        </w:smartTag>
      </w:smartTag>
      <w:r w:rsidRPr="0058278D">
        <w:rPr>
          <w:rFonts w:ascii="Calibri" w:eastAsia="Calibri" w:hAnsi="Calibri"/>
        </w:rPr>
        <w:t xml:space="preserve">. Since Dr. </w:t>
      </w:r>
      <w:proofErr w:type="spellStart"/>
      <w:r w:rsidRPr="0058278D">
        <w:rPr>
          <w:rFonts w:ascii="Calibri" w:eastAsia="Calibri" w:hAnsi="Calibri"/>
        </w:rPr>
        <w:t>Chwastek</w:t>
      </w:r>
      <w:proofErr w:type="spellEnd"/>
      <w:r w:rsidRPr="0058278D">
        <w:rPr>
          <w:rFonts w:ascii="Calibri" w:eastAsia="Calibri" w:hAnsi="Calibri"/>
        </w:rPr>
        <w:t xml:space="preserve"> left we have been unable to receive any replies from </w:t>
      </w:r>
      <w:smartTag w:uri="urn:schemas-microsoft-com:office:smarttags" w:element="City">
        <w:smartTag w:uri="urn:schemas-microsoft-com:office:smarttags" w:element="place">
          <w:r w:rsidRPr="0058278D">
            <w:rPr>
              <w:rFonts w:ascii="Calibri" w:eastAsia="Calibri" w:hAnsi="Calibri"/>
            </w:rPr>
            <w:t>Lublin</w:t>
          </w:r>
        </w:smartTag>
      </w:smartTag>
      <w:r w:rsidRPr="0058278D">
        <w:rPr>
          <w:rFonts w:ascii="Calibri" w:eastAsia="Calibri" w:hAnsi="Calibri"/>
        </w:rPr>
        <w:t xml:space="preserve">. People who have ordered records from them have not received any feedback and even their PayPal payments were returned. Until things change it seems no one will be able to order records from </w:t>
      </w:r>
      <w:smartTag w:uri="urn:schemas-microsoft-com:office:smarttags" w:element="City">
        <w:smartTag w:uri="urn:schemas-microsoft-com:office:smarttags" w:element="place">
          <w:r w:rsidRPr="0058278D">
            <w:rPr>
              <w:rFonts w:ascii="Calibri" w:eastAsia="Calibri" w:hAnsi="Calibri"/>
            </w:rPr>
            <w:t>Lublin</w:t>
          </w:r>
        </w:smartTag>
      </w:smartTag>
      <w:r w:rsidRPr="0058278D">
        <w:rPr>
          <w:rFonts w:ascii="Calibri" w:eastAsia="Calibri" w:hAnsi="Calibri"/>
        </w:rPr>
        <w:t>. At the moment our database is the only resource one can use for finding details on records from this archive.</w:t>
      </w:r>
    </w:p>
    <w:p w:rsidR="00742849" w:rsidRDefault="00742849" w:rsidP="00742849">
      <w:pPr>
        <w:rPr>
          <w:rFonts w:ascii="Calibri" w:eastAsia="Calibri" w:hAnsi="Calibri"/>
        </w:rPr>
      </w:pPr>
      <w:r>
        <w:rPr>
          <w:rFonts w:ascii="Calibri" w:eastAsia="Calibri" w:hAnsi="Calibri"/>
        </w:rPr>
        <w:lastRenderedPageBreak/>
        <w:t>To date, there has been no substantial progress on this matter.  We are investigating the possibility to access records which we have not yet received from Lublin Church</w:t>
      </w:r>
      <w:r w:rsidR="00527D0F">
        <w:rPr>
          <w:rFonts w:ascii="Calibri" w:eastAsia="Calibri" w:hAnsi="Calibri"/>
        </w:rPr>
        <w:t>.</w:t>
      </w:r>
    </w:p>
    <w:p w:rsidR="00742849" w:rsidRDefault="00742849" w:rsidP="00742849">
      <w:pPr>
        <w:rPr>
          <w:rFonts w:ascii="Calibri" w:eastAsia="Calibri" w:hAnsi="Calibri"/>
        </w:rPr>
      </w:pPr>
      <w:r w:rsidRPr="0058278D">
        <w:rPr>
          <w:rFonts w:ascii="Calibri" w:eastAsia="Calibri" w:hAnsi="Calibri"/>
        </w:rPr>
        <w:t xml:space="preserve">Karl Krueger, </w:t>
      </w:r>
      <w:smartTag w:uri="urn:schemas-microsoft-com:office:smarttags" w:element="City">
        <w:smartTag w:uri="urn:schemas-microsoft-com:office:smarttags" w:element="place">
          <w:r w:rsidRPr="0058278D">
            <w:rPr>
              <w:rFonts w:ascii="Calibri" w:eastAsia="Calibri" w:hAnsi="Calibri"/>
            </w:rPr>
            <w:t>Lublin</w:t>
          </w:r>
        </w:smartTag>
      </w:smartTag>
      <w:r w:rsidRPr="0058278D">
        <w:rPr>
          <w:rFonts w:ascii="Calibri" w:eastAsia="Calibri" w:hAnsi="Calibri"/>
        </w:rPr>
        <w:t xml:space="preserve"> Project Team Leader.</w:t>
      </w:r>
    </w:p>
    <w:p w:rsidR="00527D0F" w:rsidRDefault="00527D0F" w:rsidP="00527D0F">
      <w:pPr>
        <w:pBdr>
          <w:bottom w:val="single" w:sz="6" w:space="1" w:color="auto"/>
        </w:pBdr>
        <w:rPr>
          <w:rFonts w:ascii="Calibri" w:eastAsia="Calibri" w:hAnsi="Calibri"/>
        </w:rPr>
      </w:pPr>
    </w:p>
    <w:p w:rsidR="00527D0F" w:rsidRPr="00563D95" w:rsidRDefault="00527D0F" w:rsidP="00527D0F">
      <w:pPr>
        <w:rPr>
          <w:rFonts w:ascii="Calibri" w:eastAsia="Calibri" w:hAnsi="Calibri"/>
          <w:b/>
          <w:sz w:val="28"/>
        </w:rPr>
      </w:pPr>
      <w:r w:rsidRPr="00563D95">
        <w:rPr>
          <w:rFonts w:ascii="Calibri" w:eastAsia="Calibri" w:hAnsi="Calibri"/>
          <w:b/>
          <w:sz w:val="28"/>
        </w:rPr>
        <w:t xml:space="preserve">Update for Lutheran records indexing in Archives in </w:t>
      </w:r>
      <w:proofErr w:type="spellStart"/>
      <w:r w:rsidRPr="00563D95">
        <w:rPr>
          <w:rFonts w:ascii="Calibri" w:eastAsia="Calibri" w:hAnsi="Calibri"/>
          <w:b/>
          <w:sz w:val="28"/>
        </w:rPr>
        <w:t>Volhynia</w:t>
      </w:r>
      <w:proofErr w:type="spellEnd"/>
      <w:r w:rsidRPr="00563D95">
        <w:rPr>
          <w:rFonts w:ascii="Calibri" w:eastAsia="Calibri" w:hAnsi="Calibri"/>
          <w:b/>
          <w:sz w:val="28"/>
        </w:rPr>
        <w:t xml:space="preserve"> area. </w:t>
      </w:r>
    </w:p>
    <w:p w:rsidR="00527D0F" w:rsidRDefault="00527D0F" w:rsidP="00527D0F">
      <w:pPr>
        <w:rPr>
          <w:rFonts w:ascii="Calibri" w:eastAsia="Calibri" w:hAnsi="Calibri"/>
        </w:rPr>
      </w:pPr>
      <w:r>
        <w:rPr>
          <w:rFonts w:ascii="Calibri" w:eastAsia="Calibri" w:hAnsi="Calibri"/>
        </w:rPr>
        <w:t>The Zhitomir Archives indexing project for years 1900 to 1914 is still in the editing process, this is very big project.  We anticipate having the searchable indexes on our Website later this year or early next year.</w:t>
      </w:r>
    </w:p>
    <w:p w:rsidR="00527D0F" w:rsidRDefault="00527D0F" w:rsidP="00527D0F">
      <w:pPr>
        <w:rPr>
          <w:rFonts w:ascii="Calibri" w:eastAsia="Calibri" w:hAnsi="Calibri"/>
        </w:rPr>
      </w:pPr>
      <w:r>
        <w:rPr>
          <w:rFonts w:ascii="Calibri" w:eastAsia="Calibri" w:hAnsi="Calibri"/>
        </w:rPr>
        <w:t xml:space="preserve">We have received about 98,500 lines of birth, marriage and death data which </w:t>
      </w:r>
      <w:proofErr w:type="gramStart"/>
      <w:r>
        <w:rPr>
          <w:rFonts w:ascii="Calibri" w:eastAsia="Calibri" w:hAnsi="Calibri"/>
        </w:rPr>
        <w:t>includes</w:t>
      </w:r>
      <w:proofErr w:type="gramEnd"/>
      <w:r>
        <w:rPr>
          <w:rFonts w:ascii="Calibri" w:eastAsia="Calibri" w:hAnsi="Calibri"/>
        </w:rPr>
        <w:t xml:space="preserve"> data from </w:t>
      </w:r>
      <w:proofErr w:type="spellStart"/>
      <w:r>
        <w:rPr>
          <w:rFonts w:ascii="Calibri" w:eastAsia="Calibri" w:hAnsi="Calibri"/>
        </w:rPr>
        <w:t>Heimtal</w:t>
      </w:r>
      <w:proofErr w:type="spellEnd"/>
      <w:r>
        <w:rPr>
          <w:rFonts w:ascii="Calibri" w:eastAsia="Calibri" w:hAnsi="Calibri"/>
        </w:rPr>
        <w:t xml:space="preserve">, </w:t>
      </w:r>
      <w:proofErr w:type="spellStart"/>
      <w:r>
        <w:rPr>
          <w:rFonts w:ascii="Calibri" w:eastAsia="Calibri" w:hAnsi="Calibri"/>
        </w:rPr>
        <w:t>Emilchin</w:t>
      </w:r>
      <w:proofErr w:type="spellEnd"/>
      <w:r>
        <w:rPr>
          <w:rFonts w:ascii="Calibri" w:eastAsia="Calibri" w:hAnsi="Calibri"/>
        </w:rPr>
        <w:t xml:space="preserve">, </w:t>
      </w:r>
      <w:proofErr w:type="spellStart"/>
      <w:r>
        <w:rPr>
          <w:rFonts w:ascii="Calibri" w:eastAsia="Calibri" w:hAnsi="Calibri"/>
        </w:rPr>
        <w:t>Novograd</w:t>
      </w:r>
      <w:proofErr w:type="spellEnd"/>
      <w:r>
        <w:rPr>
          <w:rFonts w:ascii="Calibri" w:eastAsia="Calibri" w:hAnsi="Calibri"/>
        </w:rPr>
        <w:t xml:space="preserve"> </w:t>
      </w:r>
      <w:proofErr w:type="spellStart"/>
      <w:r>
        <w:rPr>
          <w:rFonts w:ascii="Calibri" w:eastAsia="Calibri" w:hAnsi="Calibri"/>
        </w:rPr>
        <w:t>Volhynski</w:t>
      </w:r>
      <w:proofErr w:type="spellEnd"/>
      <w:r>
        <w:rPr>
          <w:rFonts w:ascii="Calibri" w:eastAsia="Calibri" w:hAnsi="Calibri"/>
        </w:rPr>
        <w:t xml:space="preserve">, Zhitomir and </w:t>
      </w:r>
      <w:proofErr w:type="spellStart"/>
      <w:r>
        <w:rPr>
          <w:rFonts w:ascii="Calibri" w:eastAsia="Calibri" w:hAnsi="Calibri"/>
        </w:rPr>
        <w:t>Radomyl</w:t>
      </w:r>
      <w:proofErr w:type="spellEnd"/>
      <w:r>
        <w:rPr>
          <w:rFonts w:ascii="Calibri" w:eastAsia="Calibri" w:hAnsi="Calibri"/>
        </w:rPr>
        <w:t xml:space="preserve"> churches.  </w:t>
      </w:r>
      <w:smartTag w:uri="urn:schemas-microsoft-com:office:smarttags" w:element="City">
        <w:smartTag w:uri="urn:schemas-microsoft-com:office:smarttags" w:element="place">
          <w:r>
            <w:rPr>
              <w:rFonts w:ascii="Calibri" w:eastAsia="Calibri" w:hAnsi="Calibri"/>
            </w:rPr>
            <w:t>Zhitomir</w:t>
          </w:r>
        </w:smartTag>
      </w:smartTag>
      <w:r>
        <w:rPr>
          <w:rFonts w:ascii="Calibri" w:eastAsia="Calibri" w:hAnsi="Calibri"/>
        </w:rPr>
        <w:t xml:space="preserve"> is a major parish and has over 32,000 lines of data which still require a lot of editing and correcting.</w:t>
      </w:r>
    </w:p>
    <w:p w:rsidR="00527D0F" w:rsidRDefault="00527D0F" w:rsidP="00527D0F">
      <w:pPr>
        <w:rPr>
          <w:rFonts w:ascii="Calibri" w:eastAsia="Calibri" w:hAnsi="Calibri"/>
        </w:rPr>
      </w:pPr>
      <w:r>
        <w:rPr>
          <w:rFonts w:ascii="Calibri" w:eastAsia="Calibri" w:hAnsi="Calibri"/>
        </w:rPr>
        <w:t xml:space="preserve">Earlier this year we contracted with Alex </w:t>
      </w:r>
      <w:proofErr w:type="spellStart"/>
      <w:r>
        <w:rPr>
          <w:rFonts w:ascii="Calibri" w:eastAsia="Calibri" w:hAnsi="Calibri"/>
        </w:rPr>
        <w:t>Brzhezytsky</w:t>
      </w:r>
      <w:proofErr w:type="spellEnd"/>
      <w:r>
        <w:rPr>
          <w:rFonts w:ascii="Calibri" w:eastAsia="Calibri" w:hAnsi="Calibri"/>
        </w:rPr>
        <w:t xml:space="preserve"> and his team to extract and index records from church records from </w:t>
      </w:r>
      <w:proofErr w:type="spellStart"/>
      <w:r>
        <w:rPr>
          <w:rFonts w:ascii="Calibri" w:eastAsia="Calibri" w:hAnsi="Calibri"/>
        </w:rPr>
        <w:t>Rowno</w:t>
      </w:r>
      <w:proofErr w:type="spellEnd"/>
      <w:r>
        <w:rPr>
          <w:rFonts w:ascii="Calibri" w:eastAsia="Calibri" w:hAnsi="Calibri"/>
        </w:rPr>
        <w:t xml:space="preserve"> archives.  We received approximately 26,900 lines of data from </w:t>
      </w:r>
      <w:proofErr w:type="spellStart"/>
      <w:r>
        <w:rPr>
          <w:rFonts w:ascii="Calibri" w:eastAsia="Calibri" w:hAnsi="Calibri"/>
        </w:rPr>
        <w:t>Tutchin</w:t>
      </w:r>
      <w:proofErr w:type="spellEnd"/>
      <w:r>
        <w:rPr>
          <w:rFonts w:ascii="Calibri" w:eastAsia="Calibri" w:hAnsi="Calibri"/>
        </w:rPr>
        <w:t xml:space="preserve"> and </w:t>
      </w:r>
      <w:proofErr w:type="spellStart"/>
      <w:r>
        <w:rPr>
          <w:rFonts w:ascii="Calibri" w:eastAsia="Calibri" w:hAnsi="Calibri"/>
        </w:rPr>
        <w:t>Rowno</w:t>
      </w:r>
      <w:proofErr w:type="spellEnd"/>
      <w:r>
        <w:rPr>
          <w:rFonts w:ascii="Calibri" w:eastAsia="Calibri" w:hAnsi="Calibri"/>
        </w:rPr>
        <w:t xml:space="preserve"> church records, at the cost of approximately $6,000.      This data is also in process of editing.  We anticipate having this searchable data on the website by October.  _______________________________________________________________________</w:t>
      </w:r>
    </w:p>
    <w:p w:rsidR="00527D0F" w:rsidRPr="00563D95" w:rsidRDefault="00527D0F" w:rsidP="00527D0F">
      <w:pPr>
        <w:rPr>
          <w:b/>
        </w:rPr>
      </w:pPr>
      <w:r w:rsidRPr="00563D95">
        <w:rPr>
          <w:rFonts w:ascii="Calibri" w:eastAsia="Calibri" w:hAnsi="Calibri"/>
          <w:b/>
        </w:rPr>
        <w:t>Other projects:</w:t>
      </w:r>
    </w:p>
    <w:p w:rsidR="00527D0F" w:rsidRDefault="00527D0F" w:rsidP="00527D0F">
      <w:pPr>
        <w:pBdr>
          <w:bottom w:val="single" w:sz="6" w:space="1" w:color="auto"/>
        </w:pBdr>
      </w:pPr>
      <w:r>
        <w:rPr>
          <w:rFonts w:ascii="Calibri" w:eastAsia="Calibri" w:hAnsi="Calibri"/>
        </w:rPr>
        <w:t xml:space="preserve">As reported last year, there are two or three other parish records in </w:t>
      </w:r>
      <w:proofErr w:type="spellStart"/>
      <w:r>
        <w:rPr>
          <w:rFonts w:ascii="Calibri" w:eastAsia="Calibri" w:hAnsi="Calibri"/>
        </w:rPr>
        <w:t>Lipno</w:t>
      </w:r>
      <w:proofErr w:type="spellEnd"/>
      <w:r>
        <w:rPr>
          <w:rFonts w:ascii="Calibri" w:eastAsia="Calibri" w:hAnsi="Calibri"/>
        </w:rPr>
        <w:t xml:space="preserve"> region in Poland in process of being indexed by a few volunteers.     Once the indexing is finished the data will be posted in the Parish Records Index database and notification of such will be given.  </w:t>
      </w:r>
    </w:p>
    <w:p w:rsidR="00527D0F" w:rsidRDefault="00527D0F" w:rsidP="00527D0F">
      <w:pPr>
        <w:rPr>
          <w:rFonts w:ascii="Calibri" w:eastAsia="Calibri" w:hAnsi="Calibri"/>
        </w:rPr>
      </w:pPr>
      <w:r>
        <w:rPr>
          <w:rFonts w:ascii="Calibri" w:eastAsia="Calibri" w:hAnsi="Calibri"/>
        </w:rPr>
        <w:t xml:space="preserve">North American record indexing: </w:t>
      </w:r>
    </w:p>
    <w:p w:rsidR="00527D0F" w:rsidRDefault="00527D0F" w:rsidP="00527D0F">
      <w:r>
        <w:rPr>
          <w:rFonts w:ascii="Calibri" w:eastAsia="Calibri" w:hAnsi="Calibri"/>
        </w:rPr>
        <w:t>Last year we had planned to have some more Canadian records posted on the Website but the death of Jerry Frank last fall, this matter was put on hold for a while, until we obtain further records off his computer.  Of interest are the Pastor Willing diaries, covering 1894-1933, particularly important 1894-1896.</w:t>
      </w:r>
    </w:p>
    <w:p w:rsidR="00527D0F" w:rsidRDefault="00527D0F" w:rsidP="00527D0F">
      <w:pPr>
        <w:rPr>
          <w:rFonts w:ascii="Calibri" w:eastAsia="Calibri" w:hAnsi="Calibri"/>
        </w:rPr>
      </w:pPr>
      <w:r>
        <w:rPr>
          <w:rFonts w:ascii="Calibri" w:eastAsia="Calibri" w:hAnsi="Calibri"/>
        </w:rPr>
        <w:t>Rose Ingram Research Co-</w:t>
      </w:r>
      <w:proofErr w:type="spellStart"/>
      <w:r>
        <w:rPr>
          <w:rFonts w:ascii="Calibri" w:eastAsia="Calibri" w:hAnsi="Calibri"/>
        </w:rPr>
        <w:t>ordinator</w:t>
      </w:r>
      <w:proofErr w:type="spellEnd"/>
      <w:r>
        <w:rPr>
          <w:rFonts w:ascii="Calibri" w:eastAsia="Calibri" w:hAnsi="Calibri"/>
        </w:rPr>
        <w:t xml:space="preserve">.  </w:t>
      </w:r>
    </w:p>
    <w:p w:rsidR="00476399" w:rsidRPr="00563D95" w:rsidRDefault="00476399" w:rsidP="00527D0F">
      <w:pPr>
        <w:rPr>
          <w:rFonts w:ascii="Calibri" w:eastAsia="Calibri" w:hAnsi="Calibri"/>
          <w:b/>
          <w:sz w:val="28"/>
        </w:rPr>
      </w:pPr>
      <w:r w:rsidRPr="00563D95">
        <w:rPr>
          <w:rFonts w:ascii="Calibri" w:eastAsia="Calibri" w:hAnsi="Calibri"/>
          <w:b/>
          <w:sz w:val="28"/>
        </w:rPr>
        <w:t>Publicity:  Sigrid Pohl Perry</w:t>
      </w:r>
    </w:p>
    <w:p w:rsidR="00476399" w:rsidRDefault="00476399" w:rsidP="00476399">
      <w:pPr>
        <w:spacing w:after="0" w:line="240" w:lineRule="auto"/>
      </w:pPr>
      <w:r>
        <w:t>Publicity Committee Report</w:t>
      </w:r>
    </w:p>
    <w:p w:rsidR="00476399" w:rsidRDefault="00476399" w:rsidP="00476399">
      <w:pPr>
        <w:spacing w:after="0" w:line="240" w:lineRule="auto"/>
      </w:pPr>
      <w:r>
        <w:t>Committee chair: Sigrid Pohl Perry</w:t>
      </w:r>
    </w:p>
    <w:p w:rsidR="00476399" w:rsidRDefault="00476399" w:rsidP="00476399">
      <w:pPr>
        <w:spacing w:after="0" w:line="240" w:lineRule="auto"/>
      </w:pPr>
      <w:r>
        <w:t xml:space="preserve">Members: Joyce </w:t>
      </w:r>
      <w:proofErr w:type="spellStart"/>
      <w:r>
        <w:t>Guasch</w:t>
      </w:r>
      <w:proofErr w:type="spellEnd"/>
      <w:r>
        <w:t>, Beth Burke, Sylvia McCullough, Helen Gillespie, Edie Adam</w:t>
      </w:r>
    </w:p>
    <w:p w:rsidR="00476399" w:rsidRDefault="00476399" w:rsidP="00476399">
      <w:pPr>
        <w:spacing w:after="0" w:line="240" w:lineRule="auto"/>
      </w:pPr>
    </w:p>
    <w:p w:rsidR="00476399" w:rsidRDefault="00476399" w:rsidP="00476399">
      <w:pPr>
        <w:spacing w:after="0" w:line="240" w:lineRule="auto"/>
      </w:pPr>
      <w:r>
        <w:t xml:space="preserve">When the date and a venue were secured, Publicity Committee members increased the list of organizations to be contacted to include more in the eastern states and provinces. A total of 158 genealogical, historical &amp; cultural German organizations in Canada and the United States were contacted about SGGEE and the Convention. The organizations were later reminded about the early registration discount and an update on speakers and schedule so information on the Convention could be included in their newsletters or at meetings. </w:t>
      </w:r>
    </w:p>
    <w:p w:rsidR="00476399" w:rsidRDefault="00476399" w:rsidP="00476399">
      <w:pPr>
        <w:tabs>
          <w:tab w:val="left" w:pos="2433"/>
        </w:tabs>
        <w:spacing w:after="0" w:line="240" w:lineRule="auto"/>
      </w:pPr>
      <w:r>
        <w:tab/>
      </w:r>
    </w:p>
    <w:p w:rsidR="00476399" w:rsidRDefault="00476399" w:rsidP="00476399">
      <w:pPr>
        <w:spacing w:after="0" w:line="240" w:lineRule="auto"/>
      </w:pPr>
      <w:r>
        <w:t>The general brochure about SGGEE was revised this year for distribution to interested organizations and a link for download was placed on the website.</w:t>
      </w:r>
    </w:p>
    <w:p w:rsidR="00476399" w:rsidRDefault="00476399" w:rsidP="00476399">
      <w:pPr>
        <w:spacing w:after="0" w:line="240" w:lineRule="auto"/>
      </w:pPr>
    </w:p>
    <w:p w:rsidR="00476399" w:rsidRDefault="00476399" w:rsidP="00476399">
      <w:pPr>
        <w:spacing w:after="0" w:line="240" w:lineRule="auto"/>
      </w:pPr>
      <w:r>
        <w:t xml:space="preserve">A new </w:t>
      </w:r>
      <w:proofErr w:type="spellStart"/>
      <w:r>
        <w:t>Facebook</w:t>
      </w:r>
      <w:proofErr w:type="spellEnd"/>
      <w:r>
        <w:t xml:space="preserve"> initiative was launched as publicity for the Convention with the approval of the Board of Directors. It was created by Renate </w:t>
      </w:r>
      <w:proofErr w:type="spellStart"/>
      <w:r>
        <w:t>Dilk</w:t>
      </w:r>
      <w:proofErr w:type="spellEnd"/>
      <w:r>
        <w:t xml:space="preserve"> </w:t>
      </w:r>
      <w:proofErr w:type="spellStart"/>
      <w:r>
        <w:t>Pilon</w:t>
      </w:r>
      <w:proofErr w:type="spellEnd"/>
      <w:r>
        <w:t xml:space="preserve"> and Edie Adam on 8 May 2015. Renate is the moderator of the page. To date there have been 29 posts by SGGEE and 191 “likes” so that means that people are reading the posts and commenting on them. A separate report with recommendations about the </w:t>
      </w:r>
      <w:proofErr w:type="spellStart"/>
      <w:r>
        <w:t>Facebook</w:t>
      </w:r>
      <w:proofErr w:type="spellEnd"/>
      <w:r>
        <w:t xml:space="preserve"> page has been written by Renate.</w:t>
      </w:r>
    </w:p>
    <w:p w:rsidR="00476399" w:rsidRDefault="00476399" w:rsidP="00476399">
      <w:pPr>
        <w:spacing w:after="0" w:line="240" w:lineRule="auto"/>
      </w:pPr>
    </w:p>
    <w:p w:rsidR="00476399" w:rsidRDefault="00476399" w:rsidP="00476399">
      <w:pPr>
        <w:spacing w:after="0" w:line="240" w:lineRule="auto"/>
      </w:pPr>
      <w:r>
        <w:t>Helen Gillespie will chair the Publicity Committee in the coming year.</w:t>
      </w:r>
    </w:p>
    <w:p w:rsidR="00476399" w:rsidRDefault="00476399" w:rsidP="00476399">
      <w:pPr>
        <w:spacing w:after="0" w:line="240" w:lineRule="auto"/>
      </w:pPr>
    </w:p>
    <w:p w:rsidR="00476399" w:rsidRDefault="00476399" w:rsidP="00476399">
      <w:pPr>
        <w:spacing w:after="0" w:line="240" w:lineRule="auto"/>
      </w:pPr>
      <w:r>
        <w:t>Respectfully submitted,</w:t>
      </w:r>
    </w:p>
    <w:p w:rsidR="00476399" w:rsidRDefault="00476399" w:rsidP="00476399">
      <w:pPr>
        <w:spacing w:after="0" w:line="240" w:lineRule="auto"/>
      </w:pPr>
      <w:r>
        <w:t>Sigrid Pohl Perry, Chair</w:t>
      </w:r>
    </w:p>
    <w:p w:rsidR="00476399" w:rsidRDefault="00476399" w:rsidP="00476399">
      <w:pPr>
        <w:spacing w:after="0" w:line="240" w:lineRule="auto"/>
      </w:pPr>
    </w:p>
    <w:p w:rsidR="00476399" w:rsidRPr="00563D95" w:rsidRDefault="00476399" w:rsidP="00476399">
      <w:pPr>
        <w:spacing w:after="0" w:line="240" w:lineRule="auto"/>
        <w:rPr>
          <w:b/>
          <w:sz w:val="28"/>
        </w:rPr>
      </w:pPr>
      <w:proofErr w:type="spellStart"/>
      <w:r w:rsidRPr="00563D95">
        <w:rPr>
          <w:b/>
          <w:sz w:val="28"/>
        </w:rPr>
        <w:t>Facebook</w:t>
      </w:r>
      <w:proofErr w:type="spellEnd"/>
      <w:r w:rsidRPr="00563D95">
        <w:rPr>
          <w:b/>
          <w:sz w:val="28"/>
        </w:rPr>
        <w:t xml:space="preserve"> Page </w:t>
      </w:r>
      <w:r w:rsidR="006A1CFE" w:rsidRPr="00563D95">
        <w:rPr>
          <w:b/>
          <w:sz w:val="28"/>
        </w:rPr>
        <w:t xml:space="preserve">Initiative:  Renate </w:t>
      </w:r>
      <w:proofErr w:type="spellStart"/>
      <w:r w:rsidR="006A1CFE" w:rsidRPr="00563D95">
        <w:rPr>
          <w:b/>
          <w:sz w:val="28"/>
        </w:rPr>
        <w:t>Dilk</w:t>
      </w:r>
      <w:proofErr w:type="spellEnd"/>
    </w:p>
    <w:p w:rsidR="006A1CFE" w:rsidRDefault="006A1CFE" w:rsidP="00476399">
      <w:pPr>
        <w:spacing w:after="0" w:line="240" w:lineRule="auto"/>
        <w:rPr>
          <w:b/>
        </w:rPr>
      </w:pPr>
    </w:p>
    <w:p w:rsidR="006A1CFE" w:rsidRDefault="006A1CFE" w:rsidP="006A1CFE">
      <w:pPr>
        <w:pStyle w:val="PlainText"/>
        <w:rPr>
          <w:rFonts w:asciiTheme="minorHAnsi" w:hAnsiTheme="minorHAnsi"/>
          <w:sz w:val="22"/>
          <w:szCs w:val="22"/>
        </w:rPr>
      </w:pPr>
      <w:r w:rsidRPr="007C7D2F">
        <w:rPr>
          <w:rFonts w:asciiTheme="minorHAnsi" w:hAnsiTheme="minorHAnsi"/>
          <w:sz w:val="22"/>
          <w:szCs w:val="22"/>
        </w:rPr>
        <w:t xml:space="preserve">This </w:t>
      </w:r>
      <w:r>
        <w:rPr>
          <w:rFonts w:asciiTheme="minorHAnsi" w:hAnsiTheme="minorHAnsi"/>
          <w:sz w:val="22"/>
          <w:szCs w:val="22"/>
        </w:rPr>
        <w:t xml:space="preserve">document provides information regarding the SGGEE </w:t>
      </w:r>
      <w:proofErr w:type="spellStart"/>
      <w:r>
        <w:rPr>
          <w:rFonts w:asciiTheme="minorHAnsi" w:hAnsiTheme="minorHAnsi"/>
          <w:sz w:val="22"/>
          <w:szCs w:val="22"/>
        </w:rPr>
        <w:t>Facebook</w:t>
      </w:r>
      <w:proofErr w:type="spellEnd"/>
      <w:r>
        <w:rPr>
          <w:rFonts w:asciiTheme="minorHAnsi" w:hAnsiTheme="minorHAnsi"/>
          <w:sz w:val="22"/>
          <w:szCs w:val="22"/>
        </w:rPr>
        <w:t xml:space="preserve"> page. This page was created to increase visibility and disseminate information regarding the 2015 SGGEE Convention.</w:t>
      </w:r>
    </w:p>
    <w:p w:rsidR="006A1CFE" w:rsidRDefault="006A1CFE" w:rsidP="006A1CFE">
      <w:pPr>
        <w:pStyle w:val="PlainText"/>
        <w:rPr>
          <w:rFonts w:asciiTheme="minorHAnsi" w:hAnsiTheme="minorHAnsi"/>
          <w:sz w:val="22"/>
          <w:szCs w:val="22"/>
        </w:rPr>
      </w:pPr>
    </w:p>
    <w:p w:rsidR="006A1CFE" w:rsidRDefault="006A1CFE" w:rsidP="006A1CFE">
      <w:pPr>
        <w:pStyle w:val="PlainText"/>
        <w:rPr>
          <w:rFonts w:asciiTheme="minorHAnsi" w:hAnsiTheme="minorHAnsi"/>
          <w:sz w:val="22"/>
          <w:szCs w:val="22"/>
        </w:rPr>
      </w:pPr>
      <w:r w:rsidRPr="006B57DB">
        <w:rPr>
          <w:rFonts w:asciiTheme="minorHAnsi" w:hAnsiTheme="minorHAnsi"/>
          <w:b/>
          <w:sz w:val="22"/>
          <w:szCs w:val="22"/>
        </w:rPr>
        <w:t>What works:</w:t>
      </w:r>
      <w:r>
        <w:rPr>
          <w:rFonts w:asciiTheme="minorHAnsi" w:hAnsiTheme="minorHAnsi"/>
          <w:sz w:val="22"/>
          <w:szCs w:val="22"/>
        </w:rPr>
        <w:t xml:space="preserve"> The readership goes up when we post research related information.</w:t>
      </w:r>
    </w:p>
    <w:p w:rsidR="006A1CFE" w:rsidRDefault="006A1CFE" w:rsidP="006A1CFE">
      <w:pPr>
        <w:pStyle w:val="PlainText"/>
        <w:rPr>
          <w:rFonts w:asciiTheme="minorHAnsi" w:hAnsiTheme="minorHAnsi"/>
          <w:sz w:val="22"/>
          <w:szCs w:val="22"/>
        </w:rPr>
      </w:pPr>
    </w:p>
    <w:p w:rsidR="006A1CFE" w:rsidRDefault="006A1CFE" w:rsidP="006A1CFE">
      <w:pPr>
        <w:pStyle w:val="PlainText"/>
        <w:rPr>
          <w:rFonts w:asciiTheme="minorHAnsi" w:hAnsiTheme="minorHAnsi"/>
          <w:sz w:val="22"/>
          <w:szCs w:val="22"/>
        </w:rPr>
      </w:pPr>
      <w:r>
        <w:rPr>
          <w:rFonts w:asciiTheme="minorHAnsi" w:hAnsiTheme="minorHAnsi"/>
          <w:sz w:val="22"/>
          <w:szCs w:val="22"/>
        </w:rPr>
        <w:t>Suggestions for improvements:</w:t>
      </w:r>
    </w:p>
    <w:p w:rsidR="006A1CFE" w:rsidRDefault="006A1CFE" w:rsidP="006A1CFE">
      <w:pPr>
        <w:pStyle w:val="PlainText"/>
        <w:numPr>
          <w:ilvl w:val="0"/>
          <w:numId w:val="2"/>
        </w:numPr>
        <w:rPr>
          <w:rFonts w:asciiTheme="minorHAnsi" w:hAnsiTheme="minorHAnsi"/>
          <w:sz w:val="22"/>
          <w:szCs w:val="22"/>
        </w:rPr>
      </w:pPr>
      <w:r>
        <w:rPr>
          <w:rFonts w:asciiTheme="minorHAnsi" w:hAnsiTheme="minorHAnsi"/>
          <w:sz w:val="22"/>
          <w:szCs w:val="22"/>
        </w:rPr>
        <w:t>Change to a group format that requires users to join. This will allow for more privacy and information could then be exchanged between members and non-members. An option here could be to create a “group” page available to members-only? The con to this is that we will not have a visibility with non-members.</w:t>
      </w:r>
    </w:p>
    <w:p w:rsidR="006A1CFE" w:rsidRDefault="006A1CFE" w:rsidP="006A1CFE">
      <w:pPr>
        <w:pStyle w:val="PlainText"/>
        <w:ind w:left="360"/>
        <w:rPr>
          <w:rFonts w:asciiTheme="minorHAnsi" w:hAnsiTheme="minorHAnsi"/>
          <w:sz w:val="22"/>
          <w:szCs w:val="22"/>
        </w:rPr>
      </w:pPr>
    </w:p>
    <w:p w:rsidR="006A1CFE" w:rsidRDefault="006A1CFE" w:rsidP="006A1CFE">
      <w:pPr>
        <w:pStyle w:val="PlainText"/>
        <w:numPr>
          <w:ilvl w:val="0"/>
          <w:numId w:val="2"/>
        </w:numPr>
        <w:rPr>
          <w:rFonts w:asciiTheme="minorHAnsi" w:hAnsiTheme="minorHAnsi"/>
          <w:sz w:val="22"/>
          <w:szCs w:val="22"/>
        </w:rPr>
      </w:pPr>
      <w:r>
        <w:rPr>
          <w:rFonts w:asciiTheme="minorHAnsi" w:hAnsiTheme="minorHAnsi"/>
          <w:sz w:val="22"/>
          <w:szCs w:val="22"/>
        </w:rPr>
        <w:t xml:space="preserve">Post more research related </w:t>
      </w:r>
      <w:proofErr w:type="gramStart"/>
      <w:r>
        <w:rPr>
          <w:rFonts w:asciiTheme="minorHAnsi" w:hAnsiTheme="minorHAnsi"/>
          <w:sz w:val="22"/>
          <w:szCs w:val="22"/>
        </w:rPr>
        <w:t>information,</w:t>
      </w:r>
      <w:proofErr w:type="gramEnd"/>
      <w:r>
        <w:rPr>
          <w:rFonts w:asciiTheme="minorHAnsi" w:hAnsiTheme="minorHAnsi"/>
          <w:sz w:val="22"/>
          <w:szCs w:val="22"/>
        </w:rPr>
        <w:t xml:space="preserve"> this seems to be what our audience wants.</w:t>
      </w:r>
    </w:p>
    <w:p w:rsidR="006A1CFE" w:rsidRDefault="006A1CFE" w:rsidP="006A1CFE">
      <w:pPr>
        <w:pStyle w:val="ListParagraph"/>
        <w:rPr>
          <w:sz w:val="22"/>
          <w:szCs w:val="22"/>
        </w:rPr>
      </w:pPr>
    </w:p>
    <w:p w:rsidR="006A1CFE" w:rsidRDefault="006A1CFE" w:rsidP="006A1CFE">
      <w:pPr>
        <w:pStyle w:val="PlainText"/>
        <w:numPr>
          <w:ilvl w:val="0"/>
          <w:numId w:val="2"/>
        </w:numPr>
        <w:rPr>
          <w:rFonts w:asciiTheme="minorHAnsi" w:hAnsiTheme="minorHAnsi"/>
          <w:sz w:val="22"/>
          <w:szCs w:val="22"/>
        </w:rPr>
      </w:pPr>
      <w:r>
        <w:rPr>
          <w:rFonts w:asciiTheme="minorHAnsi" w:hAnsiTheme="minorHAnsi"/>
          <w:sz w:val="22"/>
          <w:szCs w:val="22"/>
        </w:rPr>
        <w:t>Add more photos.</w:t>
      </w:r>
    </w:p>
    <w:p w:rsidR="006A1CFE" w:rsidRDefault="006A1CFE" w:rsidP="006A1CFE">
      <w:pPr>
        <w:pStyle w:val="ListParagraph"/>
        <w:rPr>
          <w:sz w:val="22"/>
          <w:szCs w:val="22"/>
        </w:rPr>
      </w:pPr>
    </w:p>
    <w:p w:rsidR="006A1CFE" w:rsidRDefault="006A1CFE" w:rsidP="006A1CFE">
      <w:pPr>
        <w:pStyle w:val="PlainText"/>
        <w:numPr>
          <w:ilvl w:val="0"/>
          <w:numId w:val="2"/>
        </w:numPr>
        <w:rPr>
          <w:rFonts w:asciiTheme="minorHAnsi" w:hAnsiTheme="minorHAnsi"/>
          <w:sz w:val="22"/>
          <w:szCs w:val="22"/>
        </w:rPr>
      </w:pPr>
      <w:r>
        <w:rPr>
          <w:rFonts w:asciiTheme="minorHAnsi" w:hAnsiTheme="minorHAnsi"/>
          <w:sz w:val="22"/>
          <w:szCs w:val="22"/>
        </w:rPr>
        <w:t>Post a link to the journal(s)</w:t>
      </w:r>
    </w:p>
    <w:p w:rsidR="006A1CFE" w:rsidRDefault="006A1CFE" w:rsidP="006A1CFE">
      <w:pPr>
        <w:pStyle w:val="ListParagraph"/>
        <w:rPr>
          <w:sz w:val="22"/>
          <w:szCs w:val="22"/>
        </w:rPr>
      </w:pPr>
    </w:p>
    <w:p w:rsidR="006A1CFE" w:rsidRDefault="006A1CFE" w:rsidP="006A1CFE">
      <w:pPr>
        <w:pStyle w:val="PlainText"/>
        <w:numPr>
          <w:ilvl w:val="0"/>
          <w:numId w:val="2"/>
        </w:numPr>
        <w:rPr>
          <w:rFonts w:asciiTheme="minorHAnsi" w:hAnsiTheme="minorHAnsi"/>
          <w:sz w:val="22"/>
          <w:szCs w:val="22"/>
        </w:rPr>
      </w:pPr>
      <w:r>
        <w:rPr>
          <w:rFonts w:asciiTheme="minorHAnsi" w:hAnsiTheme="minorHAnsi"/>
          <w:sz w:val="22"/>
          <w:szCs w:val="22"/>
        </w:rPr>
        <w:t xml:space="preserve">Most important of all. If this is continued as a communication tool then some guidelines should be developed to outline what types of information should be shared/or not shared here. I </w:t>
      </w:r>
      <w:r>
        <w:rPr>
          <w:rFonts w:asciiTheme="minorHAnsi" w:hAnsiTheme="minorHAnsi"/>
          <w:sz w:val="22"/>
          <w:szCs w:val="22"/>
        </w:rPr>
        <w:lastRenderedPageBreak/>
        <w:t xml:space="preserve">always used my own </w:t>
      </w:r>
      <w:proofErr w:type="spellStart"/>
      <w:r>
        <w:rPr>
          <w:rFonts w:asciiTheme="minorHAnsi" w:hAnsiTheme="minorHAnsi"/>
          <w:sz w:val="22"/>
          <w:szCs w:val="22"/>
        </w:rPr>
        <w:t>judgement</w:t>
      </w:r>
      <w:proofErr w:type="spellEnd"/>
      <w:r>
        <w:rPr>
          <w:rFonts w:asciiTheme="minorHAnsi" w:hAnsiTheme="minorHAnsi"/>
          <w:sz w:val="22"/>
          <w:szCs w:val="22"/>
        </w:rPr>
        <w:t xml:space="preserve"> but this is SGGEE’s </w:t>
      </w:r>
      <w:proofErr w:type="spellStart"/>
      <w:r>
        <w:rPr>
          <w:rFonts w:asciiTheme="minorHAnsi" w:hAnsiTheme="minorHAnsi"/>
          <w:sz w:val="22"/>
          <w:szCs w:val="22"/>
        </w:rPr>
        <w:t>Facebook</w:t>
      </w:r>
      <w:proofErr w:type="spellEnd"/>
      <w:r>
        <w:rPr>
          <w:rFonts w:asciiTheme="minorHAnsi" w:hAnsiTheme="minorHAnsi"/>
          <w:sz w:val="22"/>
          <w:szCs w:val="22"/>
        </w:rPr>
        <w:t xml:space="preserve"> page so others should be involved in determining what we use </w:t>
      </w:r>
      <w:proofErr w:type="spellStart"/>
      <w:r>
        <w:rPr>
          <w:rFonts w:asciiTheme="minorHAnsi" w:hAnsiTheme="minorHAnsi"/>
          <w:sz w:val="22"/>
          <w:szCs w:val="22"/>
        </w:rPr>
        <w:t>Facebook</w:t>
      </w:r>
      <w:proofErr w:type="spellEnd"/>
      <w:r>
        <w:rPr>
          <w:rFonts w:asciiTheme="minorHAnsi" w:hAnsiTheme="minorHAnsi"/>
          <w:sz w:val="22"/>
          <w:szCs w:val="22"/>
        </w:rPr>
        <w:t xml:space="preserve"> for.</w:t>
      </w:r>
    </w:p>
    <w:p w:rsidR="006A1CFE" w:rsidRDefault="006A1CFE" w:rsidP="006A1CFE">
      <w:pPr>
        <w:pStyle w:val="ListParagraph"/>
        <w:rPr>
          <w:sz w:val="22"/>
          <w:szCs w:val="22"/>
        </w:rPr>
      </w:pPr>
    </w:p>
    <w:p w:rsidR="006A1CFE" w:rsidRDefault="006A1CFE" w:rsidP="006A1CFE">
      <w:pPr>
        <w:pStyle w:val="PlainText"/>
        <w:numPr>
          <w:ilvl w:val="0"/>
          <w:numId w:val="2"/>
        </w:numPr>
        <w:rPr>
          <w:rFonts w:asciiTheme="minorHAnsi" w:hAnsiTheme="minorHAnsi"/>
          <w:sz w:val="22"/>
          <w:szCs w:val="22"/>
        </w:rPr>
      </w:pPr>
      <w:r>
        <w:rPr>
          <w:rFonts w:asciiTheme="minorHAnsi" w:hAnsiTheme="minorHAnsi"/>
          <w:sz w:val="22"/>
          <w:szCs w:val="22"/>
        </w:rPr>
        <w:t xml:space="preserve">I recommend not duplicating any information from the web </w:t>
      </w:r>
      <w:proofErr w:type="gramStart"/>
      <w:r>
        <w:rPr>
          <w:rFonts w:asciiTheme="minorHAnsi" w:hAnsiTheme="minorHAnsi"/>
          <w:sz w:val="22"/>
          <w:szCs w:val="22"/>
        </w:rPr>
        <w:t>site,</w:t>
      </w:r>
      <w:proofErr w:type="gramEnd"/>
      <w:r>
        <w:rPr>
          <w:rFonts w:asciiTheme="minorHAnsi" w:hAnsiTheme="minorHAnsi"/>
          <w:sz w:val="22"/>
          <w:szCs w:val="22"/>
        </w:rPr>
        <w:t xml:space="preserve"> the web site should remain the “source” for information where possible. The </w:t>
      </w:r>
      <w:proofErr w:type="spellStart"/>
      <w:r>
        <w:rPr>
          <w:rFonts w:asciiTheme="minorHAnsi" w:hAnsiTheme="minorHAnsi"/>
          <w:sz w:val="22"/>
          <w:szCs w:val="22"/>
        </w:rPr>
        <w:t>Facebook</w:t>
      </w:r>
      <w:proofErr w:type="spellEnd"/>
      <w:r>
        <w:rPr>
          <w:rFonts w:asciiTheme="minorHAnsi" w:hAnsiTheme="minorHAnsi"/>
          <w:sz w:val="22"/>
          <w:szCs w:val="22"/>
        </w:rPr>
        <w:t xml:space="preserve"> page can “advertise” information that can be found on the web site and then links can be provided.</w:t>
      </w:r>
    </w:p>
    <w:p w:rsidR="006A1CFE" w:rsidRDefault="006A1CFE" w:rsidP="006A1CFE">
      <w:pPr>
        <w:pStyle w:val="ListParagraph"/>
        <w:rPr>
          <w:sz w:val="22"/>
          <w:szCs w:val="22"/>
        </w:rPr>
      </w:pPr>
    </w:p>
    <w:p w:rsidR="006A1CFE" w:rsidRDefault="006A1CFE" w:rsidP="006A1CFE">
      <w:pPr>
        <w:pStyle w:val="PlainText"/>
        <w:numPr>
          <w:ilvl w:val="0"/>
          <w:numId w:val="2"/>
        </w:numPr>
        <w:rPr>
          <w:rFonts w:asciiTheme="minorHAnsi" w:hAnsiTheme="minorHAnsi"/>
          <w:sz w:val="22"/>
          <w:szCs w:val="22"/>
        </w:rPr>
      </w:pPr>
      <w:r>
        <w:rPr>
          <w:rFonts w:asciiTheme="minorHAnsi" w:hAnsiTheme="minorHAnsi"/>
          <w:sz w:val="22"/>
          <w:szCs w:val="22"/>
        </w:rPr>
        <w:t>Limit “small talk” type messages … these do not seem to be very popular with the audience</w:t>
      </w:r>
    </w:p>
    <w:p w:rsidR="006A1CFE" w:rsidRDefault="006A1CFE" w:rsidP="006A1CFE">
      <w:pPr>
        <w:pStyle w:val="ListParagraph"/>
        <w:rPr>
          <w:sz w:val="22"/>
          <w:szCs w:val="22"/>
        </w:rPr>
      </w:pPr>
    </w:p>
    <w:p w:rsidR="006A1CFE" w:rsidRDefault="006A1CFE" w:rsidP="006A1CFE">
      <w:pPr>
        <w:pStyle w:val="PlainText"/>
        <w:numPr>
          <w:ilvl w:val="0"/>
          <w:numId w:val="2"/>
        </w:numPr>
        <w:rPr>
          <w:rFonts w:asciiTheme="minorHAnsi" w:hAnsiTheme="minorHAnsi"/>
          <w:sz w:val="22"/>
          <w:szCs w:val="22"/>
        </w:rPr>
      </w:pPr>
      <w:r>
        <w:rPr>
          <w:rFonts w:asciiTheme="minorHAnsi" w:hAnsiTheme="minorHAnsi"/>
          <w:sz w:val="22"/>
          <w:szCs w:val="22"/>
        </w:rPr>
        <w:t xml:space="preserve">Link to other genealogy </w:t>
      </w:r>
      <w:proofErr w:type="spellStart"/>
      <w:r>
        <w:rPr>
          <w:rFonts w:asciiTheme="minorHAnsi" w:hAnsiTheme="minorHAnsi"/>
          <w:sz w:val="22"/>
          <w:szCs w:val="22"/>
        </w:rPr>
        <w:t>Facebook</w:t>
      </w:r>
      <w:proofErr w:type="spellEnd"/>
      <w:r>
        <w:rPr>
          <w:rFonts w:asciiTheme="minorHAnsi" w:hAnsiTheme="minorHAnsi"/>
          <w:sz w:val="22"/>
          <w:szCs w:val="22"/>
        </w:rPr>
        <w:t xml:space="preserve"> pages and organizations </w:t>
      </w:r>
    </w:p>
    <w:p w:rsidR="006A1CFE" w:rsidRDefault="006A1CFE" w:rsidP="006A1CFE">
      <w:pPr>
        <w:pStyle w:val="PlainText"/>
        <w:rPr>
          <w:rFonts w:asciiTheme="minorHAnsi" w:hAnsiTheme="minorHAnsi"/>
          <w:sz w:val="22"/>
          <w:szCs w:val="22"/>
        </w:rPr>
      </w:pPr>
    </w:p>
    <w:p w:rsidR="006A1CFE" w:rsidRDefault="006A1CFE" w:rsidP="006A1CFE">
      <w:pPr>
        <w:pStyle w:val="PlainText"/>
        <w:rPr>
          <w:rFonts w:asciiTheme="minorHAnsi" w:hAnsiTheme="minorHAnsi"/>
          <w:sz w:val="22"/>
          <w:szCs w:val="22"/>
        </w:rPr>
      </w:pPr>
    </w:p>
    <w:p w:rsidR="006A1CFE" w:rsidRDefault="006A1CFE" w:rsidP="006A1CFE">
      <w:pPr>
        <w:pStyle w:val="PlainText"/>
        <w:rPr>
          <w:rFonts w:asciiTheme="minorHAnsi" w:hAnsiTheme="minorHAnsi"/>
          <w:sz w:val="22"/>
          <w:szCs w:val="22"/>
        </w:rPr>
      </w:pPr>
    </w:p>
    <w:p w:rsidR="006A1CFE" w:rsidRDefault="006A1CFE" w:rsidP="006A1CFE">
      <w:pPr>
        <w:pStyle w:val="PlainText"/>
        <w:rPr>
          <w:rFonts w:asciiTheme="minorHAnsi" w:hAnsiTheme="minorHAnsi"/>
          <w:sz w:val="22"/>
          <w:szCs w:val="22"/>
        </w:rPr>
      </w:pPr>
      <w:r>
        <w:rPr>
          <w:rFonts w:asciiTheme="minorHAnsi" w:hAnsiTheme="minorHAnsi"/>
          <w:sz w:val="22"/>
          <w:szCs w:val="22"/>
        </w:rPr>
        <w:t>Some data regarding the page:</w:t>
      </w:r>
    </w:p>
    <w:p w:rsidR="006A1CFE" w:rsidRDefault="006A1CFE" w:rsidP="006A1CFE">
      <w:pPr>
        <w:pStyle w:val="PlainText"/>
        <w:rPr>
          <w:rFonts w:asciiTheme="minorHAnsi" w:hAnsiTheme="minorHAnsi"/>
          <w:sz w:val="22"/>
          <w:szCs w:val="22"/>
        </w:rPr>
      </w:pPr>
    </w:p>
    <w:p w:rsidR="006A1CFE" w:rsidRDefault="006A1CFE" w:rsidP="006A1CFE">
      <w:pPr>
        <w:pStyle w:val="PlainText"/>
        <w:ind w:left="720"/>
        <w:rPr>
          <w:rFonts w:asciiTheme="minorHAnsi" w:hAnsiTheme="minorHAnsi"/>
          <w:sz w:val="22"/>
          <w:szCs w:val="22"/>
        </w:rPr>
      </w:pPr>
      <w:r>
        <w:rPr>
          <w:rFonts w:asciiTheme="minorHAnsi" w:hAnsiTheme="minorHAnsi"/>
          <w:sz w:val="22"/>
          <w:szCs w:val="22"/>
        </w:rPr>
        <w:t>Created – May 8, 2015</w:t>
      </w:r>
    </w:p>
    <w:p w:rsidR="006A1CFE" w:rsidRDefault="006A1CFE" w:rsidP="006A1CFE">
      <w:pPr>
        <w:pStyle w:val="PlainText"/>
        <w:ind w:left="720"/>
        <w:rPr>
          <w:rFonts w:asciiTheme="minorHAnsi" w:hAnsiTheme="minorHAnsi"/>
          <w:sz w:val="22"/>
          <w:szCs w:val="22"/>
        </w:rPr>
      </w:pPr>
    </w:p>
    <w:p w:rsidR="006A1CFE" w:rsidRDefault="006A1CFE" w:rsidP="006A1CFE">
      <w:pPr>
        <w:pStyle w:val="PlainText"/>
        <w:ind w:left="720"/>
        <w:rPr>
          <w:rFonts w:asciiTheme="minorHAnsi" w:hAnsiTheme="minorHAnsi"/>
          <w:sz w:val="22"/>
          <w:szCs w:val="22"/>
        </w:rPr>
      </w:pPr>
      <w:r>
        <w:rPr>
          <w:rFonts w:asciiTheme="minorHAnsi" w:hAnsiTheme="minorHAnsi"/>
          <w:sz w:val="22"/>
          <w:szCs w:val="22"/>
        </w:rPr>
        <w:t>Number of posts (by SGGEE) – 29</w:t>
      </w:r>
    </w:p>
    <w:p w:rsidR="006A1CFE" w:rsidRDefault="006A1CFE" w:rsidP="006A1CFE">
      <w:pPr>
        <w:pStyle w:val="PlainText"/>
        <w:ind w:left="720"/>
        <w:rPr>
          <w:rFonts w:asciiTheme="minorHAnsi" w:hAnsiTheme="minorHAnsi"/>
          <w:sz w:val="22"/>
          <w:szCs w:val="22"/>
        </w:rPr>
      </w:pPr>
    </w:p>
    <w:p w:rsidR="006A1CFE" w:rsidRDefault="006A1CFE" w:rsidP="006A1CFE">
      <w:pPr>
        <w:pStyle w:val="PlainText"/>
        <w:ind w:left="720"/>
        <w:rPr>
          <w:rFonts w:asciiTheme="minorHAnsi" w:hAnsiTheme="minorHAnsi"/>
          <w:sz w:val="22"/>
          <w:szCs w:val="22"/>
        </w:rPr>
      </w:pPr>
      <w:r>
        <w:rPr>
          <w:rFonts w:asciiTheme="minorHAnsi" w:hAnsiTheme="minorHAnsi"/>
          <w:sz w:val="22"/>
          <w:szCs w:val="22"/>
        </w:rPr>
        <w:t>Number of Likes (total) – 191</w:t>
      </w:r>
    </w:p>
    <w:p w:rsidR="006A1CFE" w:rsidRDefault="006A1CFE" w:rsidP="006A1CFE">
      <w:pPr>
        <w:pStyle w:val="PlainText"/>
        <w:ind w:left="720"/>
        <w:jc w:val="both"/>
        <w:rPr>
          <w:rFonts w:asciiTheme="minorHAnsi" w:hAnsiTheme="minorHAnsi"/>
          <w:sz w:val="22"/>
          <w:szCs w:val="22"/>
        </w:rPr>
      </w:pPr>
    </w:p>
    <w:p w:rsidR="006A1CFE" w:rsidRDefault="006A1CFE" w:rsidP="006A1CFE">
      <w:pPr>
        <w:pStyle w:val="PlainText"/>
        <w:ind w:left="720"/>
        <w:jc w:val="both"/>
        <w:rPr>
          <w:rFonts w:asciiTheme="minorHAnsi" w:hAnsiTheme="minorHAnsi"/>
          <w:sz w:val="22"/>
          <w:szCs w:val="22"/>
        </w:rPr>
      </w:pPr>
    </w:p>
    <w:p w:rsidR="006A1CFE" w:rsidRPr="00563D95" w:rsidRDefault="006A1CFE" w:rsidP="006A1CFE">
      <w:pPr>
        <w:pStyle w:val="PlainText"/>
        <w:jc w:val="both"/>
        <w:rPr>
          <w:rFonts w:asciiTheme="minorHAnsi" w:hAnsiTheme="minorHAnsi"/>
          <w:sz w:val="28"/>
          <w:szCs w:val="28"/>
        </w:rPr>
      </w:pPr>
      <w:r w:rsidRPr="00563D95">
        <w:rPr>
          <w:rFonts w:asciiTheme="minorHAnsi" w:hAnsiTheme="minorHAnsi"/>
          <w:b/>
          <w:sz w:val="28"/>
          <w:szCs w:val="28"/>
        </w:rPr>
        <w:t xml:space="preserve">Journal: Ray </w:t>
      </w:r>
      <w:proofErr w:type="spellStart"/>
      <w:r w:rsidRPr="00563D95">
        <w:rPr>
          <w:rFonts w:asciiTheme="minorHAnsi" w:hAnsiTheme="minorHAnsi"/>
          <w:b/>
          <w:sz w:val="28"/>
          <w:szCs w:val="28"/>
        </w:rPr>
        <w:t>Bloch</w:t>
      </w:r>
      <w:proofErr w:type="gramStart"/>
      <w:r w:rsidRPr="00563D95">
        <w:rPr>
          <w:rFonts w:asciiTheme="minorHAnsi" w:hAnsiTheme="minorHAnsi"/>
          <w:b/>
          <w:sz w:val="28"/>
          <w:szCs w:val="28"/>
        </w:rPr>
        <w:t>,</w:t>
      </w:r>
      <w:r w:rsidRPr="00563D95">
        <w:rPr>
          <w:rFonts w:asciiTheme="minorHAnsi" w:hAnsiTheme="minorHAnsi"/>
          <w:sz w:val="28"/>
          <w:szCs w:val="28"/>
        </w:rPr>
        <w:t>editor</w:t>
      </w:r>
      <w:proofErr w:type="spellEnd"/>
      <w:proofErr w:type="gramEnd"/>
      <w:r w:rsidRPr="00563D95">
        <w:rPr>
          <w:rFonts w:asciiTheme="minorHAnsi" w:hAnsiTheme="minorHAnsi"/>
          <w:sz w:val="28"/>
          <w:szCs w:val="28"/>
        </w:rPr>
        <w:t xml:space="preserve"> </w:t>
      </w:r>
    </w:p>
    <w:p w:rsidR="006A1CFE" w:rsidRDefault="006A1CFE" w:rsidP="006A1CFE">
      <w:pPr>
        <w:pStyle w:val="PlainText"/>
        <w:jc w:val="both"/>
        <w:rPr>
          <w:rFonts w:asciiTheme="minorHAnsi" w:hAnsiTheme="minorHAnsi"/>
          <w:sz w:val="22"/>
          <w:szCs w:val="22"/>
        </w:rPr>
      </w:pPr>
    </w:p>
    <w:p w:rsidR="006A1CFE" w:rsidRPr="006A1CFE" w:rsidRDefault="006A1CFE" w:rsidP="006A1CFE">
      <w:pPr>
        <w:spacing w:after="0" w:line="240" w:lineRule="auto"/>
        <w:rPr>
          <w:rFonts w:ascii="Calibri" w:eastAsia="Arial Unicode MS" w:hAnsi="Calibri" w:cs="Arial Unicode MS"/>
          <w:b/>
          <w:bCs/>
          <w:i/>
          <w:iCs/>
          <w:sz w:val="22"/>
          <w:szCs w:val="22"/>
        </w:rPr>
      </w:pPr>
      <w:r w:rsidRPr="006A1CFE">
        <w:rPr>
          <w:rFonts w:ascii="Calibri" w:eastAsia="Arial Unicode MS" w:hAnsi="Calibri" w:cs="Arial Unicode MS"/>
          <w:b/>
          <w:bCs/>
          <w:i/>
          <w:iCs/>
          <w:sz w:val="22"/>
          <w:szCs w:val="22"/>
        </w:rPr>
        <w:t>The SGGEE Journal is produced on a quarterly basis for the membership.  The SGGEE Journal is typically between twenty-four and forty pages and after editorial review and proofreading is posted to the web site by Karl Krueger.  Rose Ingram publishes an email to the membership letting them know that the Journal is available for download.  There are approximately sixty copies of the Journal that are printed and sent out via postal mail.  Of these sixty, twelve go to various societies, two go to the Canadian National Archives in Ottawa, and the rest to those members who have requested a printed copy.  Of the members, two go to Germany and the rest are divided equally between the United States and Canada.</w:t>
      </w:r>
    </w:p>
    <w:p w:rsidR="006A1CFE" w:rsidRPr="006A1CFE" w:rsidRDefault="006A1CFE" w:rsidP="006A1CFE">
      <w:pPr>
        <w:spacing w:after="0" w:line="240" w:lineRule="auto"/>
        <w:rPr>
          <w:rFonts w:ascii="Calibri" w:eastAsia="Arial Unicode MS" w:hAnsi="Calibri" w:cs="Arial Unicode MS"/>
          <w:b/>
          <w:bCs/>
          <w:i/>
          <w:iCs/>
          <w:sz w:val="22"/>
          <w:szCs w:val="22"/>
        </w:rPr>
      </w:pPr>
    </w:p>
    <w:p w:rsidR="006A1CFE" w:rsidRPr="006A1CFE" w:rsidRDefault="006A1CFE" w:rsidP="006A1CFE">
      <w:pPr>
        <w:spacing w:after="0" w:line="240" w:lineRule="auto"/>
        <w:rPr>
          <w:rFonts w:ascii="Calibri" w:eastAsia="Arial Unicode MS" w:hAnsi="Calibri" w:cs="Arial Unicode MS"/>
          <w:b/>
          <w:bCs/>
          <w:i/>
          <w:iCs/>
          <w:sz w:val="22"/>
          <w:szCs w:val="22"/>
        </w:rPr>
      </w:pPr>
      <w:r w:rsidRPr="006A1CFE">
        <w:rPr>
          <w:rFonts w:ascii="Calibri" w:eastAsia="Arial Unicode MS" w:hAnsi="Calibri" w:cs="Arial Unicode MS"/>
          <w:b/>
          <w:bCs/>
          <w:i/>
          <w:iCs/>
          <w:sz w:val="22"/>
          <w:szCs w:val="22"/>
        </w:rPr>
        <w:t>As an example of the types of societies that receive a printed copy, the Alberta Family History Society, the Allen Country Public Library in Fort Wayne, Indiana, and the Calgary Chapter of the American Historical Society of Germans from Russia are recipients of the SGGEE Journal.</w:t>
      </w:r>
    </w:p>
    <w:p w:rsidR="006A1CFE" w:rsidRPr="006A1CFE" w:rsidRDefault="006A1CFE" w:rsidP="006A1CFE">
      <w:pPr>
        <w:spacing w:after="0" w:line="240" w:lineRule="auto"/>
        <w:rPr>
          <w:rFonts w:ascii="Calibri" w:eastAsia="Arial Unicode MS" w:hAnsi="Calibri" w:cs="Arial Unicode MS"/>
          <w:b/>
          <w:bCs/>
          <w:i/>
          <w:iCs/>
          <w:sz w:val="22"/>
          <w:szCs w:val="22"/>
        </w:rPr>
      </w:pPr>
    </w:p>
    <w:p w:rsidR="006A1CFE" w:rsidRPr="006A1CFE" w:rsidRDefault="006A1CFE" w:rsidP="006A1CFE">
      <w:pPr>
        <w:spacing w:after="0" w:line="240" w:lineRule="auto"/>
        <w:rPr>
          <w:rFonts w:ascii="Calibri" w:eastAsia="Arial Unicode MS" w:hAnsi="Calibri" w:cs="Arial Unicode MS"/>
          <w:b/>
          <w:bCs/>
          <w:i/>
          <w:iCs/>
          <w:sz w:val="22"/>
          <w:szCs w:val="22"/>
        </w:rPr>
      </w:pPr>
      <w:r w:rsidRPr="006A1CFE">
        <w:rPr>
          <w:rFonts w:ascii="Calibri" w:eastAsia="Arial Unicode MS" w:hAnsi="Calibri" w:cs="Arial Unicode MS"/>
          <w:b/>
          <w:bCs/>
          <w:i/>
          <w:iCs/>
          <w:sz w:val="22"/>
          <w:szCs w:val="22"/>
        </w:rPr>
        <w:t xml:space="preserve">As with any publishing endeavor, we are rely upon on our membership to provide stories and articles that relate to our area of study.  There has only been a few times where we haven’t published an article that has been submitted and it’s typically due to the article’s area of focus is outside of our geographic interest.  So please provide your personal and family stories – our </w:t>
      </w:r>
      <w:proofErr w:type="gramStart"/>
      <w:r w:rsidRPr="006A1CFE">
        <w:rPr>
          <w:rFonts w:ascii="Calibri" w:eastAsia="Arial Unicode MS" w:hAnsi="Calibri" w:cs="Arial Unicode MS"/>
          <w:b/>
          <w:bCs/>
          <w:i/>
          <w:iCs/>
          <w:sz w:val="22"/>
          <w:szCs w:val="22"/>
        </w:rPr>
        <w:t>membership enjoys reading these accounts and include</w:t>
      </w:r>
      <w:proofErr w:type="gramEnd"/>
      <w:r w:rsidRPr="006A1CFE">
        <w:rPr>
          <w:rFonts w:ascii="Calibri" w:eastAsia="Arial Unicode MS" w:hAnsi="Calibri" w:cs="Arial Unicode MS"/>
          <w:b/>
          <w:bCs/>
          <w:i/>
          <w:iCs/>
          <w:sz w:val="22"/>
          <w:szCs w:val="22"/>
        </w:rPr>
        <w:t xml:space="preserve"> pictures, the more you have the better.  We look forward to receiving your contributions.</w:t>
      </w:r>
    </w:p>
    <w:p w:rsidR="006A1CFE" w:rsidRDefault="006A1CFE" w:rsidP="006A1CFE">
      <w:pPr>
        <w:pStyle w:val="PlainText"/>
        <w:jc w:val="both"/>
        <w:rPr>
          <w:rFonts w:asciiTheme="minorHAnsi" w:hAnsiTheme="minorHAnsi"/>
          <w:sz w:val="22"/>
          <w:szCs w:val="22"/>
        </w:rPr>
      </w:pPr>
    </w:p>
    <w:p w:rsidR="001D5C1A" w:rsidRPr="00563D95" w:rsidRDefault="001D5C1A" w:rsidP="006A1CFE">
      <w:pPr>
        <w:pStyle w:val="PlainText"/>
        <w:jc w:val="both"/>
        <w:rPr>
          <w:rFonts w:asciiTheme="minorHAnsi" w:hAnsiTheme="minorHAnsi"/>
          <w:sz w:val="28"/>
          <w:szCs w:val="28"/>
        </w:rPr>
      </w:pPr>
      <w:r w:rsidRPr="00563D95">
        <w:rPr>
          <w:rFonts w:asciiTheme="minorHAnsi" w:hAnsiTheme="minorHAnsi"/>
          <w:b/>
          <w:sz w:val="28"/>
          <w:szCs w:val="28"/>
        </w:rPr>
        <w:t xml:space="preserve">Finance:  Ken </w:t>
      </w:r>
      <w:proofErr w:type="spellStart"/>
      <w:r w:rsidRPr="00563D95">
        <w:rPr>
          <w:rFonts w:asciiTheme="minorHAnsi" w:hAnsiTheme="minorHAnsi"/>
          <w:b/>
          <w:sz w:val="28"/>
          <w:szCs w:val="28"/>
        </w:rPr>
        <w:t>Kufeldt</w:t>
      </w:r>
      <w:proofErr w:type="spellEnd"/>
      <w:r w:rsidRPr="00563D95">
        <w:rPr>
          <w:rFonts w:asciiTheme="minorHAnsi" w:hAnsiTheme="minorHAnsi"/>
          <w:b/>
          <w:sz w:val="28"/>
          <w:szCs w:val="28"/>
        </w:rPr>
        <w:t xml:space="preserve">, </w:t>
      </w:r>
      <w:r w:rsidRPr="00563D95">
        <w:rPr>
          <w:rFonts w:asciiTheme="minorHAnsi" w:hAnsiTheme="minorHAnsi"/>
          <w:sz w:val="28"/>
          <w:szCs w:val="28"/>
        </w:rPr>
        <w:t>Treasurer</w:t>
      </w:r>
    </w:p>
    <w:p w:rsidR="000541A5" w:rsidRDefault="000541A5" w:rsidP="000541A5">
      <w:pPr>
        <w:autoSpaceDE w:val="0"/>
        <w:autoSpaceDN w:val="0"/>
        <w:adjustRightInd w:val="0"/>
        <w:spacing w:after="0" w:line="240" w:lineRule="auto"/>
        <w:rPr>
          <w:rFonts w:ascii="Calibri" w:hAnsi="Calibri" w:cs="Calibri"/>
          <w:szCs w:val="24"/>
        </w:rPr>
      </w:pPr>
    </w:p>
    <w:p w:rsidR="000541A5" w:rsidRDefault="000541A5" w:rsidP="000541A5">
      <w:pPr>
        <w:autoSpaceDE w:val="0"/>
        <w:autoSpaceDN w:val="0"/>
        <w:adjustRightInd w:val="0"/>
        <w:spacing w:after="0" w:line="240" w:lineRule="auto"/>
        <w:rPr>
          <w:rFonts w:ascii="Calibri" w:hAnsi="Calibri" w:cs="Calibri"/>
          <w:szCs w:val="24"/>
        </w:rPr>
      </w:pPr>
      <w:r>
        <w:rPr>
          <w:rFonts w:ascii="Calibri" w:hAnsi="Calibri" w:cs="Calibri"/>
          <w:szCs w:val="24"/>
        </w:rPr>
        <w:t>The full financial report for the fiscal year ended April 30, 2015 was published in the</w:t>
      </w:r>
    </w:p>
    <w:p w:rsidR="000541A5" w:rsidRDefault="000541A5" w:rsidP="000541A5">
      <w:pPr>
        <w:autoSpaceDE w:val="0"/>
        <w:autoSpaceDN w:val="0"/>
        <w:adjustRightInd w:val="0"/>
        <w:spacing w:after="0" w:line="240" w:lineRule="auto"/>
        <w:rPr>
          <w:rFonts w:ascii="Calibri" w:hAnsi="Calibri" w:cs="Calibri"/>
          <w:szCs w:val="24"/>
        </w:rPr>
      </w:pPr>
      <w:r>
        <w:rPr>
          <w:rFonts w:ascii="Calibri" w:hAnsi="Calibri" w:cs="Calibri"/>
          <w:szCs w:val="24"/>
        </w:rPr>
        <w:t>June Journal. We experienced a small operating surplus as income and expenses were fairly</w:t>
      </w:r>
    </w:p>
    <w:p w:rsidR="000541A5" w:rsidRDefault="000541A5" w:rsidP="000541A5">
      <w:pPr>
        <w:autoSpaceDE w:val="0"/>
        <w:autoSpaceDN w:val="0"/>
        <w:adjustRightInd w:val="0"/>
        <w:spacing w:after="0" w:line="240" w:lineRule="auto"/>
        <w:rPr>
          <w:rFonts w:ascii="Calibri" w:hAnsi="Calibri" w:cs="Calibri"/>
          <w:szCs w:val="24"/>
        </w:rPr>
      </w:pPr>
      <w:proofErr w:type="gramStart"/>
      <w:r>
        <w:rPr>
          <w:rFonts w:ascii="Calibri" w:hAnsi="Calibri" w:cs="Calibri"/>
          <w:szCs w:val="24"/>
        </w:rPr>
        <w:t>evenly</w:t>
      </w:r>
      <w:proofErr w:type="gramEnd"/>
      <w:r>
        <w:rPr>
          <w:rFonts w:ascii="Calibri" w:hAnsi="Calibri" w:cs="Calibri"/>
          <w:szCs w:val="24"/>
        </w:rPr>
        <w:t xml:space="preserve"> matched. Subject to the longer term issue I raise below, SGGEE is in a sound financial</w:t>
      </w:r>
    </w:p>
    <w:p w:rsidR="000541A5" w:rsidRDefault="000541A5" w:rsidP="000541A5">
      <w:pPr>
        <w:autoSpaceDE w:val="0"/>
        <w:autoSpaceDN w:val="0"/>
        <w:adjustRightInd w:val="0"/>
        <w:spacing w:after="0" w:line="240" w:lineRule="auto"/>
        <w:rPr>
          <w:rFonts w:ascii="Calibri" w:hAnsi="Calibri" w:cs="Calibri"/>
          <w:szCs w:val="24"/>
        </w:rPr>
      </w:pPr>
      <w:proofErr w:type="gramStart"/>
      <w:r>
        <w:rPr>
          <w:rFonts w:ascii="Calibri" w:hAnsi="Calibri" w:cs="Calibri"/>
          <w:szCs w:val="24"/>
        </w:rPr>
        <w:t>position</w:t>
      </w:r>
      <w:proofErr w:type="gramEnd"/>
      <w:r>
        <w:rPr>
          <w:rFonts w:ascii="Calibri" w:hAnsi="Calibri" w:cs="Calibri"/>
          <w:szCs w:val="24"/>
        </w:rPr>
        <w:t>.</w:t>
      </w:r>
    </w:p>
    <w:p w:rsidR="000541A5" w:rsidRDefault="000541A5" w:rsidP="000541A5">
      <w:pPr>
        <w:autoSpaceDE w:val="0"/>
        <w:autoSpaceDN w:val="0"/>
        <w:adjustRightInd w:val="0"/>
        <w:spacing w:after="0" w:line="240" w:lineRule="auto"/>
        <w:rPr>
          <w:rFonts w:ascii="Calibri" w:hAnsi="Calibri" w:cs="Calibri"/>
          <w:szCs w:val="24"/>
        </w:rPr>
      </w:pPr>
      <w:r>
        <w:rPr>
          <w:rFonts w:ascii="Calibri" w:hAnsi="Calibri" w:cs="Calibri"/>
          <w:szCs w:val="24"/>
        </w:rPr>
        <w:t>The issue facing SGGEE is what I call a currency imbalance. This has had an adverse</w:t>
      </w:r>
    </w:p>
    <w:p w:rsidR="000541A5" w:rsidRDefault="000541A5" w:rsidP="000541A5">
      <w:pPr>
        <w:autoSpaceDE w:val="0"/>
        <w:autoSpaceDN w:val="0"/>
        <w:adjustRightInd w:val="0"/>
        <w:spacing w:after="0" w:line="240" w:lineRule="auto"/>
        <w:rPr>
          <w:rFonts w:ascii="Calibri" w:hAnsi="Calibri" w:cs="Calibri"/>
          <w:szCs w:val="24"/>
        </w:rPr>
      </w:pPr>
      <w:proofErr w:type="gramStart"/>
      <w:r>
        <w:rPr>
          <w:rFonts w:ascii="Calibri" w:hAnsi="Calibri" w:cs="Calibri"/>
          <w:szCs w:val="24"/>
        </w:rPr>
        <w:t>effect</w:t>
      </w:r>
      <w:proofErr w:type="gramEnd"/>
      <w:r>
        <w:rPr>
          <w:rFonts w:ascii="Calibri" w:hAnsi="Calibri" w:cs="Calibri"/>
          <w:szCs w:val="24"/>
        </w:rPr>
        <w:t xml:space="preserve"> on many Canadian dollar based organizations that have US dollar expenses. Basically</w:t>
      </w:r>
    </w:p>
    <w:p w:rsidR="000541A5" w:rsidRDefault="000541A5" w:rsidP="000541A5">
      <w:pPr>
        <w:autoSpaceDE w:val="0"/>
        <w:autoSpaceDN w:val="0"/>
        <w:adjustRightInd w:val="0"/>
        <w:spacing w:after="0" w:line="240" w:lineRule="auto"/>
        <w:rPr>
          <w:rFonts w:ascii="Calibri" w:hAnsi="Calibri" w:cs="Calibri"/>
          <w:szCs w:val="24"/>
        </w:rPr>
      </w:pPr>
      <w:proofErr w:type="gramStart"/>
      <w:r>
        <w:rPr>
          <w:rFonts w:ascii="Calibri" w:hAnsi="Calibri" w:cs="Calibri"/>
          <w:szCs w:val="24"/>
        </w:rPr>
        <w:t>most</w:t>
      </w:r>
      <w:proofErr w:type="gramEnd"/>
      <w:r>
        <w:rPr>
          <w:rFonts w:ascii="Calibri" w:hAnsi="Calibri" w:cs="Calibri"/>
          <w:szCs w:val="24"/>
        </w:rPr>
        <w:t xml:space="preserve"> of our income (which is from membership dues) is received in Can$ through PayPal. We</w:t>
      </w:r>
    </w:p>
    <w:p w:rsidR="000541A5" w:rsidRDefault="000541A5" w:rsidP="000541A5">
      <w:pPr>
        <w:autoSpaceDE w:val="0"/>
        <w:autoSpaceDN w:val="0"/>
        <w:adjustRightInd w:val="0"/>
        <w:spacing w:after="0" w:line="240" w:lineRule="auto"/>
        <w:rPr>
          <w:rFonts w:ascii="Calibri" w:hAnsi="Calibri" w:cs="Calibri"/>
          <w:szCs w:val="24"/>
        </w:rPr>
      </w:pPr>
      <w:proofErr w:type="gramStart"/>
      <w:r>
        <w:rPr>
          <w:rFonts w:ascii="Calibri" w:hAnsi="Calibri" w:cs="Calibri"/>
          <w:szCs w:val="24"/>
        </w:rPr>
        <w:t>have</w:t>
      </w:r>
      <w:proofErr w:type="gramEnd"/>
      <w:r>
        <w:rPr>
          <w:rFonts w:ascii="Calibri" w:hAnsi="Calibri" w:cs="Calibri"/>
          <w:szCs w:val="24"/>
        </w:rPr>
        <w:t xml:space="preserve"> some US$ income which is deposited in our US$ account. The rationale behind having</w:t>
      </w:r>
    </w:p>
    <w:p w:rsidR="000541A5" w:rsidRDefault="000541A5" w:rsidP="000541A5">
      <w:pPr>
        <w:autoSpaceDE w:val="0"/>
        <w:autoSpaceDN w:val="0"/>
        <w:adjustRightInd w:val="0"/>
        <w:spacing w:after="0" w:line="240" w:lineRule="auto"/>
        <w:rPr>
          <w:rFonts w:ascii="Calibri" w:hAnsi="Calibri" w:cs="Calibri"/>
          <w:szCs w:val="24"/>
        </w:rPr>
      </w:pPr>
      <w:proofErr w:type="gramStart"/>
      <w:r>
        <w:rPr>
          <w:rFonts w:ascii="Calibri" w:hAnsi="Calibri" w:cs="Calibri"/>
          <w:szCs w:val="24"/>
        </w:rPr>
        <w:t>accounts</w:t>
      </w:r>
      <w:proofErr w:type="gramEnd"/>
      <w:r>
        <w:rPr>
          <w:rFonts w:ascii="Calibri" w:hAnsi="Calibri" w:cs="Calibri"/>
          <w:szCs w:val="24"/>
        </w:rPr>
        <w:t xml:space="preserve"> in both currencies is that it enables us to pay our bills in either currency without the</w:t>
      </w:r>
    </w:p>
    <w:p w:rsidR="000541A5" w:rsidRDefault="000541A5" w:rsidP="000541A5">
      <w:pPr>
        <w:autoSpaceDE w:val="0"/>
        <w:autoSpaceDN w:val="0"/>
        <w:adjustRightInd w:val="0"/>
        <w:spacing w:after="0" w:line="240" w:lineRule="auto"/>
        <w:rPr>
          <w:rFonts w:ascii="Calibri" w:hAnsi="Calibri" w:cs="Calibri"/>
          <w:szCs w:val="24"/>
        </w:rPr>
      </w:pPr>
      <w:proofErr w:type="gramStart"/>
      <w:r>
        <w:rPr>
          <w:rFonts w:ascii="Calibri" w:hAnsi="Calibri" w:cs="Calibri"/>
          <w:szCs w:val="24"/>
        </w:rPr>
        <w:t>need</w:t>
      </w:r>
      <w:proofErr w:type="gramEnd"/>
      <w:r>
        <w:rPr>
          <w:rFonts w:ascii="Calibri" w:hAnsi="Calibri" w:cs="Calibri"/>
          <w:szCs w:val="24"/>
        </w:rPr>
        <w:t xml:space="preserve"> for currency conversions. In the past this has worked well. When I became Treasurer in</w:t>
      </w:r>
    </w:p>
    <w:p w:rsidR="000541A5" w:rsidRDefault="000541A5" w:rsidP="000541A5">
      <w:pPr>
        <w:autoSpaceDE w:val="0"/>
        <w:autoSpaceDN w:val="0"/>
        <w:adjustRightInd w:val="0"/>
        <w:spacing w:after="0" w:line="240" w:lineRule="auto"/>
        <w:rPr>
          <w:rFonts w:ascii="Calibri" w:hAnsi="Calibri" w:cs="Calibri"/>
          <w:szCs w:val="24"/>
        </w:rPr>
      </w:pPr>
      <w:proofErr w:type="gramStart"/>
      <w:r>
        <w:rPr>
          <w:rFonts w:ascii="Calibri" w:hAnsi="Calibri" w:cs="Calibri"/>
          <w:szCs w:val="24"/>
        </w:rPr>
        <w:t>September 2011 we had ample US$ on hand to meet all foreseeable expenses in that currency.</w:t>
      </w:r>
      <w:proofErr w:type="gramEnd"/>
    </w:p>
    <w:p w:rsidR="000541A5" w:rsidRDefault="000541A5" w:rsidP="000541A5">
      <w:pPr>
        <w:autoSpaceDE w:val="0"/>
        <w:autoSpaceDN w:val="0"/>
        <w:adjustRightInd w:val="0"/>
        <w:spacing w:after="0" w:line="240" w:lineRule="auto"/>
        <w:rPr>
          <w:rFonts w:ascii="Calibri" w:hAnsi="Calibri" w:cs="Calibri"/>
          <w:szCs w:val="24"/>
        </w:rPr>
      </w:pPr>
      <w:r>
        <w:rPr>
          <w:rFonts w:ascii="Calibri" w:hAnsi="Calibri" w:cs="Calibri"/>
          <w:szCs w:val="24"/>
        </w:rPr>
        <w:t>However a couple of things have changed over time:</w:t>
      </w:r>
    </w:p>
    <w:p w:rsidR="000541A5" w:rsidRDefault="000541A5" w:rsidP="000541A5">
      <w:pPr>
        <w:autoSpaceDE w:val="0"/>
        <w:autoSpaceDN w:val="0"/>
        <w:adjustRightInd w:val="0"/>
        <w:spacing w:after="0" w:line="240" w:lineRule="auto"/>
        <w:rPr>
          <w:rFonts w:ascii="Calibri" w:hAnsi="Calibri" w:cs="Calibri"/>
          <w:szCs w:val="24"/>
        </w:rPr>
      </w:pPr>
      <w:r>
        <w:rPr>
          <w:rFonts w:ascii="Calibri" w:hAnsi="Calibri" w:cs="Calibri"/>
          <w:b/>
          <w:bCs/>
          <w:szCs w:val="24"/>
        </w:rPr>
        <w:t xml:space="preserve">1. </w:t>
      </w:r>
      <w:r>
        <w:rPr>
          <w:rFonts w:ascii="Calibri" w:hAnsi="Calibri" w:cs="Calibri"/>
          <w:szCs w:val="24"/>
        </w:rPr>
        <w:t>Fewer members now pay dues by US$ check, and are using PayPal which is in Can$.</w:t>
      </w:r>
    </w:p>
    <w:p w:rsidR="000541A5" w:rsidRDefault="000541A5" w:rsidP="000541A5">
      <w:pPr>
        <w:autoSpaceDE w:val="0"/>
        <w:autoSpaceDN w:val="0"/>
        <w:adjustRightInd w:val="0"/>
        <w:spacing w:after="0" w:line="240" w:lineRule="auto"/>
        <w:rPr>
          <w:rFonts w:ascii="Calibri" w:hAnsi="Calibri" w:cs="Calibri"/>
          <w:szCs w:val="24"/>
        </w:rPr>
      </w:pPr>
      <w:r>
        <w:rPr>
          <w:rFonts w:ascii="Calibri" w:hAnsi="Calibri" w:cs="Calibri"/>
          <w:b/>
          <w:bCs/>
          <w:szCs w:val="24"/>
        </w:rPr>
        <w:t xml:space="preserve">2. </w:t>
      </w:r>
      <w:r>
        <w:rPr>
          <w:rFonts w:ascii="Calibri" w:hAnsi="Calibri" w:cs="Calibri"/>
          <w:szCs w:val="24"/>
        </w:rPr>
        <w:t>At the same time our research, website server, and journal expenses are all in US$.</w:t>
      </w:r>
    </w:p>
    <w:p w:rsidR="000541A5" w:rsidRDefault="000541A5" w:rsidP="000541A5">
      <w:pPr>
        <w:autoSpaceDE w:val="0"/>
        <w:autoSpaceDN w:val="0"/>
        <w:adjustRightInd w:val="0"/>
        <w:spacing w:after="0" w:line="240" w:lineRule="auto"/>
        <w:rPr>
          <w:rFonts w:ascii="Calibri" w:hAnsi="Calibri" w:cs="Calibri"/>
          <w:szCs w:val="24"/>
        </w:rPr>
      </w:pPr>
      <w:r>
        <w:rPr>
          <w:rFonts w:ascii="Calibri" w:hAnsi="Calibri" w:cs="Calibri"/>
          <w:szCs w:val="24"/>
        </w:rPr>
        <w:t>Also we have other sundry costs in that currency.</w:t>
      </w:r>
    </w:p>
    <w:p w:rsidR="000541A5" w:rsidRDefault="000541A5" w:rsidP="000541A5">
      <w:pPr>
        <w:autoSpaceDE w:val="0"/>
        <w:autoSpaceDN w:val="0"/>
        <w:adjustRightInd w:val="0"/>
        <w:spacing w:after="0" w:line="240" w:lineRule="auto"/>
        <w:rPr>
          <w:rFonts w:ascii="Calibri" w:hAnsi="Calibri" w:cs="Calibri"/>
          <w:szCs w:val="24"/>
        </w:rPr>
      </w:pPr>
      <w:r>
        <w:rPr>
          <w:rFonts w:ascii="Calibri" w:hAnsi="Calibri" w:cs="Calibri"/>
          <w:szCs w:val="24"/>
        </w:rPr>
        <w:t>To illustrate, during the 31 month period October 1, 2012 to April 30, 2015 our US$</w:t>
      </w:r>
    </w:p>
    <w:p w:rsidR="000541A5" w:rsidRDefault="000541A5" w:rsidP="000541A5">
      <w:pPr>
        <w:autoSpaceDE w:val="0"/>
        <w:autoSpaceDN w:val="0"/>
        <w:adjustRightInd w:val="0"/>
        <w:spacing w:after="0" w:line="240" w:lineRule="auto"/>
        <w:rPr>
          <w:rFonts w:ascii="Calibri" w:hAnsi="Calibri" w:cs="Calibri"/>
          <w:szCs w:val="24"/>
        </w:rPr>
      </w:pPr>
      <w:proofErr w:type="gramStart"/>
      <w:r>
        <w:rPr>
          <w:rFonts w:ascii="Calibri" w:hAnsi="Calibri" w:cs="Calibri"/>
          <w:szCs w:val="24"/>
        </w:rPr>
        <w:t>income</w:t>
      </w:r>
      <w:proofErr w:type="gramEnd"/>
      <w:r>
        <w:rPr>
          <w:rFonts w:ascii="Calibri" w:hAnsi="Calibri" w:cs="Calibri"/>
          <w:szCs w:val="24"/>
        </w:rPr>
        <w:t xml:space="preserve"> was 19% of total receipts but our US$ expenses were 64% of operating costs. Obviously</w:t>
      </w:r>
    </w:p>
    <w:p w:rsidR="000541A5" w:rsidRDefault="000541A5" w:rsidP="000541A5">
      <w:pPr>
        <w:autoSpaceDE w:val="0"/>
        <w:autoSpaceDN w:val="0"/>
        <w:adjustRightInd w:val="0"/>
        <w:spacing w:after="0" w:line="240" w:lineRule="auto"/>
        <w:rPr>
          <w:rFonts w:ascii="Calibri" w:hAnsi="Calibri" w:cs="Calibri"/>
          <w:szCs w:val="24"/>
        </w:rPr>
      </w:pPr>
      <w:proofErr w:type="gramStart"/>
      <w:r>
        <w:rPr>
          <w:rFonts w:ascii="Calibri" w:hAnsi="Calibri" w:cs="Calibri"/>
          <w:szCs w:val="24"/>
        </w:rPr>
        <w:t>this</w:t>
      </w:r>
      <w:proofErr w:type="gramEnd"/>
      <w:r>
        <w:rPr>
          <w:rFonts w:ascii="Calibri" w:hAnsi="Calibri" w:cs="Calibri"/>
          <w:szCs w:val="24"/>
        </w:rPr>
        <w:t xml:space="preserve"> has rapidly depleted our US holdings -from $37,400 at October 1, 2012 to $7,200 at April</w:t>
      </w:r>
    </w:p>
    <w:p w:rsidR="000541A5" w:rsidRDefault="000541A5" w:rsidP="000541A5">
      <w:pPr>
        <w:autoSpaceDE w:val="0"/>
        <w:autoSpaceDN w:val="0"/>
        <w:adjustRightInd w:val="0"/>
        <w:spacing w:after="0" w:line="240" w:lineRule="auto"/>
        <w:rPr>
          <w:rFonts w:ascii="Calibri" w:hAnsi="Calibri" w:cs="Calibri"/>
          <w:szCs w:val="24"/>
        </w:rPr>
      </w:pPr>
      <w:proofErr w:type="gramStart"/>
      <w:r>
        <w:rPr>
          <w:rFonts w:ascii="Calibri" w:hAnsi="Calibri" w:cs="Calibri"/>
          <w:szCs w:val="24"/>
        </w:rPr>
        <w:t>30, 2015.</w:t>
      </w:r>
      <w:proofErr w:type="gramEnd"/>
      <w:r>
        <w:rPr>
          <w:rFonts w:ascii="Calibri" w:hAnsi="Calibri" w:cs="Calibri"/>
          <w:szCs w:val="24"/>
        </w:rPr>
        <w:t xml:space="preserve"> During this period we had no unusual expenditures except US$4,000 to purchase our</w:t>
      </w:r>
    </w:p>
    <w:p w:rsidR="000541A5" w:rsidRDefault="000541A5" w:rsidP="000541A5">
      <w:pPr>
        <w:autoSpaceDE w:val="0"/>
        <w:autoSpaceDN w:val="0"/>
        <w:adjustRightInd w:val="0"/>
        <w:spacing w:after="0" w:line="240" w:lineRule="auto"/>
        <w:rPr>
          <w:rFonts w:ascii="Calibri" w:hAnsi="Calibri" w:cs="Calibri"/>
          <w:szCs w:val="24"/>
        </w:rPr>
      </w:pPr>
      <w:proofErr w:type="gramStart"/>
      <w:r>
        <w:rPr>
          <w:rFonts w:ascii="Calibri" w:hAnsi="Calibri" w:cs="Calibri"/>
          <w:szCs w:val="24"/>
        </w:rPr>
        <w:t>new</w:t>
      </w:r>
      <w:proofErr w:type="gramEnd"/>
      <w:r>
        <w:rPr>
          <w:rFonts w:ascii="Calibri" w:hAnsi="Calibri" w:cs="Calibri"/>
          <w:szCs w:val="24"/>
        </w:rPr>
        <w:t xml:space="preserve"> website server. There was no skewing of results caused by convention locations. There was</w:t>
      </w:r>
    </w:p>
    <w:p w:rsidR="000541A5" w:rsidRDefault="000541A5" w:rsidP="000541A5">
      <w:pPr>
        <w:autoSpaceDE w:val="0"/>
        <w:autoSpaceDN w:val="0"/>
        <w:adjustRightInd w:val="0"/>
        <w:spacing w:after="0" w:line="240" w:lineRule="auto"/>
        <w:rPr>
          <w:rFonts w:ascii="Calibri" w:hAnsi="Calibri" w:cs="Calibri"/>
          <w:szCs w:val="24"/>
        </w:rPr>
      </w:pPr>
      <w:proofErr w:type="gramStart"/>
      <w:r>
        <w:rPr>
          <w:rFonts w:ascii="Calibri" w:hAnsi="Calibri" w:cs="Calibri"/>
          <w:szCs w:val="24"/>
        </w:rPr>
        <w:t>one</w:t>
      </w:r>
      <w:proofErr w:type="gramEnd"/>
      <w:r>
        <w:rPr>
          <w:rFonts w:ascii="Calibri" w:hAnsi="Calibri" w:cs="Calibri"/>
          <w:szCs w:val="24"/>
        </w:rPr>
        <w:t xml:space="preserve"> in each country, the normal pattern.</w:t>
      </w:r>
    </w:p>
    <w:p w:rsidR="000541A5" w:rsidRDefault="000541A5" w:rsidP="000541A5">
      <w:pPr>
        <w:autoSpaceDE w:val="0"/>
        <w:autoSpaceDN w:val="0"/>
        <w:adjustRightInd w:val="0"/>
        <w:spacing w:after="0" w:line="240" w:lineRule="auto"/>
        <w:rPr>
          <w:rFonts w:ascii="Calibri" w:hAnsi="Calibri" w:cs="Calibri"/>
          <w:szCs w:val="24"/>
        </w:rPr>
      </w:pPr>
      <w:r>
        <w:rPr>
          <w:rFonts w:ascii="Calibri" w:hAnsi="Calibri" w:cs="Calibri"/>
          <w:szCs w:val="24"/>
        </w:rPr>
        <w:t>For the current year we have budgeted at least $15,000 of US expenses. We will have to</w:t>
      </w:r>
    </w:p>
    <w:p w:rsidR="000541A5" w:rsidRDefault="000541A5" w:rsidP="000541A5">
      <w:pPr>
        <w:autoSpaceDE w:val="0"/>
        <w:autoSpaceDN w:val="0"/>
        <w:adjustRightInd w:val="0"/>
        <w:spacing w:after="0" w:line="240" w:lineRule="auto"/>
        <w:rPr>
          <w:rFonts w:ascii="Calibri" w:hAnsi="Calibri" w:cs="Calibri"/>
          <w:szCs w:val="24"/>
        </w:rPr>
      </w:pPr>
      <w:proofErr w:type="gramStart"/>
      <w:r>
        <w:rPr>
          <w:rFonts w:ascii="Calibri" w:hAnsi="Calibri" w:cs="Calibri"/>
          <w:szCs w:val="24"/>
        </w:rPr>
        <w:t>purchase</w:t>
      </w:r>
      <w:proofErr w:type="gramEnd"/>
      <w:r>
        <w:rPr>
          <w:rFonts w:ascii="Calibri" w:hAnsi="Calibri" w:cs="Calibri"/>
          <w:szCs w:val="24"/>
        </w:rPr>
        <w:t xml:space="preserve"> at least US$5,000 to fund these activities.</w:t>
      </w:r>
    </w:p>
    <w:p w:rsidR="000541A5" w:rsidRDefault="000541A5" w:rsidP="000541A5">
      <w:pPr>
        <w:autoSpaceDE w:val="0"/>
        <w:autoSpaceDN w:val="0"/>
        <w:adjustRightInd w:val="0"/>
        <w:spacing w:after="0" w:line="240" w:lineRule="auto"/>
        <w:rPr>
          <w:rFonts w:ascii="Calibri" w:hAnsi="Calibri" w:cs="Calibri"/>
          <w:szCs w:val="24"/>
        </w:rPr>
      </w:pPr>
      <w:r>
        <w:rPr>
          <w:rFonts w:ascii="Calibri" w:hAnsi="Calibri" w:cs="Calibri"/>
          <w:szCs w:val="24"/>
        </w:rPr>
        <w:t>Depletion of our US$ holdings would not be so problematical if the two currencies were</w:t>
      </w:r>
    </w:p>
    <w:p w:rsidR="000541A5" w:rsidRDefault="000541A5" w:rsidP="000541A5">
      <w:pPr>
        <w:autoSpaceDE w:val="0"/>
        <w:autoSpaceDN w:val="0"/>
        <w:adjustRightInd w:val="0"/>
        <w:spacing w:after="0" w:line="240" w:lineRule="auto"/>
        <w:rPr>
          <w:rFonts w:ascii="Calibri" w:hAnsi="Calibri" w:cs="Calibri"/>
          <w:szCs w:val="24"/>
        </w:rPr>
      </w:pPr>
      <w:proofErr w:type="gramStart"/>
      <w:r>
        <w:rPr>
          <w:rFonts w:ascii="Calibri" w:hAnsi="Calibri" w:cs="Calibri"/>
          <w:szCs w:val="24"/>
        </w:rPr>
        <w:t>near</w:t>
      </w:r>
      <w:proofErr w:type="gramEnd"/>
      <w:r>
        <w:rPr>
          <w:rFonts w:ascii="Calibri" w:hAnsi="Calibri" w:cs="Calibri"/>
          <w:szCs w:val="24"/>
        </w:rPr>
        <w:t xml:space="preserve"> equal in value. However many of you will be aware that the US dollar has strengthened</w:t>
      </w:r>
    </w:p>
    <w:p w:rsidR="000541A5" w:rsidRDefault="000541A5" w:rsidP="000541A5">
      <w:pPr>
        <w:autoSpaceDE w:val="0"/>
        <w:autoSpaceDN w:val="0"/>
        <w:adjustRightInd w:val="0"/>
        <w:spacing w:after="0" w:line="240" w:lineRule="auto"/>
        <w:rPr>
          <w:rFonts w:ascii="Calibri" w:hAnsi="Calibri" w:cs="Calibri"/>
          <w:szCs w:val="24"/>
        </w:rPr>
      </w:pPr>
      <w:proofErr w:type="gramStart"/>
      <w:r>
        <w:rPr>
          <w:rFonts w:ascii="Calibri" w:hAnsi="Calibri" w:cs="Calibri"/>
          <w:szCs w:val="24"/>
        </w:rPr>
        <w:t>considerably</w:t>
      </w:r>
      <w:proofErr w:type="gramEnd"/>
      <w:r>
        <w:rPr>
          <w:rFonts w:ascii="Calibri" w:hAnsi="Calibri" w:cs="Calibri"/>
          <w:szCs w:val="24"/>
        </w:rPr>
        <w:t xml:space="preserve"> while at the same time the Canadian dollar has taken a steep drop. A recent rate</w:t>
      </w:r>
    </w:p>
    <w:p w:rsidR="000541A5" w:rsidRDefault="000541A5" w:rsidP="000541A5">
      <w:pPr>
        <w:autoSpaceDE w:val="0"/>
        <w:autoSpaceDN w:val="0"/>
        <w:adjustRightInd w:val="0"/>
        <w:spacing w:after="0" w:line="240" w:lineRule="auto"/>
        <w:rPr>
          <w:rFonts w:ascii="Calibri" w:hAnsi="Calibri" w:cs="Calibri"/>
          <w:szCs w:val="24"/>
        </w:rPr>
      </w:pPr>
      <w:proofErr w:type="gramStart"/>
      <w:r>
        <w:rPr>
          <w:rFonts w:ascii="Calibri" w:hAnsi="Calibri" w:cs="Calibri"/>
          <w:szCs w:val="24"/>
        </w:rPr>
        <w:t>quote</w:t>
      </w:r>
      <w:proofErr w:type="gramEnd"/>
      <w:r>
        <w:rPr>
          <w:rFonts w:ascii="Calibri" w:hAnsi="Calibri" w:cs="Calibri"/>
          <w:szCs w:val="24"/>
        </w:rPr>
        <w:t xml:space="preserve"> from our bank confirms that every US dollar we purchase would cost SGGEE</w:t>
      </w:r>
    </w:p>
    <w:p w:rsidR="000541A5" w:rsidRDefault="000541A5" w:rsidP="000541A5">
      <w:pPr>
        <w:autoSpaceDE w:val="0"/>
        <w:autoSpaceDN w:val="0"/>
        <w:adjustRightInd w:val="0"/>
        <w:spacing w:after="0" w:line="240" w:lineRule="auto"/>
        <w:rPr>
          <w:rFonts w:ascii="Calibri" w:hAnsi="Calibri" w:cs="Calibri"/>
          <w:szCs w:val="24"/>
        </w:rPr>
      </w:pPr>
      <w:proofErr w:type="gramStart"/>
      <w:r>
        <w:rPr>
          <w:rFonts w:ascii="Calibri" w:hAnsi="Calibri" w:cs="Calibri"/>
          <w:szCs w:val="24"/>
        </w:rPr>
        <w:t>approximately</w:t>
      </w:r>
      <w:proofErr w:type="gramEnd"/>
      <w:r>
        <w:rPr>
          <w:rFonts w:ascii="Calibri" w:hAnsi="Calibri" w:cs="Calibri"/>
          <w:szCs w:val="24"/>
        </w:rPr>
        <w:t xml:space="preserve"> Can$1.27. (Retail exchange rates are much less favorable than those officially</w:t>
      </w:r>
    </w:p>
    <w:p w:rsidR="000541A5" w:rsidRDefault="000541A5" w:rsidP="000541A5">
      <w:pPr>
        <w:autoSpaceDE w:val="0"/>
        <w:autoSpaceDN w:val="0"/>
        <w:adjustRightInd w:val="0"/>
        <w:spacing w:after="0" w:line="240" w:lineRule="auto"/>
        <w:rPr>
          <w:rFonts w:ascii="Calibri" w:hAnsi="Calibri" w:cs="Calibri"/>
          <w:szCs w:val="24"/>
        </w:rPr>
      </w:pPr>
      <w:proofErr w:type="gramStart"/>
      <w:r>
        <w:rPr>
          <w:rFonts w:ascii="Calibri" w:hAnsi="Calibri" w:cs="Calibri"/>
          <w:szCs w:val="24"/>
        </w:rPr>
        <w:t>posted</w:t>
      </w:r>
      <w:proofErr w:type="gramEnd"/>
      <w:r>
        <w:rPr>
          <w:rFonts w:ascii="Calibri" w:hAnsi="Calibri" w:cs="Calibri"/>
          <w:szCs w:val="24"/>
        </w:rPr>
        <w:t>.) To express it another way, a membership payment of Can$40 received through PayPal</w:t>
      </w:r>
    </w:p>
    <w:p w:rsidR="000541A5" w:rsidRDefault="000541A5" w:rsidP="000541A5">
      <w:pPr>
        <w:autoSpaceDE w:val="0"/>
        <w:autoSpaceDN w:val="0"/>
        <w:adjustRightInd w:val="0"/>
        <w:spacing w:after="0" w:line="240" w:lineRule="auto"/>
        <w:rPr>
          <w:rFonts w:ascii="Calibri" w:hAnsi="Calibri" w:cs="Calibri"/>
          <w:szCs w:val="24"/>
        </w:rPr>
      </w:pPr>
      <w:proofErr w:type="gramStart"/>
      <w:r>
        <w:rPr>
          <w:rFonts w:ascii="Calibri" w:hAnsi="Calibri" w:cs="Calibri"/>
          <w:szCs w:val="24"/>
        </w:rPr>
        <w:t>would</w:t>
      </w:r>
      <w:proofErr w:type="gramEnd"/>
      <w:r>
        <w:rPr>
          <w:rFonts w:ascii="Calibri" w:hAnsi="Calibri" w:cs="Calibri"/>
          <w:szCs w:val="24"/>
        </w:rPr>
        <w:t xml:space="preserve"> buy us only US$30.18.</w:t>
      </w:r>
    </w:p>
    <w:p w:rsidR="000541A5" w:rsidRDefault="000541A5" w:rsidP="000541A5">
      <w:pPr>
        <w:autoSpaceDE w:val="0"/>
        <w:autoSpaceDN w:val="0"/>
        <w:adjustRightInd w:val="0"/>
        <w:spacing w:after="0" w:line="240" w:lineRule="auto"/>
        <w:rPr>
          <w:rFonts w:ascii="Calibri" w:hAnsi="Calibri" w:cs="Calibri"/>
          <w:szCs w:val="24"/>
        </w:rPr>
      </w:pPr>
      <w:r>
        <w:rPr>
          <w:rFonts w:ascii="Calibri" w:hAnsi="Calibri" w:cs="Calibri"/>
          <w:szCs w:val="24"/>
        </w:rPr>
        <w:t>As a matter of interest, some experts are predicting in the financial media that the Can$</w:t>
      </w:r>
    </w:p>
    <w:p w:rsidR="000541A5" w:rsidRDefault="000541A5" w:rsidP="000541A5">
      <w:pPr>
        <w:autoSpaceDE w:val="0"/>
        <w:autoSpaceDN w:val="0"/>
        <w:adjustRightInd w:val="0"/>
        <w:spacing w:after="0" w:line="240" w:lineRule="auto"/>
        <w:rPr>
          <w:rFonts w:ascii="Calibri" w:hAnsi="Calibri" w:cs="Calibri"/>
          <w:szCs w:val="24"/>
        </w:rPr>
      </w:pPr>
      <w:proofErr w:type="gramStart"/>
      <w:r>
        <w:rPr>
          <w:rFonts w:ascii="Calibri" w:hAnsi="Calibri" w:cs="Calibri"/>
          <w:szCs w:val="24"/>
        </w:rPr>
        <w:t>will</w:t>
      </w:r>
      <w:proofErr w:type="gramEnd"/>
      <w:r>
        <w:rPr>
          <w:rFonts w:ascii="Calibri" w:hAnsi="Calibri" w:cs="Calibri"/>
          <w:szCs w:val="24"/>
        </w:rPr>
        <w:t xml:space="preserve"> drop another seven cents relative to the US$. This would make a bad situation worse.</w:t>
      </w:r>
    </w:p>
    <w:p w:rsidR="000541A5" w:rsidRDefault="000541A5" w:rsidP="000541A5">
      <w:pPr>
        <w:autoSpaceDE w:val="0"/>
        <w:autoSpaceDN w:val="0"/>
        <w:adjustRightInd w:val="0"/>
        <w:spacing w:after="0" w:line="240" w:lineRule="auto"/>
        <w:rPr>
          <w:rFonts w:ascii="Calibri" w:hAnsi="Calibri" w:cs="Calibri"/>
          <w:szCs w:val="24"/>
        </w:rPr>
      </w:pPr>
      <w:r>
        <w:rPr>
          <w:rFonts w:ascii="Calibri" w:hAnsi="Calibri" w:cs="Calibri"/>
          <w:szCs w:val="24"/>
        </w:rPr>
        <w:t>The obvious fix is to increase our US$ income by modifying our dues structure so that</w:t>
      </w:r>
    </w:p>
    <w:p w:rsidR="000541A5" w:rsidRDefault="000541A5" w:rsidP="000541A5">
      <w:pPr>
        <w:autoSpaceDE w:val="0"/>
        <w:autoSpaceDN w:val="0"/>
        <w:adjustRightInd w:val="0"/>
        <w:spacing w:after="0" w:line="240" w:lineRule="auto"/>
        <w:rPr>
          <w:rFonts w:ascii="Calibri" w:hAnsi="Calibri" w:cs="Calibri"/>
          <w:szCs w:val="24"/>
        </w:rPr>
      </w:pPr>
      <w:proofErr w:type="gramStart"/>
      <w:r>
        <w:rPr>
          <w:rFonts w:ascii="Calibri" w:hAnsi="Calibri" w:cs="Calibri"/>
          <w:szCs w:val="24"/>
        </w:rPr>
        <w:t>more</w:t>
      </w:r>
      <w:proofErr w:type="gramEnd"/>
      <w:r>
        <w:rPr>
          <w:rFonts w:ascii="Calibri" w:hAnsi="Calibri" w:cs="Calibri"/>
          <w:szCs w:val="24"/>
        </w:rPr>
        <w:t xml:space="preserve"> members pay in that currency. This is where it becomes a little more complicated. PayPal</w:t>
      </w:r>
    </w:p>
    <w:p w:rsidR="000541A5" w:rsidRDefault="000541A5" w:rsidP="000541A5">
      <w:pPr>
        <w:autoSpaceDE w:val="0"/>
        <w:autoSpaceDN w:val="0"/>
        <w:adjustRightInd w:val="0"/>
        <w:spacing w:after="0" w:line="240" w:lineRule="auto"/>
        <w:rPr>
          <w:rFonts w:ascii="Calibri" w:hAnsi="Calibri" w:cs="Calibri"/>
          <w:szCs w:val="24"/>
        </w:rPr>
      </w:pPr>
      <w:proofErr w:type="gramStart"/>
      <w:r>
        <w:rPr>
          <w:rFonts w:ascii="Calibri" w:hAnsi="Calibri" w:cs="Calibri"/>
          <w:szCs w:val="24"/>
        </w:rPr>
        <w:t>will</w:t>
      </w:r>
      <w:proofErr w:type="gramEnd"/>
      <w:r>
        <w:rPr>
          <w:rFonts w:ascii="Calibri" w:hAnsi="Calibri" w:cs="Calibri"/>
          <w:szCs w:val="24"/>
        </w:rPr>
        <w:t xml:space="preserve"> gladly accept US$ payments but because we are Canadian based it insists that receipts be</w:t>
      </w:r>
    </w:p>
    <w:p w:rsidR="000541A5" w:rsidRDefault="000541A5" w:rsidP="000541A5">
      <w:pPr>
        <w:autoSpaceDE w:val="0"/>
        <w:autoSpaceDN w:val="0"/>
        <w:adjustRightInd w:val="0"/>
        <w:spacing w:after="0" w:line="240" w:lineRule="auto"/>
        <w:rPr>
          <w:rFonts w:ascii="Calibri" w:hAnsi="Calibri" w:cs="Calibri"/>
          <w:szCs w:val="24"/>
        </w:rPr>
      </w:pPr>
      <w:proofErr w:type="gramStart"/>
      <w:r>
        <w:rPr>
          <w:rFonts w:ascii="Calibri" w:hAnsi="Calibri" w:cs="Calibri"/>
          <w:szCs w:val="24"/>
        </w:rPr>
        <w:t>converted</w:t>
      </w:r>
      <w:proofErr w:type="gramEnd"/>
      <w:r>
        <w:rPr>
          <w:rFonts w:ascii="Calibri" w:hAnsi="Calibri" w:cs="Calibri"/>
          <w:szCs w:val="24"/>
        </w:rPr>
        <w:t xml:space="preserve"> to Can$ when transferred to our bank account. PayPal will simply not allow US$</w:t>
      </w:r>
    </w:p>
    <w:p w:rsidR="000541A5" w:rsidRDefault="000541A5" w:rsidP="000541A5">
      <w:pPr>
        <w:autoSpaceDE w:val="0"/>
        <w:autoSpaceDN w:val="0"/>
        <w:adjustRightInd w:val="0"/>
        <w:spacing w:after="0" w:line="240" w:lineRule="auto"/>
        <w:rPr>
          <w:rFonts w:ascii="Calibri" w:hAnsi="Calibri" w:cs="Calibri"/>
          <w:szCs w:val="24"/>
        </w:rPr>
      </w:pPr>
      <w:proofErr w:type="gramStart"/>
      <w:r>
        <w:rPr>
          <w:rFonts w:ascii="Calibri" w:hAnsi="Calibri" w:cs="Calibri"/>
          <w:szCs w:val="24"/>
        </w:rPr>
        <w:t>income</w:t>
      </w:r>
      <w:proofErr w:type="gramEnd"/>
      <w:r>
        <w:rPr>
          <w:rFonts w:ascii="Calibri" w:hAnsi="Calibri" w:cs="Calibri"/>
          <w:szCs w:val="24"/>
        </w:rPr>
        <w:t xml:space="preserve"> to be transferred a US$ account located in Canada. There are ways to work around this</w:t>
      </w:r>
    </w:p>
    <w:p w:rsidR="000541A5" w:rsidRDefault="000541A5" w:rsidP="000541A5">
      <w:pPr>
        <w:autoSpaceDE w:val="0"/>
        <w:autoSpaceDN w:val="0"/>
        <w:adjustRightInd w:val="0"/>
        <w:spacing w:after="0" w:line="240" w:lineRule="auto"/>
        <w:rPr>
          <w:rFonts w:ascii="Calibri" w:hAnsi="Calibri" w:cs="Calibri"/>
          <w:szCs w:val="24"/>
        </w:rPr>
      </w:pPr>
      <w:proofErr w:type="gramStart"/>
      <w:r>
        <w:rPr>
          <w:rFonts w:ascii="Calibri" w:hAnsi="Calibri" w:cs="Calibri"/>
          <w:szCs w:val="24"/>
        </w:rPr>
        <w:t>restriction</w:t>
      </w:r>
      <w:proofErr w:type="gramEnd"/>
      <w:r>
        <w:rPr>
          <w:rFonts w:ascii="Calibri" w:hAnsi="Calibri" w:cs="Calibri"/>
          <w:szCs w:val="24"/>
        </w:rPr>
        <w:t>, but they are a little awkward. Although we have only a small number of US payment</w:t>
      </w:r>
    </w:p>
    <w:p w:rsidR="000541A5" w:rsidRDefault="000541A5" w:rsidP="000541A5">
      <w:pPr>
        <w:autoSpaceDE w:val="0"/>
        <w:autoSpaceDN w:val="0"/>
        <w:adjustRightInd w:val="0"/>
        <w:spacing w:after="0" w:line="240" w:lineRule="auto"/>
        <w:rPr>
          <w:rFonts w:ascii="Calibri" w:hAnsi="Calibri" w:cs="Calibri"/>
          <w:szCs w:val="24"/>
        </w:rPr>
      </w:pPr>
      <w:proofErr w:type="gramStart"/>
      <w:r>
        <w:rPr>
          <w:rFonts w:ascii="Calibri" w:hAnsi="Calibri" w:cs="Calibri"/>
          <w:szCs w:val="24"/>
        </w:rPr>
        <w:t>transactions</w:t>
      </w:r>
      <w:proofErr w:type="gramEnd"/>
      <w:r>
        <w:rPr>
          <w:rFonts w:ascii="Calibri" w:hAnsi="Calibri" w:cs="Calibri"/>
          <w:szCs w:val="24"/>
        </w:rPr>
        <w:t>, the Board has backed away from the available fixes. (Some Directors also cited the</w:t>
      </w:r>
    </w:p>
    <w:p w:rsidR="000541A5" w:rsidRDefault="000541A5" w:rsidP="000541A5">
      <w:pPr>
        <w:autoSpaceDE w:val="0"/>
        <w:autoSpaceDN w:val="0"/>
        <w:adjustRightInd w:val="0"/>
        <w:spacing w:after="0" w:line="240" w:lineRule="auto"/>
        <w:rPr>
          <w:rFonts w:ascii="Calibri" w:hAnsi="Calibri" w:cs="Calibri"/>
          <w:szCs w:val="24"/>
        </w:rPr>
      </w:pPr>
      <w:proofErr w:type="gramStart"/>
      <w:r>
        <w:rPr>
          <w:rFonts w:ascii="Calibri" w:hAnsi="Calibri" w:cs="Calibri"/>
          <w:szCs w:val="24"/>
        </w:rPr>
        <w:t>safety</w:t>
      </w:r>
      <w:proofErr w:type="gramEnd"/>
      <w:r>
        <w:rPr>
          <w:rFonts w:ascii="Calibri" w:hAnsi="Calibri" w:cs="Calibri"/>
          <w:szCs w:val="24"/>
        </w:rPr>
        <w:t xml:space="preserve"> of funds left on deposit with PayPal but this is also resolvable.)</w:t>
      </w:r>
    </w:p>
    <w:p w:rsidR="000541A5" w:rsidRDefault="000541A5" w:rsidP="000541A5">
      <w:pPr>
        <w:autoSpaceDE w:val="0"/>
        <w:autoSpaceDN w:val="0"/>
        <w:adjustRightInd w:val="0"/>
        <w:spacing w:after="0" w:line="240" w:lineRule="auto"/>
        <w:rPr>
          <w:rFonts w:ascii="Calibri" w:hAnsi="Calibri" w:cs="Calibri"/>
          <w:szCs w:val="24"/>
        </w:rPr>
      </w:pPr>
      <w:r>
        <w:rPr>
          <w:rFonts w:ascii="Calibri" w:hAnsi="Calibri" w:cs="Calibri"/>
          <w:szCs w:val="24"/>
        </w:rPr>
        <w:t>In the meantime the fundamental imbalance issue remains unresolved. This will really</w:t>
      </w:r>
    </w:p>
    <w:p w:rsidR="000541A5" w:rsidRDefault="000541A5" w:rsidP="000541A5">
      <w:pPr>
        <w:autoSpaceDE w:val="0"/>
        <w:autoSpaceDN w:val="0"/>
        <w:adjustRightInd w:val="0"/>
        <w:spacing w:after="0" w:line="240" w:lineRule="auto"/>
        <w:rPr>
          <w:rFonts w:ascii="Calibri" w:hAnsi="Calibri" w:cs="Calibri"/>
          <w:szCs w:val="24"/>
        </w:rPr>
      </w:pPr>
      <w:proofErr w:type="gramStart"/>
      <w:r>
        <w:rPr>
          <w:rFonts w:ascii="Calibri" w:hAnsi="Calibri" w:cs="Calibri"/>
          <w:szCs w:val="24"/>
        </w:rPr>
        <w:t>start</w:t>
      </w:r>
      <w:proofErr w:type="gramEnd"/>
      <w:r>
        <w:rPr>
          <w:rFonts w:ascii="Calibri" w:hAnsi="Calibri" w:cs="Calibri"/>
          <w:szCs w:val="24"/>
        </w:rPr>
        <w:t xml:space="preserve"> to bite next fiscal year (May 2016 to April 2017) as our US$ bank account will hover near</w:t>
      </w:r>
    </w:p>
    <w:p w:rsidR="000541A5" w:rsidRDefault="000541A5" w:rsidP="000541A5">
      <w:pPr>
        <w:autoSpaceDE w:val="0"/>
        <w:autoSpaceDN w:val="0"/>
        <w:adjustRightInd w:val="0"/>
        <w:spacing w:after="0" w:line="240" w:lineRule="auto"/>
        <w:rPr>
          <w:rFonts w:ascii="Calibri" w:hAnsi="Calibri" w:cs="Calibri"/>
          <w:szCs w:val="24"/>
        </w:rPr>
      </w:pPr>
      <w:proofErr w:type="gramStart"/>
      <w:r>
        <w:rPr>
          <w:rFonts w:ascii="Calibri" w:hAnsi="Calibri" w:cs="Calibri"/>
          <w:szCs w:val="24"/>
        </w:rPr>
        <w:t>zero</w:t>
      </w:r>
      <w:proofErr w:type="gramEnd"/>
      <w:r>
        <w:rPr>
          <w:rFonts w:ascii="Calibri" w:hAnsi="Calibri" w:cs="Calibri"/>
          <w:szCs w:val="24"/>
        </w:rPr>
        <w:t>. Over time, unaddressed and sustained operating losses caused by paying thousands of</w:t>
      </w:r>
    </w:p>
    <w:p w:rsidR="000541A5" w:rsidRDefault="000541A5" w:rsidP="000541A5">
      <w:pPr>
        <w:autoSpaceDE w:val="0"/>
        <w:autoSpaceDN w:val="0"/>
        <w:adjustRightInd w:val="0"/>
        <w:spacing w:after="0" w:line="240" w:lineRule="auto"/>
        <w:rPr>
          <w:rFonts w:ascii="Calibri" w:hAnsi="Calibri" w:cs="Calibri"/>
          <w:szCs w:val="24"/>
        </w:rPr>
      </w:pPr>
      <w:proofErr w:type="gramStart"/>
      <w:r>
        <w:rPr>
          <w:rFonts w:ascii="Calibri" w:hAnsi="Calibri" w:cs="Calibri"/>
          <w:szCs w:val="24"/>
        </w:rPr>
        <w:lastRenderedPageBreak/>
        <w:t>dollars</w:t>
      </w:r>
      <w:proofErr w:type="gramEnd"/>
      <w:r>
        <w:rPr>
          <w:rFonts w:ascii="Calibri" w:hAnsi="Calibri" w:cs="Calibri"/>
          <w:szCs w:val="24"/>
        </w:rPr>
        <w:t xml:space="preserve"> in currency conversions every year could impair our financial viability. Despite our good</w:t>
      </w:r>
    </w:p>
    <w:p w:rsidR="000541A5" w:rsidRDefault="000541A5" w:rsidP="000541A5">
      <w:pPr>
        <w:autoSpaceDE w:val="0"/>
        <w:autoSpaceDN w:val="0"/>
        <w:adjustRightInd w:val="0"/>
        <w:spacing w:after="0" w:line="240" w:lineRule="auto"/>
        <w:rPr>
          <w:rFonts w:ascii="Calibri" w:hAnsi="Calibri" w:cs="Calibri"/>
          <w:szCs w:val="24"/>
        </w:rPr>
      </w:pPr>
      <w:proofErr w:type="gramStart"/>
      <w:r>
        <w:rPr>
          <w:rFonts w:ascii="Calibri" w:hAnsi="Calibri" w:cs="Calibri"/>
          <w:szCs w:val="24"/>
        </w:rPr>
        <w:t>financial</w:t>
      </w:r>
      <w:proofErr w:type="gramEnd"/>
      <w:r>
        <w:rPr>
          <w:rFonts w:ascii="Calibri" w:hAnsi="Calibri" w:cs="Calibri"/>
          <w:szCs w:val="24"/>
        </w:rPr>
        <w:t xml:space="preserve"> position at the moment, our obligation to practice responsible stewardship should</w:t>
      </w:r>
    </w:p>
    <w:p w:rsidR="000541A5" w:rsidRDefault="000541A5" w:rsidP="000541A5">
      <w:pPr>
        <w:autoSpaceDE w:val="0"/>
        <w:autoSpaceDN w:val="0"/>
        <w:adjustRightInd w:val="0"/>
        <w:spacing w:after="0" w:line="240" w:lineRule="auto"/>
        <w:rPr>
          <w:rFonts w:ascii="Calibri" w:hAnsi="Calibri" w:cs="Calibri"/>
          <w:szCs w:val="24"/>
        </w:rPr>
      </w:pPr>
      <w:proofErr w:type="gramStart"/>
      <w:r>
        <w:rPr>
          <w:rFonts w:ascii="Calibri" w:hAnsi="Calibri" w:cs="Calibri"/>
          <w:szCs w:val="24"/>
        </w:rPr>
        <w:t>impel</w:t>
      </w:r>
      <w:proofErr w:type="gramEnd"/>
      <w:r>
        <w:rPr>
          <w:rFonts w:ascii="Calibri" w:hAnsi="Calibri" w:cs="Calibri"/>
          <w:szCs w:val="24"/>
        </w:rPr>
        <w:t xml:space="preserve"> us to curb avoidable losses.</w:t>
      </w:r>
    </w:p>
    <w:p w:rsidR="000541A5" w:rsidRDefault="000541A5" w:rsidP="000541A5">
      <w:pPr>
        <w:autoSpaceDE w:val="0"/>
        <w:autoSpaceDN w:val="0"/>
        <w:adjustRightInd w:val="0"/>
        <w:spacing w:after="0" w:line="240" w:lineRule="auto"/>
        <w:rPr>
          <w:rFonts w:ascii="Calibri" w:hAnsi="Calibri" w:cs="Calibri"/>
          <w:szCs w:val="24"/>
        </w:rPr>
      </w:pPr>
      <w:r>
        <w:rPr>
          <w:rFonts w:ascii="Calibri" w:hAnsi="Calibri" w:cs="Calibri"/>
          <w:szCs w:val="24"/>
        </w:rPr>
        <w:t>As I see it, the new Board has three main options open to it:</w:t>
      </w:r>
    </w:p>
    <w:p w:rsidR="000541A5" w:rsidRDefault="000541A5" w:rsidP="000541A5">
      <w:pPr>
        <w:autoSpaceDE w:val="0"/>
        <w:autoSpaceDN w:val="0"/>
        <w:adjustRightInd w:val="0"/>
        <w:spacing w:after="0" w:line="240" w:lineRule="auto"/>
        <w:rPr>
          <w:rFonts w:ascii="Calibri" w:hAnsi="Calibri" w:cs="Calibri"/>
          <w:szCs w:val="24"/>
        </w:rPr>
      </w:pPr>
      <w:r>
        <w:rPr>
          <w:rFonts w:ascii="Calibri" w:hAnsi="Calibri" w:cs="Calibri"/>
          <w:b/>
          <w:bCs/>
          <w:szCs w:val="24"/>
        </w:rPr>
        <w:t xml:space="preserve">1. </w:t>
      </w:r>
      <w:r>
        <w:rPr>
          <w:rFonts w:ascii="Calibri" w:hAnsi="Calibri" w:cs="Calibri"/>
          <w:szCs w:val="24"/>
        </w:rPr>
        <w:t>Maintain the status quo in the hopes that the Can$ recovers. In the meantime pay</w:t>
      </w:r>
    </w:p>
    <w:p w:rsidR="000541A5" w:rsidRDefault="000541A5" w:rsidP="000541A5">
      <w:pPr>
        <w:autoSpaceDE w:val="0"/>
        <w:autoSpaceDN w:val="0"/>
        <w:adjustRightInd w:val="0"/>
        <w:spacing w:after="0" w:line="240" w:lineRule="auto"/>
        <w:rPr>
          <w:rFonts w:ascii="Calibri" w:hAnsi="Calibri" w:cs="Calibri"/>
          <w:szCs w:val="24"/>
        </w:rPr>
      </w:pPr>
      <w:proofErr w:type="gramStart"/>
      <w:r>
        <w:rPr>
          <w:rFonts w:ascii="Calibri" w:hAnsi="Calibri" w:cs="Calibri"/>
          <w:szCs w:val="24"/>
        </w:rPr>
        <w:t>conversion</w:t>
      </w:r>
      <w:proofErr w:type="gramEnd"/>
      <w:r>
        <w:rPr>
          <w:rFonts w:ascii="Calibri" w:hAnsi="Calibri" w:cs="Calibri"/>
          <w:szCs w:val="24"/>
        </w:rPr>
        <w:t xml:space="preserve"> penalties use our C$ holdings to purchase needed US$.</w:t>
      </w:r>
    </w:p>
    <w:p w:rsidR="000541A5" w:rsidRDefault="000541A5" w:rsidP="000541A5">
      <w:pPr>
        <w:autoSpaceDE w:val="0"/>
        <w:autoSpaceDN w:val="0"/>
        <w:adjustRightInd w:val="0"/>
        <w:spacing w:after="0" w:line="240" w:lineRule="auto"/>
        <w:rPr>
          <w:rFonts w:ascii="Calibri" w:hAnsi="Calibri" w:cs="Calibri"/>
          <w:szCs w:val="24"/>
        </w:rPr>
      </w:pPr>
      <w:r>
        <w:rPr>
          <w:rFonts w:ascii="Calibri" w:hAnsi="Calibri" w:cs="Calibri"/>
          <w:b/>
          <w:bCs/>
          <w:szCs w:val="24"/>
        </w:rPr>
        <w:t xml:space="preserve">2. </w:t>
      </w:r>
      <w:r>
        <w:rPr>
          <w:rFonts w:ascii="Calibri" w:hAnsi="Calibri" w:cs="Calibri"/>
          <w:szCs w:val="24"/>
        </w:rPr>
        <w:t>Change the dues structure so that more members pay in badly needed US$, and</w:t>
      </w:r>
    </w:p>
    <w:p w:rsidR="000541A5" w:rsidRDefault="000541A5" w:rsidP="000541A5">
      <w:pPr>
        <w:autoSpaceDE w:val="0"/>
        <w:autoSpaceDN w:val="0"/>
        <w:adjustRightInd w:val="0"/>
        <w:spacing w:after="0" w:line="240" w:lineRule="auto"/>
        <w:rPr>
          <w:rFonts w:ascii="Calibri" w:hAnsi="Calibri" w:cs="Calibri"/>
          <w:szCs w:val="24"/>
        </w:rPr>
      </w:pPr>
      <w:proofErr w:type="gramStart"/>
      <w:r>
        <w:rPr>
          <w:rFonts w:ascii="Calibri" w:hAnsi="Calibri" w:cs="Calibri"/>
          <w:szCs w:val="24"/>
        </w:rPr>
        <w:t>work</w:t>
      </w:r>
      <w:proofErr w:type="gramEnd"/>
      <w:r>
        <w:rPr>
          <w:rFonts w:ascii="Calibri" w:hAnsi="Calibri" w:cs="Calibri"/>
          <w:szCs w:val="24"/>
        </w:rPr>
        <w:t xml:space="preserve"> to minimize the complications created by PayPal regulations.</w:t>
      </w:r>
    </w:p>
    <w:p w:rsidR="000541A5" w:rsidRDefault="000541A5" w:rsidP="000541A5">
      <w:pPr>
        <w:autoSpaceDE w:val="0"/>
        <w:autoSpaceDN w:val="0"/>
        <w:adjustRightInd w:val="0"/>
        <w:spacing w:after="0" w:line="240" w:lineRule="auto"/>
        <w:rPr>
          <w:rFonts w:ascii="Calibri" w:hAnsi="Calibri" w:cs="Calibri"/>
          <w:szCs w:val="24"/>
        </w:rPr>
      </w:pPr>
      <w:r>
        <w:rPr>
          <w:rFonts w:ascii="Calibri" w:hAnsi="Calibri" w:cs="Calibri"/>
          <w:b/>
          <w:bCs/>
          <w:szCs w:val="24"/>
        </w:rPr>
        <w:t xml:space="preserve">3. </w:t>
      </w:r>
      <w:r>
        <w:rPr>
          <w:rFonts w:ascii="Calibri" w:hAnsi="Calibri" w:cs="Calibri"/>
          <w:szCs w:val="24"/>
        </w:rPr>
        <w:t>Change the dues structure so that more members pay in badly needed US$.</w:t>
      </w:r>
    </w:p>
    <w:p w:rsidR="000541A5" w:rsidRDefault="000541A5" w:rsidP="000541A5">
      <w:pPr>
        <w:autoSpaceDE w:val="0"/>
        <w:autoSpaceDN w:val="0"/>
        <w:adjustRightInd w:val="0"/>
        <w:spacing w:after="0" w:line="240" w:lineRule="auto"/>
        <w:rPr>
          <w:rFonts w:ascii="Calibri" w:hAnsi="Calibri" w:cs="Calibri"/>
          <w:szCs w:val="24"/>
        </w:rPr>
      </w:pPr>
      <w:r>
        <w:rPr>
          <w:rFonts w:ascii="Calibri" w:hAnsi="Calibri" w:cs="Calibri"/>
          <w:szCs w:val="24"/>
        </w:rPr>
        <w:t>Reincorporate SGGEE in the United State as a non-profit organization and move all</w:t>
      </w:r>
    </w:p>
    <w:p w:rsidR="000541A5" w:rsidRDefault="000541A5" w:rsidP="000541A5">
      <w:pPr>
        <w:autoSpaceDE w:val="0"/>
        <w:autoSpaceDN w:val="0"/>
        <w:adjustRightInd w:val="0"/>
        <w:spacing w:after="0" w:line="240" w:lineRule="auto"/>
        <w:rPr>
          <w:rFonts w:ascii="Calibri" w:hAnsi="Calibri" w:cs="Calibri"/>
          <w:szCs w:val="24"/>
        </w:rPr>
      </w:pPr>
      <w:proofErr w:type="gramStart"/>
      <w:r>
        <w:rPr>
          <w:rFonts w:ascii="Calibri" w:hAnsi="Calibri" w:cs="Calibri"/>
          <w:szCs w:val="24"/>
        </w:rPr>
        <w:t>banking</w:t>
      </w:r>
      <w:proofErr w:type="gramEnd"/>
      <w:r>
        <w:rPr>
          <w:rFonts w:ascii="Calibri" w:hAnsi="Calibri" w:cs="Calibri"/>
          <w:szCs w:val="24"/>
        </w:rPr>
        <w:t xml:space="preserve"> and financial administration to that country.</w:t>
      </w:r>
    </w:p>
    <w:p w:rsidR="000541A5" w:rsidRDefault="000541A5" w:rsidP="000541A5">
      <w:pPr>
        <w:autoSpaceDE w:val="0"/>
        <w:autoSpaceDN w:val="0"/>
        <w:adjustRightInd w:val="0"/>
        <w:spacing w:after="0" w:line="240" w:lineRule="auto"/>
        <w:rPr>
          <w:rFonts w:ascii="Calibri" w:hAnsi="Calibri" w:cs="Calibri"/>
          <w:szCs w:val="24"/>
        </w:rPr>
      </w:pPr>
      <w:r>
        <w:rPr>
          <w:rFonts w:ascii="Calibri" w:hAnsi="Calibri" w:cs="Calibri"/>
          <w:szCs w:val="24"/>
        </w:rPr>
        <w:t>There are possible modifications and permutations for options 1 and 2. Option 3 is a</w:t>
      </w:r>
    </w:p>
    <w:p w:rsidR="000541A5" w:rsidRDefault="000541A5" w:rsidP="000541A5">
      <w:pPr>
        <w:autoSpaceDE w:val="0"/>
        <w:autoSpaceDN w:val="0"/>
        <w:adjustRightInd w:val="0"/>
        <w:spacing w:after="0" w:line="240" w:lineRule="auto"/>
        <w:rPr>
          <w:rFonts w:ascii="Calibri" w:hAnsi="Calibri" w:cs="Calibri"/>
          <w:szCs w:val="24"/>
        </w:rPr>
      </w:pPr>
      <w:r>
        <w:rPr>
          <w:rFonts w:ascii="Calibri" w:hAnsi="Calibri" w:cs="Calibri"/>
          <w:szCs w:val="24"/>
        </w:rPr>
        <w:t>"</w:t>
      </w:r>
      <w:proofErr w:type="gramStart"/>
      <w:r>
        <w:rPr>
          <w:rFonts w:ascii="Calibri" w:hAnsi="Calibri" w:cs="Calibri"/>
          <w:szCs w:val="24"/>
        </w:rPr>
        <w:t>take</w:t>
      </w:r>
      <w:proofErr w:type="gramEnd"/>
      <w:r>
        <w:rPr>
          <w:rFonts w:ascii="Calibri" w:hAnsi="Calibri" w:cs="Calibri"/>
          <w:szCs w:val="24"/>
        </w:rPr>
        <w:t xml:space="preserve"> it or leave it" solution and is the most radical. However, ignoring the politics it is the most</w:t>
      </w:r>
    </w:p>
    <w:p w:rsidR="000541A5" w:rsidRDefault="000541A5" w:rsidP="000541A5">
      <w:pPr>
        <w:autoSpaceDE w:val="0"/>
        <w:autoSpaceDN w:val="0"/>
        <w:adjustRightInd w:val="0"/>
        <w:spacing w:after="0" w:line="240" w:lineRule="auto"/>
        <w:rPr>
          <w:rFonts w:ascii="Calibri" w:hAnsi="Calibri" w:cs="Calibri"/>
          <w:szCs w:val="24"/>
        </w:rPr>
      </w:pPr>
      <w:proofErr w:type="gramStart"/>
      <w:r>
        <w:rPr>
          <w:rFonts w:ascii="Calibri" w:hAnsi="Calibri" w:cs="Calibri"/>
          <w:szCs w:val="24"/>
        </w:rPr>
        <w:t>logical</w:t>
      </w:r>
      <w:proofErr w:type="gramEnd"/>
      <w:r>
        <w:rPr>
          <w:rFonts w:ascii="Calibri" w:hAnsi="Calibri" w:cs="Calibri"/>
          <w:szCs w:val="24"/>
        </w:rPr>
        <w:t xml:space="preserve"> approach. If our primary financial obligations are in US$, this would make it very simple</w:t>
      </w:r>
    </w:p>
    <w:p w:rsidR="000541A5" w:rsidRDefault="000541A5" w:rsidP="000541A5">
      <w:pPr>
        <w:autoSpaceDE w:val="0"/>
        <w:autoSpaceDN w:val="0"/>
        <w:adjustRightInd w:val="0"/>
        <w:spacing w:after="0" w:line="240" w:lineRule="auto"/>
        <w:rPr>
          <w:rFonts w:ascii="Calibri" w:hAnsi="Calibri" w:cs="Calibri"/>
          <w:szCs w:val="24"/>
        </w:rPr>
      </w:pPr>
      <w:proofErr w:type="gramStart"/>
      <w:r>
        <w:rPr>
          <w:rFonts w:ascii="Calibri" w:hAnsi="Calibri" w:cs="Calibri"/>
          <w:szCs w:val="24"/>
        </w:rPr>
        <w:t>to</w:t>
      </w:r>
      <w:proofErr w:type="gramEnd"/>
      <w:r>
        <w:rPr>
          <w:rFonts w:ascii="Calibri" w:hAnsi="Calibri" w:cs="Calibri"/>
          <w:szCs w:val="24"/>
        </w:rPr>
        <w:t xml:space="preserve"> both collect dues and pay our major expenses in that currency. Can$ receipts could be</w:t>
      </w:r>
    </w:p>
    <w:p w:rsidR="000541A5" w:rsidRDefault="000541A5" w:rsidP="000541A5">
      <w:pPr>
        <w:autoSpaceDE w:val="0"/>
        <w:autoSpaceDN w:val="0"/>
        <w:adjustRightInd w:val="0"/>
        <w:spacing w:after="0" w:line="240" w:lineRule="auto"/>
        <w:rPr>
          <w:rFonts w:ascii="Calibri" w:hAnsi="Calibri" w:cs="Calibri"/>
          <w:szCs w:val="24"/>
        </w:rPr>
      </w:pPr>
      <w:proofErr w:type="gramStart"/>
      <w:r>
        <w:rPr>
          <w:rFonts w:ascii="Calibri" w:hAnsi="Calibri" w:cs="Calibri"/>
          <w:szCs w:val="24"/>
        </w:rPr>
        <w:t>deposited</w:t>
      </w:r>
      <w:proofErr w:type="gramEnd"/>
      <w:r>
        <w:rPr>
          <w:rFonts w:ascii="Calibri" w:hAnsi="Calibri" w:cs="Calibri"/>
          <w:szCs w:val="24"/>
        </w:rPr>
        <w:t xml:space="preserve"> in a separate Can$ bank account at the US bank, much the same as our present US$</w:t>
      </w:r>
    </w:p>
    <w:p w:rsidR="000541A5" w:rsidRDefault="000541A5" w:rsidP="000541A5">
      <w:pPr>
        <w:autoSpaceDE w:val="0"/>
        <w:autoSpaceDN w:val="0"/>
        <w:adjustRightInd w:val="0"/>
        <w:spacing w:after="0" w:line="240" w:lineRule="auto"/>
        <w:rPr>
          <w:rFonts w:ascii="Calibri" w:hAnsi="Calibri" w:cs="Calibri"/>
          <w:szCs w:val="24"/>
        </w:rPr>
      </w:pPr>
      <w:proofErr w:type="gramStart"/>
      <w:r>
        <w:rPr>
          <w:rFonts w:ascii="Calibri" w:hAnsi="Calibri" w:cs="Calibri"/>
          <w:szCs w:val="24"/>
        </w:rPr>
        <w:t>account</w:t>
      </w:r>
      <w:proofErr w:type="gramEnd"/>
      <w:r>
        <w:rPr>
          <w:rFonts w:ascii="Calibri" w:hAnsi="Calibri" w:cs="Calibri"/>
          <w:szCs w:val="24"/>
        </w:rPr>
        <w:t xml:space="preserve"> is now handled in Canada.</w:t>
      </w:r>
    </w:p>
    <w:p w:rsidR="000541A5" w:rsidRDefault="000541A5" w:rsidP="000541A5">
      <w:pPr>
        <w:autoSpaceDE w:val="0"/>
        <w:autoSpaceDN w:val="0"/>
        <w:adjustRightInd w:val="0"/>
        <w:spacing w:after="0" w:line="240" w:lineRule="auto"/>
        <w:rPr>
          <w:rFonts w:ascii="Calibri" w:hAnsi="Calibri" w:cs="Calibri"/>
          <w:szCs w:val="24"/>
        </w:rPr>
      </w:pPr>
      <w:r>
        <w:rPr>
          <w:rFonts w:ascii="Calibri" w:hAnsi="Calibri" w:cs="Calibri"/>
          <w:szCs w:val="24"/>
        </w:rPr>
        <w:t>I am somewhat hesitant to endorse option 3, and I don't believe option 1 is a prudent</w:t>
      </w:r>
    </w:p>
    <w:p w:rsidR="000541A5" w:rsidRDefault="000541A5" w:rsidP="000541A5">
      <w:pPr>
        <w:autoSpaceDE w:val="0"/>
        <w:autoSpaceDN w:val="0"/>
        <w:adjustRightInd w:val="0"/>
        <w:spacing w:after="0" w:line="240" w:lineRule="auto"/>
        <w:rPr>
          <w:rFonts w:ascii="Calibri" w:hAnsi="Calibri" w:cs="Calibri"/>
          <w:szCs w:val="24"/>
        </w:rPr>
      </w:pPr>
      <w:proofErr w:type="gramStart"/>
      <w:r>
        <w:rPr>
          <w:rFonts w:ascii="Calibri" w:hAnsi="Calibri" w:cs="Calibri"/>
          <w:szCs w:val="24"/>
        </w:rPr>
        <w:t>or</w:t>
      </w:r>
      <w:proofErr w:type="gramEnd"/>
      <w:r>
        <w:rPr>
          <w:rFonts w:ascii="Calibri" w:hAnsi="Calibri" w:cs="Calibri"/>
          <w:szCs w:val="24"/>
        </w:rPr>
        <w:t xml:space="preserve"> responsible choice. My recommendation continues to be option 2. If we had a lot of</w:t>
      </w:r>
    </w:p>
    <w:p w:rsidR="000541A5" w:rsidRDefault="000541A5" w:rsidP="000541A5">
      <w:pPr>
        <w:autoSpaceDE w:val="0"/>
        <w:autoSpaceDN w:val="0"/>
        <w:adjustRightInd w:val="0"/>
        <w:spacing w:after="0" w:line="240" w:lineRule="auto"/>
        <w:rPr>
          <w:rFonts w:ascii="Calibri" w:hAnsi="Calibri" w:cs="Calibri"/>
          <w:szCs w:val="24"/>
        </w:rPr>
      </w:pPr>
      <w:proofErr w:type="gramStart"/>
      <w:r>
        <w:rPr>
          <w:rFonts w:ascii="Calibri" w:hAnsi="Calibri" w:cs="Calibri"/>
          <w:szCs w:val="24"/>
        </w:rPr>
        <w:t>payment</w:t>
      </w:r>
      <w:proofErr w:type="gramEnd"/>
      <w:r>
        <w:rPr>
          <w:rFonts w:ascii="Calibri" w:hAnsi="Calibri" w:cs="Calibri"/>
          <w:szCs w:val="24"/>
        </w:rPr>
        <w:t xml:space="preserve"> activity, this option could get cumbersome. However it is doable, given the small</w:t>
      </w:r>
    </w:p>
    <w:p w:rsidR="000541A5" w:rsidRDefault="000541A5" w:rsidP="000541A5">
      <w:pPr>
        <w:autoSpaceDE w:val="0"/>
        <w:autoSpaceDN w:val="0"/>
        <w:adjustRightInd w:val="0"/>
        <w:spacing w:after="0" w:line="240" w:lineRule="auto"/>
        <w:rPr>
          <w:rFonts w:ascii="Calibri" w:hAnsi="Calibri" w:cs="Calibri"/>
          <w:szCs w:val="24"/>
        </w:rPr>
      </w:pPr>
      <w:proofErr w:type="gramStart"/>
      <w:r>
        <w:rPr>
          <w:rFonts w:ascii="Calibri" w:hAnsi="Calibri" w:cs="Calibri"/>
          <w:szCs w:val="24"/>
        </w:rPr>
        <w:t>number</w:t>
      </w:r>
      <w:proofErr w:type="gramEnd"/>
      <w:r>
        <w:rPr>
          <w:rFonts w:ascii="Calibri" w:hAnsi="Calibri" w:cs="Calibri"/>
          <w:szCs w:val="24"/>
        </w:rPr>
        <w:t xml:space="preserve"> payment transactions involved. The earliest possible implementation date would be</w:t>
      </w:r>
    </w:p>
    <w:p w:rsidR="000541A5" w:rsidRDefault="000541A5" w:rsidP="000541A5">
      <w:pPr>
        <w:autoSpaceDE w:val="0"/>
        <w:autoSpaceDN w:val="0"/>
        <w:adjustRightInd w:val="0"/>
        <w:spacing w:after="0" w:line="240" w:lineRule="auto"/>
        <w:rPr>
          <w:rFonts w:ascii="Calibri" w:hAnsi="Calibri" w:cs="Calibri"/>
          <w:szCs w:val="24"/>
        </w:rPr>
      </w:pPr>
      <w:r>
        <w:rPr>
          <w:rFonts w:ascii="Calibri" w:hAnsi="Calibri" w:cs="Calibri"/>
          <w:szCs w:val="24"/>
        </w:rPr>
        <w:t xml:space="preserve">October 1, 2016 </w:t>
      </w:r>
      <w:proofErr w:type="gramStart"/>
      <w:r>
        <w:rPr>
          <w:rFonts w:ascii="Calibri" w:hAnsi="Calibri" w:cs="Calibri"/>
          <w:szCs w:val="24"/>
        </w:rPr>
        <w:t>which is the beginning of the 2017 membership signup.</w:t>
      </w:r>
      <w:proofErr w:type="gramEnd"/>
    </w:p>
    <w:p w:rsidR="000541A5" w:rsidRDefault="000541A5" w:rsidP="000541A5">
      <w:pPr>
        <w:autoSpaceDE w:val="0"/>
        <w:autoSpaceDN w:val="0"/>
        <w:adjustRightInd w:val="0"/>
        <w:spacing w:after="0" w:line="240" w:lineRule="auto"/>
        <w:rPr>
          <w:rFonts w:ascii="Calibri" w:hAnsi="Calibri" w:cs="Calibri"/>
          <w:szCs w:val="24"/>
        </w:rPr>
      </w:pPr>
      <w:r>
        <w:rPr>
          <w:rFonts w:ascii="Calibri" w:hAnsi="Calibri" w:cs="Calibri"/>
          <w:szCs w:val="24"/>
        </w:rPr>
        <w:t>As Director in charge of our finances I am responsible for ensuring the Board and the</w:t>
      </w:r>
    </w:p>
    <w:p w:rsidR="000541A5" w:rsidRDefault="000541A5" w:rsidP="000541A5">
      <w:pPr>
        <w:autoSpaceDE w:val="0"/>
        <w:autoSpaceDN w:val="0"/>
        <w:adjustRightInd w:val="0"/>
        <w:spacing w:after="0" w:line="240" w:lineRule="auto"/>
        <w:rPr>
          <w:rFonts w:ascii="Calibri" w:hAnsi="Calibri" w:cs="Calibri"/>
          <w:szCs w:val="24"/>
        </w:rPr>
      </w:pPr>
      <w:proofErr w:type="gramStart"/>
      <w:r>
        <w:rPr>
          <w:rFonts w:ascii="Calibri" w:hAnsi="Calibri" w:cs="Calibri"/>
          <w:szCs w:val="24"/>
        </w:rPr>
        <w:t>organization</w:t>
      </w:r>
      <w:proofErr w:type="gramEnd"/>
      <w:r>
        <w:rPr>
          <w:rFonts w:ascii="Calibri" w:hAnsi="Calibri" w:cs="Calibri"/>
          <w:szCs w:val="24"/>
        </w:rPr>
        <w:t xml:space="preserve"> as a whole are kept informed of any financial issues that may affect SGGEE, and to</w:t>
      </w:r>
    </w:p>
    <w:p w:rsidR="000541A5" w:rsidRDefault="000541A5" w:rsidP="000541A5">
      <w:pPr>
        <w:autoSpaceDE w:val="0"/>
        <w:autoSpaceDN w:val="0"/>
        <w:adjustRightInd w:val="0"/>
        <w:spacing w:after="0" w:line="240" w:lineRule="auto"/>
        <w:rPr>
          <w:rFonts w:ascii="Calibri" w:hAnsi="Calibri" w:cs="Calibri"/>
          <w:szCs w:val="24"/>
        </w:rPr>
      </w:pPr>
      <w:proofErr w:type="gramStart"/>
      <w:r>
        <w:rPr>
          <w:rFonts w:ascii="Calibri" w:hAnsi="Calibri" w:cs="Calibri"/>
          <w:szCs w:val="24"/>
        </w:rPr>
        <w:t>propose</w:t>
      </w:r>
      <w:proofErr w:type="gramEnd"/>
      <w:r>
        <w:rPr>
          <w:rFonts w:ascii="Calibri" w:hAnsi="Calibri" w:cs="Calibri"/>
          <w:szCs w:val="24"/>
        </w:rPr>
        <w:t xml:space="preserve"> solutions. However policy and procedural changes remain the purview of all Directors.</w:t>
      </w:r>
    </w:p>
    <w:p w:rsidR="00394CA1" w:rsidRDefault="00394CA1" w:rsidP="000541A5">
      <w:pPr>
        <w:pStyle w:val="PlainText"/>
        <w:jc w:val="both"/>
        <w:rPr>
          <w:rFonts w:ascii="Calibri" w:hAnsi="Calibri" w:cs="Calibri"/>
          <w:szCs w:val="24"/>
        </w:rPr>
      </w:pPr>
    </w:p>
    <w:p w:rsidR="00172723" w:rsidRDefault="000541A5" w:rsidP="000541A5">
      <w:pPr>
        <w:pStyle w:val="PlainText"/>
        <w:jc w:val="both"/>
        <w:rPr>
          <w:rFonts w:ascii="Calibri" w:hAnsi="Calibri" w:cs="Calibri"/>
          <w:sz w:val="28"/>
          <w:szCs w:val="28"/>
        </w:rPr>
      </w:pPr>
      <w:r w:rsidRPr="00394CA1">
        <w:rPr>
          <w:rFonts w:ascii="Calibri" w:hAnsi="Calibri" w:cs="Calibri"/>
          <w:sz w:val="28"/>
          <w:szCs w:val="28"/>
        </w:rPr>
        <w:t xml:space="preserve">Respectfully submitted Ken </w:t>
      </w:r>
      <w:proofErr w:type="spellStart"/>
      <w:r w:rsidRPr="00394CA1">
        <w:rPr>
          <w:rFonts w:ascii="Calibri" w:hAnsi="Calibri" w:cs="Calibri"/>
          <w:sz w:val="28"/>
          <w:szCs w:val="28"/>
        </w:rPr>
        <w:t>Kufeldt</w:t>
      </w:r>
      <w:proofErr w:type="spellEnd"/>
      <w:r w:rsidRPr="00394CA1">
        <w:rPr>
          <w:rFonts w:ascii="Calibri" w:hAnsi="Calibri" w:cs="Calibri"/>
          <w:sz w:val="28"/>
          <w:szCs w:val="28"/>
        </w:rPr>
        <w:t>, Treasurer</w:t>
      </w:r>
    </w:p>
    <w:p w:rsidR="006A7E42" w:rsidRDefault="006A7E42" w:rsidP="000541A5">
      <w:pPr>
        <w:pStyle w:val="PlainText"/>
        <w:jc w:val="both"/>
        <w:rPr>
          <w:rFonts w:ascii="Calibri" w:hAnsi="Calibri" w:cs="Calibri"/>
          <w:sz w:val="28"/>
          <w:szCs w:val="28"/>
        </w:rPr>
      </w:pPr>
    </w:p>
    <w:p w:rsidR="006A7E42" w:rsidRDefault="006A7E42" w:rsidP="006A7E42">
      <w:pPr>
        <w:pStyle w:val="PlainText"/>
        <w:jc w:val="both"/>
        <w:rPr>
          <w:rFonts w:ascii="Calibri" w:hAnsi="Calibri" w:cs="Calibri"/>
          <w:b/>
          <w:sz w:val="28"/>
          <w:szCs w:val="28"/>
        </w:rPr>
      </w:pPr>
      <w:r>
        <w:rPr>
          <w:rFonts w:ascii="Calibri" w:hAnsi="Calibri" w:cs="Calibri"/>
          <w:b/>
          <w:sz w:val="28"/>
          <w:szCs w:val="28"/>
        </w:rPr>
        <w:t>Website:  Karl Krueger</w:t>
      </w:r>
    </w:p>
    <w:p w:rsidR="006A7E42" w:rsidRPr="006A7E42" w:rsidRDefault="006A7E42" w:rsidP="006A7E42">
      <w:pPr>
        <w:pStyle w:val="PlainText"/>
        <w:jc w:val="both"/>
        <w:rPr>
          <w:rFonts w:ascii="Calibri" w:hAnsi="Calibri" w:cs="Calibri"/>
          <w:b/>
          <w:sz w:val="28"/>
          <w:szCs w:val="28"/>
        </w:rPr>
      </w:pPr>
    </w:p>
    <w:p w:rsidR="006A7E42" w:rsidRDefault="006A7E42" w:rsidP="006A7E42">
      <w:r>
        <w:t xml:space="preserve">The matter of greatest significance that affected our website was the passing away of webmaster Jerry Frank. Jerry is responsible for the current design of our website which has received notoriety for website presentation by nonprofit organizations. Jerry had been our webmaster since </w:t>
      </w:r>
      <w:r w:rsidR="001E6E2C">
        <w:t>2005</w:t>
      </w:r>
      <w:r>
        <w:t xml:space="preserve"> after taking over this responsibility from Gary Warner. Karl Krueger is the current webmaster, Matt Warner is the chief maintainer of the server, and Gary continues to be aware of all that happens with the website, but of course his chief responsibilities lie with maintenance of the databases. Since it is important that the sole responsibility of the website does not lie with one person, something Jerry had the foresight to understand, we should find another person to help out in a web editor role. Experience with html and </w:t>
      </w:r>
      <w:proofErr w:type="spellStart"/>
      <w:r>
        <w:t>css</w:t>
      </w:r>
      <w:proofErr w:type="spellEnd"/>
      <w:r>
        <w:t xml:space="preserve"> are important for the ability to edit our website. </w:t>
      </w:r>
    </w:p>
    <w:p w:rsidR="006A7E42" w:rsidRDefault="006A7E42" w:rsidP="006A7E42">
      <w:r>
        <w:lastRenderedPageBreak/>
        <w:t>One concern with the passing of Jerry is will SGGEE be able to update his maps if necessary since there may be copyright issues involved. A member residing in Calgary may have the necessary software to edit Jerry’s maps if needed and communication with Jerry’s son was in progress to handle this issue. For the last number of months no further updates with Jerry’s son have occurred on this front. This will be an important matter of consideration for the new board.</w:t>
      </w:r>
    </w:p>
    <w:p w:rsidR="006A7E42" w:rsidRDefault="006A7E42" w:rsidP="006A7E42">
      <w:r>
        <w:t xml:space="preserve">Frank </w:t>
      </w:r>
      <w:proofErr w:type="spellStart"/>
      <w:r>
        <w:t>Stewner</w:t>
      </w:r>
      <w:proofErr w:type="spellEnd"/>
      <w:r>
        <w:t xml:space="preserve"> continues to update the locations database and he is also providing us with a gazetteer of most regions of Europe that SGGEE is involved with. He has been providing us with annual updates to this gazetteer which is available on our website.</w:t>
      </w:r>
    </w:p>
    <w:p w:rsidR="006A7E42" w:rsidRDefault="006A7E42" w:rsidP="006A7E42">
      <w:r>
        <w:t xml:space="preserve">Over the winter a new page was added to the </w:t>
      </w:r>
      <w:proofErr w:type="gramStart"/>
      <w:r>
        <w:t>members</w:t>
      </w:r>
      <w:proofErr w:type="gramEnd"/>
      <w:r>
        <w:t xml:space="preserve"> only section where family stories about our ancestors from eastern Europe are given. Thus far Bill </w:t>
      </w:r>
      <w:proofErr w:type="spellStart"/>
      <w:r>
        <w:t>Remus</w:t>
      </w:r>
      <w:proofErr w:type="spellEnd"/>
      <w:r>
        <w:t xml:space="preserve"> and Karl Krueger have contributed stories. We invite more members to submit to this page to let others read the history of your family.</w:t>
      </w:r>
    </w:p>
    <w:p w:rsidR="006A7E42" w:rsidRDefault="006A7E42" w:rsidP="006A7E42">
      <w:r>
        <w:t xml:space="preserve">A link to the SGGEE </w:t>
      </w:r>
      <w:proofErr w:type="spellStart"/>
      <w:r>
        <w:t>Facebook</w:t>
      </w:r>
      <w:proofErr w:type="spellEnd"/>
      <w:r>
        <w:t xml:space="preserve"> page was placed on our homepage to make it easier to find our presence in social media.</w:t>
      </w:r>
    </w:p>
    <w:p w:rsidR="006A7E42" w:rsidRDefault="006A7E42" w:rsidP="006A7E42">
      <w:r>
        <w:t>The membership of our listserv continues to hover at around 800 so this number seems to be increasing slowly every year.</w:t>
      </w:r>
    </w:p>
    <w:p w:rsidR="006A7E42" w:rsidRDefault="006A7E42" w:rsidP="006A7E42">
      <w:pPr>
        <w:pStyle w:val="PlainText"/>
        <w:jc w:val="both"/>
        <w:rPr>
          <w:rFonts w:asciiTheme="minorHAnsi" w:hAnsiTheme="minorHAnsi"/>
          <w:sz w:val="24"/>
          <w:szCs w:val="24"/>
        </w:rPr>
      </w:pPr>
      <w:r>
        <w:rPr>
          <w:rFonts w:asciiTheme="minorHAnsi" w:hAnsiTheme="minorHAnsi"/>
          <w:b/>
          <w:sz w:val="24"/>
          <w:szCs w:val="24"/>
        </w:rPr>
        <w:t>Library:  Elvin Myers</w:t>
      </w:r>
      <w:proofErr w:type="gramStart"/>
      <w:r>
        <w:rPr>
          <w:rFonts w:asciiTheme="minorHAnsi" w:hAnsiTheme="minorHAnsi"/>
          <w:b/>
          <w:sz w:val="24"/>
          <w:szCs w:val="24"/>
        </w:rPr>
        <w:t xml:space="preserve">,  </w:t>
      </w:r>
      <w:r>
        <w:rPr>
          <w:rFonts w:asciiTheme="minorHAnsi" w:hAnsiTheme="minorHAnsi"/>
          <w:sz w:val="24"/>
          <w:szCs w:val="24"/>
        </w:rPr>
        <w:t>Director</w:t>
      </w:r>
      <w:proofErr w:type="gramEnd"/>
      <w:r>
        <w:rPr>
          <w:rFonts w:asciiTheme="minorHAnsi" w:hAnsiTheme="minorHAnsi"/>
          <w:sz w:val="24"/>
          <w:szCs w:val="24"/>
        </w:rPr>
        <w:t xml:space="preserve"> overseeing Library</w:t>
      </w:r>
    </w:p>
    <w:p w:rsidR="006A7E42" w:rsidRDefault="006A7E42" w:rsidP="006A7E42">
      <w:pPr>
        <w:pStyle w:val="PlainText"/>
        <w:jc w:val="both"/>
        <w:rPr>
          <w:rFonts w:asciiTheme="minorHAnsi" w:hAnsiTheme="minorHAnsi"/>
          <w:sz w:val="24"/>
          <w:szCs w:val="24"/>
        </w:rPr>
      </w:pPr>
    </w:p>
    <w:p w:rsidR="006A7E42" w:rsidRDefault="006A7E42" w:rsidP="006A7E42">
      <w:pPr>
        <w:ind w:left="360"/>
        <w:rPr>
          <w:rFonts w:ascii="TimesNewRoman" w:eastAsia="Calibri" w:hAnsi="TimesNewRoman" w:cs="TimesNewRoman"/>
          <w:szCs w:val="24"/>
        </w:rPr>
      </w:pPr>
      <w:r>
        <w:rPr>
          <w:rFonts w:ascii="TimesNewRoman" w:eastAsia="Calibri" w:hAnsi="TimesNewRoman" w:cs="TimesNewRoman"/>
          <w:szCs w:val="24"/>
        </w:rPr>
        <w:t xml:space="preserve">We reported at the 2014 convention </w:t>
      </w:r>
      <w:proofErr w:type="gramStart"/>
      <w:r>
        <w:rPr>
          <w:rFonts w:ascii="TimesNewRoman" w:eastAsia="Calibri" w:hAnsi="TimesNewRoman" w:cs="TimesNewRoman"/>
          <w:szCs w:val="24"/>
        </w:rPr>
        <w:t>that  Howard</w:t>
      </w:r>
      <w:proofErr w:type="gramEnd"/>
      <w:r>
        <w:rPr>
          <w:rFonts w:ascii="TimesNewRoman" w:eastAsia="Calibri" w:hAnsi="TimesNewRoman" w:cs="TimesNewRoman"/>
          <w:szCs w:val="24"/>
        </w:rPr>
        <w:t xml:space="preserve"> </w:t>
      </w:r>
      <w:proofErr w:type="spellStart"/>
      <w:r>
        <w:rPr>
          <w:rFonts w:ascii="TimesNewRoman" w:eastAsia="Calibri" w:hAnsi="TimesNewRoman" w:cs="TimesNewRoman"/>
          <w:szCs w:val="24"/>
        </w:rPr>
        <w:t>Krushel</w:t>
      </w:r>
      <w:proofErr w:type="spellEnd"/>
      <w:r>
        <w:rPr>
          <w:rFonts w:ascii="TimesNewRoman" w:eastAsia="Calibri" w:hAnsi="TimesNewRoman" w:cs="TimesNewRoman"/>
          <w:szCs w:val="24"/>
        </w:rPr>
        <w:t xml:space="preserve"> had asked not to continue any longer as the librarian and for materials to no longer be stored in his home. At that time the Board determined that they should be stored in a local climate controlled facility and a SGGEE member to be found to succeed as librarian.   </w:t>
      </w:r>
    </w:p>
    <w:p w:rsidR="006A7E42" w:rsidRDefault="006A7E42" w:rsidP="006A7E42">
      <w:pPr>
        <w:ind w:left="360"/>
        <w:rPr>
          <w:rFonts w:ascii="TimesNewRoman" w:eastAsia="Calibri" w:hAnsi="TimesNewRoman" w:cs="TimesNewRoman"/>
          <w:szCs w:val="24"/>
        </w:rPr>
      </w:pPr>
      <w:r>
        <w:rPr>
          <w:rFonts w:ascii="TimesNewRoman" w:eastAsia="Calibri" w:hAnsi="TimesNewRoman" w:cs="TimesNewRoman"/>
          <w:szCs w:val="24"/>
        </w:rPr>
        <w:t xml:space="preserve">To date all the material is still in storage in </w:t>
      </w:r>
      <w:smartTag w:uri="urn:schemas-microsoft-com:office:smarttags" w:element="City">
        <w:smartTag w:uri="urn:schemas-microsoft-com:office:smarttags" w:element="place">
          <w:r>
            <w:rPr>
              <w:rFonts w:ascii="TimesNewRoman" w:eastAsia="Calibri" w:hAnsi="TimesNewRoman" w:cs="TimesNewRoman"/>
              <w:szCs w:val="24"/>
            </w:rPr>
            <w:t>Calgary</w:t>
          </w:r>
        </w:smartTag>
      </w:smartTag>
      <w:r>
        <w:rPr>
          <w:rFonts w:ascii="TimesNewRoman" w:eastAsia="Calibri" w:hAnsi="TimesNewRoman" w:cs="TimesNewRoman"/>
          <w:szCs w:val="24"/>
        </w:rPr>
        <w:t xml:space="preserve"> and a list of contents is still posted on our website. </w:t>
      </w:r>
    </w:p>
    <w:p w:rsidR="006A7E42" w:rsidRDefault="006A7E42" w:rsidP="006A7E42">
      <w:pPr>
        <w:ind w:left="360"/>
        <w:rPr>
          <w:rFonts w:ascii="TimesNewRoman" w:eastAsia="Calibri" w:hAnsi="TimesNewRoman" w:cs="TimesNewRoman"/>
          <w:szCs w:val="24"/>
        </w:rPr>
      </w:pPr>
      <w:r>
        <w:rPr>
          <w:rFonts w:ascii="TimesNewRoman" w:eastAsia="Calibri" w:hAnsi="TimesNewRoman" w:cs="TimesNewRoman"/>
          <w:szCs w:val="24"/>
        </w:rPr>
        <w:t xml:space="preserve">Since 2014 the Board has received offers of interest from two major Libraries to house the books.  But before any firm decision is made, it was decided to remove the books and other material to a member’s home who volunteered to sort and keep anything that may be relevant to the Research Department.  </w:t>
      </w:r>
    </w:p>
    <w:p w:rsidR="006A7E42" w:rsidRDefault="006A7E42" w:rsidP="006A7E42">
      <w:pPr>
        <w:ind w:left="360"/>
        <w:rPr>
          <w:rFonts w:ascii="TimesNewRoman" w:eastAsia="Calibri" w:hAnsi="TimesNewRoman" w:cs="TimesNewRoman"/>
          <w:szCs w:val="24"/>
        </w:rPr>
      </w:pPr>
      <w:r>
        <w:rPr>
          <w:rFonts w:ascii="TimesNewRoman" w:eastAsia="Calibri" w:hAnsi="TimesNewRoman" w:cs="TimesNewRoman"/>
          <w:szCs w:val="24"/>
        </w:rPr>
        <w:t>This sorting will be done later this year and early next year, at which time the Board will then make a decision as to the disposition of the Library books.  The membership will be informed of this decision.</w:t>
      </w:r>
    </w:p>
    <w:p w:rsidR="006A7E42" w:rsidRPr="00563D95" w:rsidRDefault="006A7E42" w:rsidP="006A7E42">
      <w:pPr>
        <w:pStyle w:val="PlainText"/>
        <w:jc w:val="both"/>
        <w:rPr>
          <w:rFonts w:asciiTheme="minorHAnsi" w:hAnsiTheme="minorHAnsi"/>
          <w:b/>
          <w:sz w:val="28"/>
          <w:szCs w:val="28"/>
        </w:rPr>
      </w:pPr>
      <w:r w:rsidRPr="00563D95">
        <w:rPr>
          <w:rFonts w:asciiTheme="minorHAnsi" w:hAnsiTheme="minorHAnsi"/>
          <w:b/>
          <w:sz w:val="28"/>
          <w:szCs w:val="28"/>
        </w:rPr>
        <w:t xml:space="preserve">Convention:  Bill </w:t>
      </w:r>
      <w:proofErr w:type="spellStart"/>
      <w:r w:rsidRPr="00563D95">
        <w:rPr>
          <w:rFonts w:asciiTheme="minorHAnsi" w:hAnsiTheme="minorHAnsi"/>
          <w:b/>
          <w:sz w:val="28"/>
          <w:szCs w:val="28"/>
        </w:rPr>
        <w:t>Tucholke</w:t>
      </w:r>
      <w:proofErr w:type="spellEnd"/>
    </w:p>
    <w:p w:rsidR="006A7E42" w:rsidRDefault="006A7E42" w:rsidP="006A7E42">
      <w:pPr>
        <w:pStyle w:val="PlainText"/>
        <w:jc w:val="both"/>
        <w:rPr>
          <w:rFonts w:asciiTheme="minorHAnsi" w:hAnsiTheme="minorHAnsi"/>
          <w:b/>
          <w:sz w:val="24"/>
          <w:szCs w:val="24"/>
        </w:rPr>
      </w:pPr>
    </w:p>
    <w:p w:rsidR="006A7E42" w:rsidRPr="00246BFE" w:rsidRDefault="006A7E42" w:rsidP="006A7E42">
      <w:pPr>
        <w:jc w:val="center"/>
        <w:rPr>
          <w:sz w:val="32"/>
          <w:szCs w:val="32"/>
        </w:rPr>
      </w:pPr>
      <w:r w:rsidRPr="00246BFE">
        <w:rPr>
          <w:sz w:val="32"/>
          <w:szCs w:val="32"/>
        </w:rPr>
        <w:lastRenderedPageBreak/>
        <w:t>"Researching Our German Roots in Poland and the Russian Empire"</w:t>
      </w:r>
    </w:p>
    <w:p w:rsidR="006A7E42" w:rsidRPr="00286E9D" w:rsidRDefault="006A7E42" w:rsidP="006A7E42">
      <w:pPr>
        <w:jc w:val="center"/>
        <w:rPr>
          <w:sz w:val="28"/>
        </w:rPr>
      </w:pPr>
      <w:r w:rsidRPr="00246BFE">
        <w:rPr>
          <w:sz w:val="28"/>
        </w:rPr>
        <w:t>2015 Convention Committee Report</w:t>
      </w:r>
    </w:p>
    <w:p w:rsidR="006A7E42" w:rsidRPr="00246BFE" w:rsidRDefault="006A7E42" w:rsidP="006A7E42">
      <w:pPr>
        <w:rPr>
          <w:szCs w:val="24"/>
        </w:rPr>
      </w:pPr>
      <w:r w:rsidRPr="00246BFE">
        <w:rPr>
          <w:szCs w:val="24"/>
        </w:rPr>
        <w:t xml:space="preserve">Gatineau, </w:t>
      </w:r>
      <w:proofErr w:type="gramStart"/>
      <w:r w:rsidRPr="00246BFE">
        <w:rPr>
          <w:szCs w:val="24"/>
        </w:rPr>
        <w:t>Quebec</w:t>
      </w:r>
      <w:r>
        <w:rPr>
          <w:szCs w:val="24"/>
        </w:rPr>
        <w:t xml:space="preserve"> </w:t>
      </w:r>
      <w:r w:rsidRPr="00246BFE">
        <w:rPr>
          <w:szCs w:val="24"/>
        </w:rPr>
        <w:t xml:space="preserve"> Canada</w:t>
      </w:r>
      <w:proofErr w:type="gramEnd"/>
      <w:r w:rsidRPr="00246BFE">
        <w:rPr>
          <w:szCs w:val="24"/>
        </w:rPr>
        <w:t xml:space="preserve"> was</w:t>
      </w:r>
      <w:r>
        <w:rPr>
          <w:szCs w:val="24"/>
        </w:rPr>
        <w:t xml:space="preserve"> chosen as</w:t>
      </w:r>
      <w:r w:rsidRPr="00246BFE">
        <w:rPr>
          <w:szCs w:val="24"/>
        </w:rPr>
        <w:t xml:space="preserve"> the </w:t>
      </w:r>
      <w:r>
        <w:rPr>
          <w:szCs w:val="24"/>
        </w:rPr>
        <w:t xml:space="preserve">site for the 17th </w:t>
      </w:r>
      <w:r w:rsidRPr="00246BFE">
        <w:rPr>
          <w:szCs w:val="24"/>
        </w:rPr>
        <w:t>SGGEE Convention and Annual</w:t>
      </w:r>
      <w:r>
        <w:rPr>
          <w:szCs w:val="24"/>
        </w:rPr>
        <w:t xml:space="preserve"> General</w:t>
      </w:r>
      <w:r w:rsidRPr="00246BFE">
        <w:rPr>
          <w:szCs w:val="24"/>
        </w:rPr>
        <w:t xml:space="preserve"> Meeting.  This location was selected to provide an opportunity for </w:t>
      </w:r>
      <w:r>
        <w:rPr>
          <w:szCs w:val="24"/>
        </w:rPr>
        <w:t>our</w:t>
      </w:r>
      <w:r w:rsidRPr="00246BFE">
        <w:rPr>
          <w:szCs w:val="24"/>
        </w:rPr>
        <w:t xml:space="preserve"> SGGEE members living in eastern Canada and the US </w:t>
      </w:r>
      <w:r>
        <w:rPr>
          <w:szCs w:val="24"/>
        </w:rPr>
        <w:t>to attend our convention without encountering an extensive amount of travel.</w:t>
      </w:r>
      <w:r w:rsidRPr="00246BFE">
        <w:rPr>
          <w:szCs w:val="24"/>
        </w:rPr>
        <w:t xml:space="preserve">  It is our hope that </w:t>
      </w:r>
      <w:r>
        <w:rPr>
          <w:szCs w:val="24"/>
        </w:rPr>
        <w:t>more members will be able to attend their first SGGEE convention and benefit from the programs and interactions with other members.</w:t>
      </w:r>
    </w:p>
    <w:p w:rsidR="006A7E42" w:rsidRDefault="006A7E42" w:rsidP="006A7E42">
      <w:pPr>
        <w:rPr>
          <w:szCs w:val="24"/>
        </w:rPr>
      </w:pPr>
      <w:r w:rsidRPr="00246BFE">
        <w:rPr>
          <w:szCs w:val="24"/>
        </w:rPr>
        <w:t xml:space="preserve"> </w:t>
      </w:r>
      <w:r>
        <w:rPr>
          <w:szCs w:val="24"/>
        </w:rPr>
        <w:t xml:space="preserve">Special thanks </w:t>
      </w:r>
      <w:r w:rsidRPr="00246BFE">
        <w:rPr>
          <w:szCs w:val="24"/>
        </w:rPr>
        <w:t xml:space="preserve">go out to </w:t>
      </w:r>
      <w:r>
        <w:rPr>
          <w:szCs w:val="24"/>
        </w:rPr>
        <w:t xml:space="preserve">Renate </w:t>
      </w:r>
      <w:proofErr w:type="spellStart"/>
      <w:r>
        <w:rPr>
          <w:szCs w:val="24"/>
        </w:rPr>
        <w:t>Dilk</w:t>
      </w:r>
      <w:proofErr w:type="spellEnd"/>
      <w:r>
        <w:rPr>
          <w:szCs w:val="24"/>
        </w:rPr>
        <w:t xml:space="preserve"> and Helen Gillespie</w:t>
      </w:r>
      <w:r w:rsidRPr="00246BFE">
        <w:rPr>
          <w:szCs w:val="24"/>
        </w:rPr>
        <w:t xml:space="preserve"> who selected and made arrangements with the </w:t>
      </w:r>
      <w:r>
        <w:rPr>
          <w:szCs w:val="24"/>
        </w:rPr>
        <w:t xml:space="preserve">Ramada Plaza </w:t>
      </w:r>
      <w:proofErr w:type="spellStart"/>
      <w:r>
        <w:rPr>
          <w:szCs w:val="24"/>
        </w:rPr>
        <w:t>Manoir</w:t>
      </w:r>
      <w:proofErr w:type="spellEnd"/>
      <w:r>
        <w:rPr>
          <w:szCs w:val="24"/>
        </w:rPr>
        <w:t xml:space="preserve"> du Casino </w:t>
      </w:r>
      <w:r w:rsidRPr="00246BFE">
        <w:rPr>
          <w:szCs w:val="24"/>
        </w:rPr>
        <w:t>Hotel</w:t>
      </w:r>
      <w:r>
        <w:rPr>
          <w:szCs w:val="24"/>
        </w:rPr>
        <w:t xml:space="preserve"> to host our convention.  We would like to recognize SGGEE Board Directors Edie Adam (Convention), Sigrid Perry (Publicity)</w:t>
      </w:r>
      <w:proofErr w:type="gramStart"/>
      <w:r>
        <w:rPr>
          <w:szCs w:val="24"/>
        </w:rPr>
        <w:t>,  and</w:t>
      </w:r>
      <w:proofErr w:type="gramEnd"/>
      <w:r>
        <w:rPr>
          <w:szCs w:val="24"/>
        </w:rPr>
        <w:t xml:space="preserve"> Ken </w:t>
      </w:r>
      <w:proofErr w:type="spellStart"/>
      <w:r>
        <w:rPr>
          <w:szCs w:val="24"/>
        </w:rPr>
        <w:t>Kufeldt</w:t>
      </w:r>
      <w:proofErr w:type="spellEnd"/>
      <w:r>
        <w:rPr>
          <w:szCs w:val="24"/>
        </w:rPr>
        <w:t xml:space="preserve"> (Treasurer) for their help and support.   Rose Ingram once again was actively involved in the planning along with the other members of the Convention committee who should be thanked for their numerous contributions.  These included creating an SGGEE "</w:t>
      </w:r>
      <w:proofErr w:type="spellStart"/>
      <w:r>
        <w:rPr>
          <w:i/>
          <w:szCs w:val="24"/>
        </w:rPr>
        <w:t>Facebook</w:t>
      </w:r>
      <w:proofErr w:type="spellEnd"/>
      <w:r>
        <w:rPr>
          <w:szCs w:val="24"/>
        </w:rPr>
        <w:t xml:space="preserve">" </w:t>
      </w:r>
      <w:r w:rsidRPr="0082365C">
        <w:rPr>
          <w:i/>
          <w:szCs w:val="24"/>
        </w:rPr>
        <w:t>website page</w:t>
      </w:r>
      <w:r>
        <w:rPr>
          <w:szCs w:val="24"/>
        </w:rPr>
        <w:t>, updating the SGGEE informational brochure, deciding on a Convention theme and offering numerous speaker and workshop topic suggestions.</w:t>
      </w:r>
      <w:r w:rsidRPr="00246BFE">
        <w:rPr>
          <w:szCs w:val="24"/>
        </w:rPr>
        <w:t xml:space="preserve"> </w:t>
      </w:r>
      <w:r>
        <w:rPr>
          <w:szCs w:val="24"/>
        </w:rPr>
        <w:t xml:space="preserve">  As in prior years, the exit surveys completed by those who attended last year's convention proved to be a helpful in our planning.</w:t>
      </w:r>
      <w:r w:rsidRPr="00246BFE">
        <w:rPr>
          <w:szCs w:val="24"/>
        </w:rPr>
        <w:t xml:space="preserve"> </w:t>
      </w:r>
    </w:p>
    <w:p w:rsidR="006A7E42" w:rsidRDefault="006A7E42" w:rsidP="006A7E42">
      <w:pPr>
        <w:rPr>
          <w:szCs w:val="24"/>
        </w:rPr>
      </w:pPr>
      <w:r>
        <w:rPr>
          <w:szCs w:val="24"/>
        </w:rPr>
        <w:t xml:space="preserve">This year we have expanded our workshop topics to include a video produced by the Germans from Russia Heritage Collection entitled "We (Never) Don't Forget" </w:t>
      </w:r>
      <w:r w:rsidRPr="00A07784">
        <w:rPr>
          <w:i/>
          <w:szCs w:val="24"/>
          <w:u w:val="single"/>
        </w:rPr>
        <w:t>Germans from Russia in</w:t>
      </w:r>
      <w:r>
        <w:rPr>
          <w:szCs w:val="24"/>
        </w:rPr>
        <w:t xml:space="preserve"> </w:t>
      </w:r>
      <w:r w:rsidRPr="00A07784">
        <w:rPr>
          <w:i/>
          <w:szCs w:val="24"/>
          <w:u w:val="single"/>
        </w:rPr>
        <w:t>South America</w:t>
      </w:r>
      <w:r>
        <w:rPr>
          <w:szCs w:val="24"/>
        </w:rPr>
        <w:t xml:space="preserve">;  a presentation on the 1915 Russian Deportation Law by Dick </w:t>
      </w:r>
      <w:proofErr w:type="spellStart"/>
      <w:r>
        <w:rPr>
          <w:szCs w:val="24"/>
        </w:rPr>
        <w:t>Benert</w:t>
      </w:r>
      <w:proofErr w:type="spellEnd"/>
      <w:r>
        <w:rPr>
          <w:szCs w:val="24"/>
        </w:rPr>
        <w:t xml:space="preserve">;  Post World War II German Re-Settlement by Sigrid Perry and a presentation by Professor Mathias Schulze on the German Oral History project by the University of Waterloo that targets German families and their adjustments to living in Canada. </w:t>
      </w:r>
    </w:p>
    <w:p w:rsidR="006A7E42" w:rsidRDefault="006A7E42" w:rsidP="006A7E42">
      <w:pPr>
        <w:rPr>
          <w:szCs w:val="24"/>
        </w:rPr>
      </w:pPr>
      <w:r w:rsidRPr="00246BFE">
        <w:rPr>
          <w:szCs w:val="24"/>
        </w:rPr>
        <w:t xml:space="preserve">We would like to take this opportunity to thank the many members and volunteers who have and </w:t>
      </w:r>
      <w:r>
        <w:rPr>
          <w:szCs w:val="24"/>
        </w:rPr>
        <w:t xml:space="preserve">are </w:t>
      </w:r>
      <w:r w:rsidRPr="00246BFE">
        <w:rPr>
          <w:szCs w:val="24"/>
        </w:rPr>
        <w:t xml:space="preserve">providing much needed assistance during the convention.  Their willingness to volunteer creates a helpful and supportive atmosphere and the sharing </w:t>
      </w:r>
      <w:proofErr w:type="gramStart"/>
      <w:r w:rsidRPr="00246BFE">
        <w:rPr>
          <w:szCs w:val="24"/>
        </w:rPr>
        <w:t>of  genealogical</w:t>
      </w:r>
      <w:proofErr w:type="gramEnd"/>
      <w:r w:rsidRPr="00246BFE">
        <w:rPr>
          <w:szCs w:val="24"/>
        </w:rPr>
        <w:t xml:space="preserve"> expertise among our members is often cited year after year as one of the highlights of our conventions.</w:t>
      </w:r>
      <w:r>
        <w:rPr>
          <w:szCs w:val="24"/>
        </w:rPr>
        <w:t xml:space="preserve">  T</w:t>
      </w:r>
      <w:r w:rsidRPr="00246BFE">
        <w:rPr>
          <w:szCs w:val="24"/>
        </w:rPr>
        <w:t xml:space="preserve">he Convention committee is always in need of fresh ideas and input from our members.  We encourage you to join the </w:t>
      </w:r>
      <w:r>
        <w:rPr>
          <w:szCs w:val="24"/>
        </w:rPr>
        <w:t xml:space="preserve">Convention </w:t>
      </w:r>
      <w:r w:rsidRPr="00246BFE">
        <w:rPr>
          <w:szCs w:val="24"/>
        </w:rPr>
        <w:t xml:space="preserve">committee if you would like to become more involved in planning our future conventions.   </w:t>
      </w:r>
      <w:r>
        <w:rPr>
          <w:szCs w:val="24"/>
        </w:rPr>
        <w:t>Next year we plan to meet in Calgary</w:t>
      </w:r>
    </w:p>
    <w:p w:rsidR="006A7E42" w:rsidRPr="00246BFE" w:rsidRDefault="006A7E42" w:rsidP="006A7E42">
      <w:pPr>
        <w:rPr>
          <w:szCs w:val="24"/>
        </w:rPr>
      </w:pPr>
      <w:r w:rsidRPr="00246BFE">
        <w:rPr>
          <w:szCs w:val="24"/>
        </w:rPr>
        <w:t>Respectfully submitted,</w:t>
      </w:r>
    </w:p>
    <w:p w:rsidR="006A7E42" w:rsidRDefault="006A7E42" w:rsidP="006A7E42">
      <w:pPr>
        <w:rPr>
          <w:szCs w:val="24"/>
        </w:rPr>
      </w:pPr>
      <w:r w:rsidRPr="00246BFE">
        <w:rPr>
          <w:szCs w:val="24"/>
        </w:rPr>
        <w:t xml:space="preserve">Bill </w:t>
      </w:r>
      <w:proofErr w:type="spellStart"/>
      <w:r w:rsidRPr="00246BFE">
        <w:rPr>
          <w:szCs w:val="24"/>
        </w:rPr>
        <w:t>Tucholke</w:t>
      </w:r>
      <w:proofErr w:type="spellEnd"/>
      <w:r w:rsidRPr="00246BFE">
        <w:rPr>
          <w:szCs w:val="24"/>
        </w:rPr>
        <w:t>, Convention chair</w:t>
      </w:r>
    </w:p>
    <w:p w:rsidR="000F3391" w:rsidRDefault="000F3391" w:rsidP="006A7E42">
      <w:pPr>
        <w:rPr>
          <w:szCs w:val="24"/>
        </w:rPr>
      </w:pPr>
    </w:p>
    <w:p w:rsidR="000F3391" w:rsidRDefault="000F3391" w:rsidP="006A7E42">
      <w:pPr>
        <w:rPr>
          <w:b/>
          <w:szCs w:val="24"/>
        </w:rPr>
      </w:pPr>
      <w:r>
        <w:rPr>
          <w:b/>
          <w:szCs w:val="24"/>
        </w:rPr>
        <w:lastRenderedPageBreak/>
        <w:t>New Business</w:t>
      </w:r>
    </w:p>
    <w:p w:rsidR="000F3391" w:rsidRPr="00A43EB5" w:rsidRDefault="000F3391" w:rsidP="006A7E42">
      <w:pPr>
        <w:rPr>
          <w:color w:val="000000" w:themeColor="text1"/>
          <w:szCs w:val="24"/>
        </w:rPr>
      </w:pPr>
      <w:r>
        <w:rPr>
          <w:b/>
          <w:szCs w:val="24"/>
        </w:rPr>
        <w:t>1.</w:t>
      </w:r>
      <w:r w:rsidR="005C1519">
        <w:rPr>
          <w:b/>
          <w:szCs w:val="24"/>
        </w:rPr>
        <w:t xml:space="preserve"> </w:t>
      </w:r>
      <w:r w:rsidR="00A43EB5">
        <w:rPr>
          <w:color w:val="000000" w:themeColor="text1"/>
          <w:szCs w:val="24"/>
        </w:rPr>
        <w:t xml:space="preserve">Sigrid Pohl Perry offered thanks and appreciation for the work that Ken </w:t>
      </w:r>
      <w:proofErr w:type="spellStart"/>
      <w:r w:rsidR="00A43EB5">
        <w:rPr>
          <w:color w:val="000000" w:themeColor="text1"/>
          <w:szCs w:val="24"/>
        </w:rPr>
        <w:t>Kufeldt</w:t>
      </w:r>
      <w:proofErr w:type="spellEnd"/>
      <w:r w:rsidR="00A43EB5">
        <w:rPr>
          <w:color w:val="000000" w:themeColor="text1"/>
          <w:szCs w:val="24"/>
        </w:rPr>
        <w:t xml:space="preserve"> has done over the past two terms as Treasurer</w:t>
      </w:r>
    </w:p>
    <w:p w:rsidR="000F3391" w:rsidRDefault="000F3391" w:rsidP="006A7E42">
      <w:pPr>
        <w:rPr>
          <w:szCs w:val="24"/>
        </w:rPr>
      </w:pPr>
      <w:r>
        <w:rPr>
          <w:b/>
          <w:szCs w:val="24"/>
        </w:rPr>
        <w:t>2. Appointment of Auditor</w:t>
      </w:r>
      <w:r w:rsidR="00A046FF">
        <w:rPr>
          <w:b/>
          <w:szCs w:val="24"/>
        </w:rPr>
        <w:t xml:space="preserve">:  </w:t>
      </w:r>
      <w:r w:rsidR="00A046FF">
        <w:rPr>
          <w:szCs w:val="24"/>
        </w:rPr>
        <w:t xml:space="preserve">Member Virginia Braun will continue to do the annual audit and report.  She does this as her volunteer contribution.  </w:t>
      </w:r>
      <w:proofErr w:type="spellStart"/>
      <w:r w:rsidR="00A046FF">
        <w:rPr>
          <w:szCs w:val="24"/>
        </w:rPr>
        <w:t>Marnie</w:t>
      </w:r>
      <w:proofErr w:type="spellEnd"/>
      <w:r w:rsidR="00A046FF">
        <w:rPr>
          <w:szCs w:val="24"/>
        </w:rPr>
        <w:t xml:space="preserve"> McCall moved, and Bob </w:t>
      </w:r>
      <w:proofErr w:type="spellStart"/>
      <w:r w:rsidR="00A046FF">
        <w:rPr>
          <w:szCs w:val="24"/>
        </w:rPr>
        <w:t>Frederking</w:t>
      </w:r>
      <w:proofErr w:type="spellEnd"/>
      <w:r w:rsidR="00A046FF">
        <w:rPr>
          <w:szCs w:val="24"/>
        </w:rPr>
        <w:t xml:space="preserve"> seconded, that Virginia Braun </w:t>
      </w:r>
      <w:proofErr w:type="gramStart"/>
      <w:r w:rsidR="00A046FF">
        <w:rPr>
          <w:szCs w:val="24"/>
        </w:rPr>
        <w:t>be</w:t>
      </w:r>
      <w:proofErr w:type="gramEnd"/>
      <w:r w:rsidR="00A046FF">
        <w:rPr>
          <w:szCs w:val="24"/>
        </w:rPr>
        <w:t xml:space="preserve"> approved as auditor.  The motion carried.</w:t>
      </w:r>
    </w:p>
    <w:p w:rsidR="00E518A3" w:rsidRDefault="00A046FF" w:rsidP="006A7E42">
      <w:pPr>
        <w:rPr>
          <w:szCs w:val="24"/>
        </w:rPr>
      </w:pPr>
      <w:proofErr w:type="gramStart"/>
      <w:r>
        <w:rPr>
          <w:b/>
          <w:szCs w:val="24"/>
        </w:rPr>
        <w:t>3  Election</w:t>
      </w:r>
      <w:proofErr w:type="gramEnd"/>
      <w:r>
        <w:rPr>
          <w:b/>
          <w:szCs w:val="24"/>
        </w:rPr>
        <w:t xml:space="preserve"> of Directors </w:t>
      </w:r>
      <w:r>
        <w:rPr>
          <w:szCs w:val="24"/>
        </w:rPr>
        <w:t xml:space="preserve">to replace two retiring Directors (Ken </w:t>
      </w:r>
      <w:proofErr w:type="spellStart"/>
      <w:r>
        <w:rPr>
          <w:szCs w:val="24"/>
        </w:rPr>
        <w:t>Kufeldt</w:t>
      </w:r>
      <w:proofErr w:type="spellEnd"/>
      <w:r>
        <w:rPr>
          <w:szCs w:val="24"/>
        </w:rPr>
        <w:t xml:space="preserve"> and </w:t>
      </w:r>
      <w:r w:rsidR="00E41BFB">
        <w:rPr>
          <w:szCs w:val="24"/>
        </w:rPr>
        <w:t>Sigrid Pohl Perry</w:t>
      </w:r>
      <w:r>
        <w:rPr>
          <w:szCs w:val="24"/>
        </w:rPr>
        <w:t>), each for a 3-year term.</w:t>
      </w:r>
      <w:r w:rsidR="00E41BFB">
        <w:rPr>
          <w:szCs w:val="24"/>
        </w:rPr>
        <w:t xml:space="preserve">  Sigrid will remain as Past-President, replacing Ray Bloch in this capacity.  Rose Ingram nominated David Neumann, and </w:t>
      </w:r>
      <w:proofErr w:type="spellStart"/>
      <w:r w:rsidR="00E41BFB">
        <w:rPr>
          <w:szCs w:val="24"/>
        </w:rPr>
        <w:t>Willi</w:t>
      </w:r>
      <w:proofErr w:type="spellEnd"/>
      <w:r w:rsidR="00E41BFB">
        <w:rPr>
          <w:szCs w:val="24"/>
        </w:rPr>
        <w:t xml:space="preserve"> </w:t>
      </w:r>
      <w:proofErr w:type="spellStart"/>
      <w:r w:rsidR="00E41BFB">
        <w:rPr>
          <w:szCs w:val="24"/>
        </w:rPr>
        <w:t>Wiesner</w:t>
      </w:r>
      <w:proofErr w:type="spellEnd"/>
      <w:r w:rsidR="00E41BFB">
        <w:rPr>
          <w:szCs w:val="24"/>
        </w:rPr>
        <w:t xml:space="preserve"> seconded the nomination.  David was approved as Director.  Ted </w:t>
      </w:r>
      <w:proofErr w:type="spellStart"/>
      <w:r w:rsidR="00E41BFB">
        <w:rPr>
          <w:szCs w:val="24"/>
        </w:rPr>
        <w:t>Belke</w:t>
      </w:r>
      <w:proofErr w:type="spellEnd"/>
      <w:r w:rsidR="00E41BFB">
        <w:rPr>
          <w:szCs w:val="24"/>
        </w:rPr>
        <w:t xml:space="preserve"> then nominated Susie Lewis and this was seconded by Bob </w:t>
      </w:r>
      <w:proofErr w:type="spellStart"/>
      <w:r w:rsidR="00E41BFB">
        <w:rPr>
          <w:szCs w:val="24"/>
        </w:rPr>
        <w:t>Frederking</w:t>
      </w:r>
      <w:proofErr w:type="spellEnd"/>
      <w:r w:rsidR="00E41BFB">
        <w:rPr>
          <w:szCs w:val="24"/>
        </w:rPr>
        <w:t>.  Susie was approved as Director and was appointed to be Treasurer of the organization.</w:t>
      </w:r>
    </w:p>
    <w:p w:rsidR="005C1519" w:rsidRDefault="00E518A3" w:rsidP="006A7E42">
      <w:pPr>
        <w:rPr>
          <w:szCs w:val="24"/>
        </w:rPr>
      </w:pPr>
      <w:r>
        <w:rPr>
          <w:szCs w:val="24"/>
        </w:rPr>
        <w:t xml:space="preserve">Don </w:t>
      </w:r>
      <w:proofErr w:type="spellStart"/>
      <w:r>
        <w:rPr>
          <w:szCs w:val="24"/>
        </w:rPr>
        <w:t>Jabush</w:t>
      </w:r>
      <w:proofErr w:type="spellEnd"/>
      <w:r w:rsidR="005C1519">
        <w:rPr>
          <w:szCs w:val="24"/>
        </w:rPr>
        <w:t xml:space="preserve"> moved to adjourn the meeting; Ray Bloch seconded the motion. With unanimous approval, the meeting adjourned at 5:10pm</w:t>
      </w:r>
      <w:r>
        <w:rPr>
          <w:szCs w:val="24"/>
        </w:rPr>
        <w:t>.</w:t>
      </w:r>
    </w:p>
    <w:p w:rsidR="005C1519" w:rsidRDefault="005C1519" w:rsidP="006A7E42">
      <w:pPr>
        <w:rPr>
          <w:szCs w:val="24"/>
        </w:rPr>
      </w:pPr>
      <w:r>
        <w:rPr>
          <w:szCs w:val="24"/>
        </w:rPr>
        <w:t>Respectfully submitted</w:t>
      </w:r>
      <w:r w:rsidR="00A43EB5">
        <w:rPr>
          <w:szCs w:val="24"/>
        </w:rPr>
        <w:t>,</w:t>
      </w:r>
    </w:p>
    <w:p w:rsidR="00A43EB5" w:rsidRPr="005C1519" w:rsidRDefault="00A43EB5" w:rsidP="006A7E42">
      <w:pPr>
        <w:rPr>
          <w:color w:val="FF0000"/>
          <w:szCs w:val="24"/>
        </w:rPr>
      </w:pPr>
      <w:r>
        <w:rPr>
          <w:szCs w:val="24"/>
        </w:rPr>
        <w:t xml:space="preserve">Richard </w:t>
      </w:r>
      <w:proofErr w:type="spellStart"/>
      <w:r>
        <w:rPr>
          <w:szCs w:val="24"/>
        </w:rPr>
        <w:t>Benert</w:t>
      </w:r>
      <w:proofErr w:type="spellEnd"/>
      <w:r>
        <w:rPr>
          <w:szCs w:val="24"/>
        </w:rPr>
        <w:t>, President</w:t>
      </w:r>
    </w:p>
    <w:p w:rsidR="005C1519" w:rsidRPr="00A046FF" w:rsidRDefault="005C1519" w:rsidP="006A7E42">
      <w:pPr>
        <w:rPr>
          <w:szCs w:val="24"/>
        </w:rPr>
      </w:pPr>
    </w:p>
    <w:p w:rsidR="006A7E42" w:rsidRDefault="006A7E42" w:rsidP="006A7E42">
      <w:pPr>
        <w:ind w:left="360"/>
        <w:rPr>
          <w:rFonts w:ascii="TimesNewRoman" w:eastAsia="Calibri" w:hAnsi="TimesNewRoman" w:cs="TimesNewRoman"/>
          <w:szCs w:val="24"/>
        </w:rPr>
      </w:pPr>
    </w:p>
    <w:p w:rsidR="006A7E42" w:rsidRDefault="006A7E42" w:rsidP="006A7E42"/>
    <w:p w:rsidR="006A7E42" w:rsidRPr="006A7E42" w:rsidRDefault="006A7E42" w:rsidP="000541A5">
      <w:pPr>
        <w:pStyle w:val="PlainText"/>
        <w:jc w:val="both"/>
        <w:rPr>
          <w:rFonts w:asciiTheme="minorHAnsi" w:hAnsiTheme="minorHAnsi"/>
          <w:b/>
          <w:sz w:val="28"/>
          <w:szCs w:val="28"/>
        </w:rPr>
      </w:pPr>
    </w:p>
    <w:p w:rsidR="00172723" w:rsidRPr="00394CA1" w:rsidRDefault="00172723" w:rsidP="006A1CFE">
      <w:pPr>
        <w:pStyle w:val="PlainText"/>
        <w:jc w:val="both"/>
        <w:rPr>
          <w:rFonts w:asciiTheme="minorHAnsi" w:hAnsiTheme="minorHAnsi"/>
          <w:sz w:val="28"/>
          <w:szCs w:val="28"/>
        </w:rPr>
      </w:pPr>
    </w:p>
    <w:p w:rsidR="00172723" w:rsidRDefault="00172723" w:rsidP="006A1CFE">
      <w:pPr>
        <w:pStyle w:val="PlainText"/>
        <w:jc w:val="both"/>
        <w:rPr>
          <w:rFonts w:asciiTheme="minorHAnsi" w:hAnsiTheme="minorHAnsi"/>
          <w:sz w:val="24"/>
          <w:szCs w:val="24"/>
        </w:rPr>
      </w:pPr>
    </w:p>
    <w:p w:rsidR="00172723" w:rsidRDefault="00172723" w:rsidP="006A1CFE">
      <w:pPr>
        <w:pStyle w:val="PlainText"/>
        <w:jc w:val="both"/>
        <w:rPr>
          <w:rFonts w:asciiTheme="minorHAnsi" w:hAnsiTheme="minorHAnsi"/>
          <w:sz w:val="24"/>
          <w:szCs w:val="24"/>
        </w:rPr>
      </w:pPr>
    </w:p>
    <w:p w:rsidR="00172723" w:rsidRDefault="00172723" w:rsidP="006A1CFE">
      <w:pPr>
        <w:pStyle w:val="PlainText"/>
        <w:jc w:val="both"/>
        <w:rPr>
          <w:rFonts w:asciiTheme="minorHAnsi" w:hAnsiTheme="minorHAnsi"/>
          <w:sz w:val="24"/>
          <w:szCs w:val="24"/>
        </w:rPr>
      </w:pPr>
    </w:p>
    <w:p w:rsidR="001D5C1A" w:rsidRDefault="001D5C1A" w:rsidP="006A1CFE">
      <w:pPr>
        <w:pStyle w:val="PlainText"/>
        <w:jc w:val="both"/>
        <w:rPr>
          <w:rFonts w:asciiTheme="minorHAnsi" w:hAnsiTheme="minorHAnsi"/>
          <w:sz w:val="24"/>
          <w:szCs w:val="24"/>
        </w:rPr>
      </w:pPr>
    </w:p>
    <w:p w:rsidR="001D5C1A" w:rsidRPr="001D5C1A" w:rsidRDefault="001D5C1A" w:rsidP="006A1CFE">
      <w:pPr>
        <w:pStyle w:val="PlainText"/>
        <w:jc w:val="both"/>
        <w:rPr>
          <w:rFonts w:asciiTheme="minorHAnsi" w:hAnsiTheme="minorHAnsi"/>
          <w:sz w:val="24"/>
          <w:szCs w:val="24"/>
        </w:rPr>
      </w:pPr>
    </w:p>
    <w:p w:rsidR="006A1CFE" w:rsidRDefault="006A1CFE" w:rsidP="006A1CFE">
      <w:pPr>
        <w:pStyle w:val="PlainText"/>
        <w:ind w:left="720"/>
        <w:rPr>
          <w:rFonts w:asciiTheme="minorHAnsi" w:hAnsiTheme="minorHAnsi"/>
          <w:sz w:val="22"/>
          <w:szCs w:val="22"/>
        </w:rPr>
      </w:pPr>
    </w:p>
    <w:p w:rsidR="006A1CFE" w:rsidRPr="006A1CFE" w:rsidRDefault="006A1CFE" w:rsidP="00476399">
      <w:pPr>
        <w:spacing w:after="0" w:line="240" w:lineRule="auto"/>
      </w:pPr>
    </w:p>
    <w:p w:rsidR="00476399" w:rsidRPr="00476399" w:rsidRDefault="00476399" w:rsidP="00527D0F">
      <w:pPr>
        <w:rPr>
          <w:rFonts w:ascii="Calibri" w:eastAsia="Calibri" w:hAnsi="Calibri"/>
          <w:b/>
        </w:rPr>
      </w:pPr>
    </w:p>
    <w:p w:rsidR="00527D0F" w:rsidRDefault="00527D0F" w:rsidP="00527D0F">
      <w:pPr>
        <w:rPr>
          <w:rFonts w:ascii="Calibri" w:eastAsia="Calibri" w:hAnsi="Calibri"/>
        </w:rPr>
      </w:pPr>
    </w:p>
    <w:p w:rsidR="00742849" w:rsidRPr="00742849" w:rsidRDefault="00742849" w:rsidP="00AF3F8D">
      <w:pPr>
        <w:spacing w:after="0" w:line="240" w:lineRule="auto"/>
        <w:rPr>
          <w:b/>
        </w:rPr>
      </w:pPr>
    </w:p>
    <w:sectPr w:rsidR="00742849" w:rsidRPr="00742849" w:rsidSect="00992D1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979FC" w:rsidRDefault="006979FC" w:rsidP="00AF3F8D">
      <w:pPr>
        <w:spacing w:after="0" w:line="240" w:lineRule="auto"/>
      </w:pPr>
      <w:r>
        <w:separator/>
      </w:r>
    </w:p>
  </w:endnote>
  <w:endnote w:type="continuationSeparator" w:id="0">
    <w:p w:rsidR="006979FC" w:rsidRDefault="006979FC" w:rsidP="00AF3F8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embedRegular r:id="rId1" w:subsetted="1" w:fontKey="{7995D791-A193-42F9-9EAD-10F1E3CA9E61}"/>
  </w:font>
  <w:font w:name="Calibri">
    <w:panose1 w:val="020F0502020204030204"/>
    <w:charset w:val="00"/>
    <w:family w:val="swiss"/>
    <w:pitch w:val="variable"/>
    <w:sig w:usb0="E00002FF" w:usb1="4000ACFF" w:usb2="00000001" w:usb3="00000000" w:csb0="0000019F" w:csb1="00000000"/>
  </w:font>
  <w:font w:name="David">
    <w:panose1 w:val="020E0502060401010101"/>
    <w:charset w:val="B1"/>
    <w:family w:val="swiss"/>
    <w:pitch w:val="variable"/>
    <w:sig w:usb0="00000801" w:usb1="00000000" w:usb2="00000000" w:usb3="00000000" w:csb0="0000002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Bold">
    <w:panose1 w:val="00000000000000000000"/>
    <w:charset w:val="00"/>
    <w:family w:val="swiss"/>
    <w:notTrueType/>
    <w:pitch w:val="default"/>
    <w:sig w:usb0="00000003" w:usb1="00000000" w:usb2="00000000" w:usb3="00000000" w:csb0="00000001" w:csb1="00000000"/>
  </w:font>
  <w:font w:name="TimesNewRomanPSMT">
    <w:panose1 w:val="00000000000000000000"/>
    <w:charset w:val="00"/>
    <w:family w:val="auto"/>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imesNewRoman">
    <w:altName w:val="Times New Roman"/>
    <w:panose1 w:val="00000000000000000000"/>
    <w:charset w:val="00"/>
    <w:family w:val="auto"/>
    <w:notTrueType/>
    <w:pitch w:val="default"/>
    <w:sig w:usb0="00000003" w:usb1="08070000" w:usb2="00000010" w:usb3="00000000" w:csb0="0002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979FC" w:rsidRDefault="006979FC" w:rsidP="00AF3F8D">
      <w:pPr>
        <w:spacing w:after="0" w:line="240" w:lineRule="auto"/>
      </w:pPr>
      <w:r>
        <w:separator/>
      </w:r>
    </w:p>
  </w:footnote>
  <w:footnote w:type="continuationSeparator" w:id="0">
    <w:p w:rsidR="006979FC" w:rsidRDefault="006979FC" w:rsidP="00AF3F8D">
      <w:pPr>
        <w:spacing w:after="0" w:line="240" w:lineRule="auto"/>
      </w:pPr>
      <w:r>
        <w:continuationSeparator/>
      </w:r>
    </w:p>
  </w:footnote>
  <w:footnote w:id="1">
    <w:p w:rsidR="00E518A3" w:rsidRDefault="00E518A3" w:rsidP="00AF3F8D">
      <w:pPr>
        <w:pStyle w:val="FootnoteText"/>
      </w:pPr>
      <w:r>
        <w:rPr>
          <w:rStyle w:val="FootnoteReference"/>
        </w:rPr>
        <w:footnoteRef/>
      </w:r>
      <w:r>
        <w:t xml:space="preserve"> 11 members paid in advance in 2014 or earlier, these have been included in “Mailed” payments</w:t>
      </w:r>
      <w:bookmarkStart w:id="0" w:name="_GoBack"/>
      <w:bookmarkEnd w:id="0"/>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917CBE"/>
    <w:multiLevelType w:val="hybridMultilevel"/>
    <w:tmpl w:val="3170E7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FF2B0A"/>
    <w:multiLevelType w:val="hybridMultilevel"/>
    <w:tmpl w:val="93C438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TrueTypeFonts/>
  <w:embedSystemFonts/>
  <w:saveSubsetFonts/>
  <w:proofState w:spelling="clean" w:grammar="clean"/>
  <w:defaultTabStop w:val="720"/>
  <w:characterSpacingControl w:val="doNotCompress"/>
  <w:footnotePr>
    <w:footnote w:id="-1"/>
    <w:footnote w:id="0"/>
  </w:footnotePr>
  <w:endnotePr>
    <w:endnote w:id="-1"/>
    <w:endnote w:id="0"/>
  </w:endnotePr>
  <w:compat/>
  <w:rsids>
    <w:rsidRoot w:val="00667067"/>
    <w:rsid w:val="000454FC"/>
    <w:rsid w:val="000541A5"/>
    <w:rsid w:val="000F3391"/>
    <w:rsid w:val="00137486"/>
    <w:rsid w:val="00172723"/>
    <w:rsid w:val="001A5B35"/>
    <w:rsid w:val="001A5E4F"/>
    <w:rsid w:val="001C7305"/>
    <w:rsid w:val="001D5C1A"/>
    <w:rsid w:val="001E6E2C"/>
    <w:rsid w:val="00215EB1"/>
    <w:rsid w:val="00306CA3"/>
    <w:rsid w:val="00311270"/>
    <w:rsid w:val="00394CA1"/>
    <w:rsid w:val="0045461F"/>
    <w:rsid w:val="00476399"/>
    <w:rsid w:val="00511FA9"/>
    <w:rsid w:val="00517117"/>
    <w:rsid w:val="00527D0F"/>
    <w:rsid w:val="0055325E"/>
    <w:rsid w:val="00563D95"/>
    <w:rsid w:val="005C1519"/>
    <w:rsid w:val="0064695F"/>
    <w:rsid w:val="00667067"/>
    <w:rsid w:val="0068292B"/>
    <w:rsid w:val="006979FC"/>
    <w:rsid w:val="006A1CFE"/>
    <w:rsid w:val="006A7E42"/>
    <w:rsid w:val="00742849"/>
    <w:rsid w:val="007A4449"/>
    <w:rsid w:val="007C3425"/>
    <w:rsid w:val="00860D4E"/>
    <w:rsid w:val="00906A34"/>
    <w:rsid w:val="00925A73"/>
    <w:rsid w:val="00992D18"/>
    <w:rsid w:val="00A046FF"/>
    <w:rsid w:val="00A43EB5"/>
    <w:rsid w:val="00A86FB2"/>
    <w:rsid w:val="00AF3F8D"/>
    <w:rsid w:val="00B0444B"/>
    <w:rsid w:val="00B370A2"/>
    <w:rsid w:val="00B879C7"/>
    <w:rsid w:val="00BD250C"/>
    <w:rsid w:val="00E41BFB"/>
    <w:rsid w:val="00E518A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David"/>
        <w:sz w:val="24"/>
        <w:szCs w:val="28"/>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2D1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0D4E"/>
    <w:pPr>
      <w:ind w:left="720"/>
      <w:contextualSpacing/>
    </w:pPr>
  </w:style>
  <w:style w:type="paragraph" w:styleId="PlainText">
    <w:name w:val="Plain Text"/>
    <w:basedOn w:val="Normal"/>
    <w:link w:val="PlainTextChar"/>
    <w:semiHidden/>
    <w:rsid w:val="00AF3F8D"/>
    <w:pPr>
      <w:spacing w:after="0" w:line="240" w:lineRule="auto"/>
    </w:pPr>
    <w:rPr>
      <w:rFonts w:ascii="Courier New" w:eastAsia="Times New Roman" w:hAnsi="Courier New" w:cs="Times New Roman"/>
      <w:sz w:val="20"/>
      <w:szCs w:val="20"/>
      <w:lang w:eastAsia="en-CA"/>
    </w:rPr>
  </w:style>
  <w:style w:type="character" w:customStyle="1" w:styleId="PlainTextChar">
    <w:name w:val="Plain Text Char"/>
    <w:basedOn w:val="DefaultParagraphFont"/>
    <w:link w:val="PlainText"/>
    <w:semiHidden/>
    <w:rsid w:val="00AF3F8D"/>
    <w:rPr>
      <w:rFonts w:ascii="Courier New" w:eastAsia="Times New Roman" w:hAnsi="Courier New" w:cs="Times New Roman"/>
      <w:sz w:val="20"/>
      <w:szCs w:val="20"/>
      <w:lang w:eastAsia="en-CA"/>
    </w:rPr>
  </w:style>
  <w:style w:type="table" w:styleId="TableGrid">
    <w:name w:val="Table Grid"/>
    <w:basedOn w:val="TableNormal"/>
    <w:uiPriority w:val="59"/>
    <w:rsid w:val="00AF3F8D"/>
    <w:pPr>
      <w:spacing w:after="0" w:line="240" w:lineRule="auto"/>
    </w:pPr>
    <w:rPr>
      <w:rFonts w:ascii="Times New Roman" w:eastAsia="Times New Roman" w:hAnsi="Times New Roman" w:cs="Times New Roman"/>
      <w:sz w:val="20"/>
      <w:szCs w:val="20"/>
      <w:lang w:val="en-CA" w:eastAsia="en-C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AF3F8D"/>
    <w:pPr>
      <w:spacing w:after="0" w:line="240" w:lineRule="auto"/>
    </w:pPr>
    <w:rPr>
      <w:rFonts w:ascii="Times New Roman" w:eastAsia="Times New Roman" w:hAnsi="Times New Roman" w:cs="Times New Roman"/>
      <w:sz w:val="20"/>
      <w:szCs w:val="20"/>
      <w:lang w:eastAsia="en-CA"/>
    </w:rPr>
  </w:style>
  <w:style w:type="character" w:customStyle="1" w:styleId="FootnoteTextChar">
    <w:name w:val="Footnote Text Char"/>
    <w:basedOn w:val="DefaultParagraphFont"/>
    <w:link w:val="FootnoteText"/>
    <w:uiPriority w:val="99"/>
    <w:semiHidden/>
    <w:rsid w:val="00AF3F8D"/>
    <w:rPr>
      <w:rFonts w:ascii="Times New Roman" w:eastAsia="Times New Roman" w:hAnsi="Times New Roman" w:cs="Times New Roman"/>
      <w:sz w:val="20"/>
      <w:szCs w:val="20"/>
      <w:lang w:eastAsia="en-CA"/>
    </w:rPr>
  </w:style>
  <w:style w:type="character" w:styleId="FootnoteReference">
    <w:name w:val="footnote reference"/>
    <w:basedOn w:val="DefaultParagraphFont"/>
    <w:uiPriority w:val="99"/>
    <w:semiHidden/>
    <w:unhideWhenUsed/>
    <w:rsid w:val="00AF3F8D"/>
    <w:rPr>
      <w:vertAlign w:val="superscript"/>
    </w:rPr>
  </w:style>
  <w:style w:type="paragraph" w:styleId="BalloonText">
    <w:name w:val="Balloon Text"/>
    <w:basedOn w:val="Normal"/>
    <w:link w:val="BalloonTextChar"/>
    <w:uiPriority w:val="99"/>
    <w:semiHidden/>
    <w:unhideWhenUsed/>
    <w:rsid w:val="001727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272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07505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ntTable.xml.rels><?xml version="1.0" encoding="UTF-8" standalone="yes"?>
<Relationships xmlns="http://schemas.openxmlformats.org/package/2006/relationships"><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fteenth Edition"/>
</file>

<file path=customXml/itemProps1.xml><?xml version="1.0" encoding="utf-8"?>
<ds:datastoreItem xmlns:ds="http://schemas.openxmlformats.org/officeDocument/2006/customXml" ds:itemID="{9BA86276-C9D4-4323-B386-1E0847460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14</Pages>
  <Words>4957</Words>
  <Characters>28255</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Dick</dc:creator>
  <cp:lastModifiedBy>Krueger</cp:lastModifiedBy>
  <cp:revision>5</cp:revision>
  <dcterms:created xsi:type="dcterms:W3CDTF">2015-08-16T01:56:00Z</dcterms:created>
  <dcterms:modified xsi:type="dcterms:W3CDTF">2015-08-27T00:19:00Z</dcterms:modified>
</cp:coreProperties>
</file>