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38"/>
          <w:szCs w:val="38"/>
        </w:rPr>
      </w:pPr>
      <w:r w:rsidDel="00000000" w:rsidR="00000000" w:rsidRPr="00000000">
        <w:rPr>
          <w:sz w:val="34"/>
          <w:szCs w:val="34"/>
          <w:rtl w:val="0"/>
        </w:rPr>
        <w:t xml:space="preserve">Главное окно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Предоставляет возможность манипулирования температурой, изменением направлением подачи воздуха (находится все еще в работе), а также изменение ед. измерения посредством нажатия на верхнюю инф. панель (Рис. 1).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6638" cy="2566624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566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1 - Общий вид первого запуска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Имитация входных параметров производится посредством нажатия кнопки “Настройки” в нижней части приложения (Рис. 2).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19313" cy="152276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522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2 - Ввод входных параметров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Управление значением температуры посредством нажатия на кнопки манипулирования (Рис. 4). Соответственно, при нажатии на верхнюю кнопку число увеличивается, а нижняя кнопка отвечает за снижения числа.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22663" cy="305441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2663" cy="3054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4 - Регулятор температуры</w:t>
        <w:br w:type="textWrapping"/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Программа предоставляет доступ к изменению единиц измерения у параметров: </w:t>
        <w:tab/>
        <w:t xml:space="preserve">Температура и Давление. 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Температура имеет следующие ед. измерения (Рис. 5-7) :</w:t>
        <w:br w:type="textWrapping"/>
        <w:tab/>
        <w:tab/>
        <w:t xml:space="preserve">1. Цельсий,</w:t>
      </w:r>
    </w:p>
    <w:p w:rsidR="00000000" w:rsidDel="00000000" w:rsidP="00000000" w:rsidRDefault="00000000" w:rsidRPr="00000000" w14:paraId="00000010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2. Кельвин,</w:t>
      </w:r>
    </w:p>
    <w:p w:rsidR="00000000" w:rsidDel="00000000" w:rsidP="00000000" w:rsidRDefault="00000000" w:rsidRPr="00000000" w14:paraId="00000011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3. Фаренгейт;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Давление имеет следующие ед. измерения (Рис. 8):</w:t>
        <w:br w:type="textWrapping"/>
        <w:tab/>
        <w:tab/>
        <w:t xml:space="preserve">1. Па,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2. мм.рт.ст.;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7750" cy="3714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Рисунок 5 - Исходные ед. измерения при запуске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7750" cy="371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6 - Изменение ед. измерения с Цельсий на Кельвин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7750" cy="3714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7 - Изменение ед. измерения с Кельвин на Фаренгейт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48200" cy="4286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8 - Изменение ед. измерения с мм.рт.ст на Па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Значение у управление значением температуры также изменяет значение в зависимости от изменение ед. измерения (Рис. 9).</w:t>
      </w:r>
    </w:p>
    <w:p w:rsidR="00000000" w:rsidDel="00000000" w:rsidP="00000000" w:rsidRDefault="00000000" w:rsidRPr="00000000" w14:paraId="00000020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71775" cy="41433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9 - Изменение значение при изменении ед. измерении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