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FA7" w:rsidRPr="00634FA7" w:rsidRDefault="00634FA7" w:rsidP="00634FA7">
      <w:pPr>
        <w:spacing w:line="240" w:lineRule="auto"/>
        <w:rPr>
          <w:rFonts w:ascii="宋体" w:hAnsi="宋体" w:cs="宋体"/>
          <w:kern w:val="0"/>
          <w:sz w:val="24"/>
        </w:rPr>
      </w:pPr>
      <w:r w:rsidRPr="00634FA7">
        <w:rPr>
          <w:rFonts w:ascii="宋体" w:hAnsi="宋体" w:cs="宋体"/>
          <w:kern w:val="0"/>
          <w:sz w:val="24"/>
        </w:rPr>
        <w:t>课题名称：</w:t>
      </w:r>
      <w:r w:rsidRPr="00634FA7">
        <w:rPr>
          <w:rFonts w:ascii="宋体" w:hAnsi="宋体" w:cs="宋体"/>
          <w:kern w:val="0"/>
          <w:sz w:val="24"/>
        </w:rPr>
        <w:br/>
        <w:t>基于单片机的光控计数器的设计 </w:t>
      </w:r>
      <w:r w:rsidRPr="00634FA7">
        <w:rPr>
          <w:rFonts w:ascii="宋体" w:hAnsi="宋体" w:cs="宋体"/>
          <w:kern w:val="0"/>
          <w:sz w:val="24"/>
        </w:rPr>
        <w:br/>
        <w:t>研究目标：</w:t>
      </w:r>
      <w:r w:rsidRPr="00634FA7">
        <w:rPr>
          <w:rFonts w:ascii="宋体" w:hAnsi="宋体" w:cs="宋体"/>
          <w:kern w:val="0"/>
          <w:sz w:val="24"/>
        </w:rPr>
        <w:br/>
        <w:t>电子计数器有多种计数触发方式，它是由实际使用件和环境决定的，有机械方式的接触式触发，也有采用光控的光电转换的非接触式触发的，光控计数器是一种非接触式电子转换器，这种数字式电子计数器有直观和技术精确的优点，其利用光束遮断时红外控制原理，通过红外发射器与接收器实现计数。要求设计一个光控计数器来确定进入教室的人数。 </w:t>
      </w:r>
      <w:r w:rsidRPr="00634FA7">
        <w:rPr>
          <w:rFonts w:ascii="宋体" w:hAnsi="宋体" w:cs="宋体"/>
          <w:kern w:val="0"/>
          <w:sz w:val="24"/>
        </w:rPr>
        <w:br/>
        <w:t>主要研究内容和方法：</w:t>
      </w:r>
      <w:r w:rsidRPr="00634FA7">
        <w:rPr>
          <w:rFonts w:ascii="宋体" w:hAnsi="宋体" w:cs="宋体"/>
          <w:kern w:val="0"/>
          <w:sz w:val="24"/>
        </w:rPr>
        <w:br/>
        <w:t>设计两路光控电路，一路放置在门外，另一路设置在门里，当有人通过门口时（无论是进入或走出房间）。都会先触发一个光控电路，再触发另一个光控电路。要求根据光控电路产生触发脉冲的先后顺序，判断人员是进入还是离开教室，当有人进入教室时令计数器进行加计数，当有人离开实验室时进行减计数。设计应包括软件设计和硬件设计两大部分，学生应设计并制作出相应电路，同时编写程序以实现全部要求功能。硬件部分包括红外发射器和接收器，发光二极管和指示灯。编写程序用单片机进行对进出人员的计数，并使指示灯闪烁一次或蜂鸣器响一次。 </w:t>
      </w:r>
      <w:r w:rsidRPr="00634FA7">
        <w:rPr>
          <w:rFonts w:ascii="宋体" w:hAnsi="宋体" w:cs="宋体"/>
          <w:kern w:val="0"/>
          <w:sz w:val="24"/>
        </w:rPr>
        <w:br/>
        <w:t>主要考核要求或指标：</w:t>
      </w:r>
      <w:r w:rsidRPr="00634FA7">
        <w:rPr>
          <w:rFonts w:ascii="宋体" w:hAnsi="宋体" w:cs="宋体"/>
          <w:kern w:val="0"/>
          <w:sz w:val="24"/>
        </w:rPr>
        <w:br/>
        <w:t>1. 要求熟悉单片机及最小系统的设计； 2. 要求熟练掌握C语言，并对单片机编程； 3. 要求计数器容量≤99，并要求计数器每计一个数，发光二极 管指示灯闪烁一次（或蜂鸣器响一次）； 4. 响应时间≤0.5S，误报率≤10%； 5.要求使用有效距离2米的低功率红外发射器，并严格要求红</w:t>
      </w:r>
      <w:bookmarkStart w:id="0" w:name="_GoBack"/>
      <w:bookmarkEnd w:id="0"/>
      <w:r w:rsidRPr="00634FA7">
        <w:rPr>
          <w:rFonts w:ascii="宋体" w:hAnsi="宋体" w:cs="宋体"/>
          <w:kern w:val="0"/>
          <w:sz w:val="24"/>
        </w:rPr>
        <w:t>外发射器和光敏二极管对齐，直到光敏二极管电路两个指示灯同时点亮，要求被测对象速率&lt;2m/s，且宽度需大于两个激光发射器之间的间隔。 </w:t>
      </w:r>
      <w:r w:rsidRPr="00634FA7">
        <w:rPr>
          <w:rFonts w:ascii="宋体" w:hAnsi="宋体" w:cs="宋体"/>
          <w:kern w:val="0"/>
          <w:sz w:val="24"/>
        </w:rPr>
        <w:br/>
        <w:t>主要参考文献：</w:t>
      </w:r>
      <w:r w:rsidRPr="00634FA7">
        <w:rPr>
          <w:rFonts w:ascii="宋体" w:hAnsi="宋体" w:cs="宋体"/>
          <w:kern w:val="0"/>
          <w:sz w:val="24"/>
        </w:rPr>
        <w:br/>
        <w:t>[1] 万柯, 张海燕. 基于单片机和光电开关的通用计数器设计[J]. 计算机测量与控制, 2015, 23(2):608-610. [2] 陆建敏. 光敏传感器的应用——声光控开关电路[J]. 企业科 技与发展, 2012 (18): 36-39. [3] 赵银玲. 基于单片机的数字频率计的设计与实现[J]. 电子设 计工程, 2017, 25(18):178-180. [4] 秦乐园. 基于单片机的智能型称重计数器的研究[D].天津科 技大学,2012. [5] 梁文海. 用单片机实现双计数器多周期同步法频率测量[J]. 现代电子技术, 2007, 30(7): 137-139. [6] 马强, 赵开春, 尤政. 偏振光栅导航传感器电子系统设计[J]. 传感器与微系统, 2014, 33(1):97-100. [7] 任小青, 王晓娟. 基于 AT89C51 单片机的频率计设计方法 的研究[J]. 青海大学学报: 自然科学版, 2009 ,27(2):10-12.. [8] 王松德, 姚丽萍, 朱小龙, 等. 近红外传感器在无线遥控计数 系统中的应用[J]. 光谱学与光谱分析, 2007, 27(9): 1743- 1746. </w:t>
      </w:r>
      <w:r w:rsidRPr="00634FA7">
        <w:rPr>
          <w:rFonts w:ascii="宋体" w:hAnsi="宋体" w:cs="宋体"/>
          <w:kern w:val="0"/>
          <w:sz w:val="24"/>
        </w:rPr>
        <w:br/>
        <w:t>课题名称：</w:t>
      </w:r>
      <w:r w:rsidRPr="00634FA7">
        <w:rPr>
          <w:rFonts w:ascii="宋体" w:hAnsi="宋体" w:cs="宋体"/>
          <w:kern w:val="0"/>
          <w:sz w:val="24"/>
        </w:rPr>
        <w:br/>
        <w:t>多彩灯音乐喷泉控制系统设计 </w:t>
      </w:r>
      <w:r w:rsidRPr="00634FA7">
        <w:rPr>
          <w:rFonts w:ascii="宋体" w:hAnsi="宋体" w:cs="宋体"/>
          <w:kern w:val="0"/>
          <w:sz w:val="24"/>
        </w:rPr>
        <w:br/>
        <w:t>选题性质与选题类型：</w:t>
      </w:r>
      <w:r w:rsidRPr="00634FA7">
        <w:rPr>
          <w:rFonts w:ascii="宋体" w:hAnsi="宋体" w:cs="宋体"/>
          <w:kern w:val="0"/>
          <w:sz w:val="24"/>
        </w:rPr>
        <w:br/>
        <w:t>综合型 </w:t>
      </w:r>
    </w:p>
    <w:p w:rsidR="00414E1D" w:rsidRDefault="00414E1D"/>
    <w:sectPr w:rsidR="00414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CAA"/>
    <w:rsid w:val="00414E1D"/>
    <w:rsid w:val="004E2EA7"/>
    <w:rsid w:val="00634FA7"/>
    <w:rsid w:val="00BA1CAA"/>
    <w:rsid w:val="00E64719"/>
    <w:rsid w:val="00F6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19"/>
    <w:pPr>
      <w:spacing w:line="360" w:lineRule="auto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unhideWhenUsed/>
    <w:qFormat/>
    <w:rsid w:val="00E64719"/>
    <w:pPr>
      <w:keepNext/>
      <w:keepLines/>
      <w:spacing w:before="260" w:after="260" w:line="416" w:lineRule="auto"/>
      <w:outlineLvl w:val="2"/>
    </w:pPr>
    <w:rPr>
      <w:rFonts w:eastAsia="仿宋_GB2312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E64719"/>
    <w:rPr>
      <w:rFonts w:eastAsia="仿宋_GB2312"/>
      <w:b/>
      <w:bCs/>
      <w:kern w:val="2"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19"/>
    <w:pPr>
      <w:spacing w:line="360" w:lineRule="auto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unhideWhenUsed/>
    <w:qFormat/>
    <w:rsid w:val="00E64719"/>
    <w:pPr>
      <w:keepNext/>
      <w:keepLines/>
      <w:spacing w:before="260" w:after="260" w:line="416" w:lineRule="auto"/>
      <w:outlineLvl w:val="2"/>
    </w:pPr>
    <w:rPr>
      <w:rFonts w:eastAsia="仿宋_GB2312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E64719"/>
    <w:rPr>
      <w:rFonts w:eastAsia="仿宋_GB2312"/>
      <w:b/>
      <w:bCs/>
      <w:kern w:val="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李航</dc:creator>
  <cp:keywords/>
  <dc:description/>
  <cp:lastModifiedBy>李航</cp:lastModifiedBy>
  <cp:revision>4</cp:revision>
  <dcterms:created xsi:type="dcterms:W3CDTF">2018-03-17T07:47:00Z</dcterms:created>
  <dcterms:modified xsi:type="dcterms:W3CDTF">2018-03-21T03:04:00Z</dcterms:modified>
</cp:coreProperties>
</file>