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B8B" w:rsidRDefault="0002043B" w:rsidP="00B539CB">
      <w:pPr>
        <w:rPr>
          <w:noProof/>
        </w:rPr>
      </w:pPr>
      <w:r>
        <w:rPr>
          <w:rFonts w:hint="eastAsia"/>
          <w:noProof/>
        </w:rPr>
        <w:t>毕设题</w:t>
      </w:r>
      <w:r w:rsidR="00F56162">
        <w:rPr>
          <w:rFonts w:hint="eastAsia"/>
          <w:noProof/>
        </w:rPr>
        <w:t>目</w:t>
      </w:r>
      <w:r>
        <w:rPr>
          <w:rFonts w:hint="eastAsia"/>
          <w:noProof/>
        </w:rPr>
        <w:t>：</w:t>
      </w:r>
    </w:p>
    <w:p w:rsidR="00414E1D" w:rsidRDefault="00CE1B8B" w:rsidP="00B539C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7930"/>
            <wp:effectExtent l="0" t="8255" r="0" b="0"/>
            <wp:docPr id="1" name="图片 1" descr="I:\Tencent Files\1392579945\Image\C2C\05CEE82BE91E66FD2345E22A12A501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:\Tencent Files\1392579945\Image\C2C\05CEE82BE91E66FD2345E22A12A5018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3BE" w:rsidRDefault="000633BE" w:rsidP="00B539CB">
      <w:pPr>
        <w:rPr>
          <w:rFonts w:hint="eastAsia"/>
        </w:rPr>
      </w:pPr>
    </w:p>
    <w:p w:rsidR="000633BE" w:rsidRDefault="000633BE" w:rsidP="00B539CB">
      <w:pPr>
        <w:rPr>
          <w:rFonts w:hint="eastAsia"/>
        </w:rPr>
      </w:pPr>
    </w:p>
    <w:p w:rsidR="000633BE" w:rsidRDefault="000633BE" w:rsidP="00B539CB">
      <w:pPr>
        <w:rPr>
          <w:rFonts w:hint="eastAsia"/>
        </w:rPr>
      </w:pPr>
    </w:p>
    <w:p w:rsidR="000633BE" w:rsidRDefault="000633BE" w:rsidP="00B539CB">
      <w:pPr>
        <w:rPr>
          <w:rFonts w:hint="eastAsia"/>
        </w:rPr>
      </w:pPr>
    </w:p>
    <w:p w:rsidR="000633BE" w:rsidRDefault="000633BE" w:rsidP="00B539CB">
      <w:pPr>
        <w:rPr>
          <w:rFonts w:hint="eastAsia"/>
        </w:rPr>
      </w:pPr>
    </w:p>
    <w:p w:rsidR="000633BE" w:rsidRDefault="000633BE" w:rsidP="00B539CB">
      <w:pPr>
        <w:rPr>
          <w:rFonts w:hint="eastAsia"/>
        </w:rPr>
      </w:pPr>
    </w:p>
    <w:p w:rsidR="000633BE" w:rsidRDefault="000633BE" w:rsidP="00B539CB">
      <w:pPr>
        <w:rPr>
          <w:rFonts w:hint="eastAsia"/>
        </w:rPr>
      </w:pPr>
    </w:p>
    <w:p w:rsidR="000633BE" w:rsidRDefault="000633BE" w:rsidP="00B539CB">
      <w:pPr>
        <w:rPr>
          <w:rFonts w:hint="eastAsia"/>
        </w:rPr>
      </w:pPr>
    </w:p>
    <w:p w:rsidR="000633BE" w:rsidRDefault="000633BE" w:rsidP="00B539CB">
      <w:pPr>
        <w:rPr>
          <w:rFonts w:hint="eastAsia"/>
        </w:rPr>
      </w:pPr>
    </w:p>
    <w:p w:rsidR="000633BE" w:rsidRDefault="000633BE" w:rsidP="00B539CB">
      <w:pPr>
        <w:rPr>
          <w:rFonts w:hint="eastAsia"/>
        </w:rPr>
      </w:pPr>
    </w:p>
    <w:p w:rsidR="000633BE" w:rsidRDefault="000633BE" w:rsidP="00B539CB">
      <w:pPr>
        <w:rPr>
          <w:rFonts w:hint="eastAsia"/>
        </w:rPr>
      </w:pPr>
    </w:p>
    <w:p w:rsidR="000633BE" w:rsidRDefault="000633BE" w:rsidP="000633BE">
      <w:pPr>
        <w:spacing w:line="240" w:lineRule="auto"/>
        <w:rPr>
          <w:rFonts w:ascii="宋体" w:hAnsi="宋体" w:cs="宋体" w:hint="eastAsia"/>
          <w:kern w:val="0"/>
          <w:sz w:val="24"/>
        </w:rPr>
      </w:pPr>
      <w:r w:rsidRPr="000633BE">
        <w:rPr>
          <w:rFonts w:ascii="宋体" w:hAnsi="宋体" w:cs="宋体"/>
          <w:kern w:val="0"/>
          <w:sz w:val="24"/>
        </w:rPr>
        <w:lastRenderedPageBreak/>
        <w:t>课题名称：基于单片机的电子秤设计 </w:t>
      </w:r>
      <w:r w:rsidRPr="000633BE">
        <w:rPr>
          <w:rFonts w:ascii="宋体" w:hAnsi="宋体" w:cs="宋体"/>
          <w:kern w:val="0"/>
          <w:sz w:val="24"/>
        </w:rPr>
        <w:br/>
        <w:t>选题性质与选题类型：综合型 </w:t>
      </w:r>
      <w:r w:rsidRPr="000633BE">
        <w:rPr>
          <w:rFonts w:ascii="宋体" w:hAnsi="宋体" w:cs="宋体"/>
          <w:kern w:val="0"/>
          <w:sz w:val="24"/>
        </w:rPr>
        <w:br/>
        <w:t>选题难度：适中 </w:t>
      </w:r>
      <w:r w:rsidRPr="000633BE">
        <w:rPr>
          <w:rFonts w:ascii="宋体" w:hAnsi="宋体" w:cs="宋体"/>
          <w:kern w:val="0"/>
          <w:sz w:val="24"/>
        </w:rPr>
        <w:br/>
        <w:t>选题份量：适中 </w:t>
      </w:r>
      <w:r w:rsidRPr="000633BE">
        <w:rPr>
          <w:rFonts w:ascii="宋体" w:hAnsi="宋体" w:cs="宋体"/>
          <w:kern w:val="0"/>
          <w:sz w:val="24"/>
        </w:rPr>
        <w:br/>
        <w:t>指导教师：</w:t>
      </w:r>
      <w:proofErr w:type="gramStart"/>
      <w:r w:rsidRPr="000633BE">
        <w:rPr>
          <w:rFonts w:ascii="宋体" w:hAnsi="宋体" w:cs="宋体"/>
          <w:kern w:val="0"/>
          <w:sz w:val="24"/>
        </w:rPr>
        <w:t>程安宇</w:t>
      </w:r>
      <w:proofErr w:type="gramEnd"/>
      <w:r w:rsidRPr="000633BE">
        <w:rPr>
          <w:rFonts w:ascii="宋体" w:hAnsi="宋体" w:cs="宋体"/>
          <w:kern w:val="0"/>
          <w:sz w:val="24"/>
        </w:rPr>
        <w:t> </w:t>
      </w:r>
      <w:r w:rsidRPr="000633BE">
        <w:rPr>
          <w:rFonts w:ascii="宋体" w:hAnsi="宋体" w:cs="宋体"/>
          <w:kern w:val="0"/>
          <w:sz w:val="24"/>
        </w:rPr>
        <w:br/>
        <w:t>选题方式：指定学生 </w:t>
      </w:r>
      <w:r w:rsidRPr="000633BE">
        <w:rPr>
          <w:rFonts w:ascii="宋体" w:hAnsi="宋体" w:cs="宋体"/>
          <w:kern w:val="0"/>
          <w:sz w:val="24"/>
        </w:rPr>
        <w:br/>
        <w:t>选题状态：已发布 </w:t>
      </w:r>
      <w:r w:rsidRPr="000633BE">
        <w:rPr>
          <w:rFonts w:ascii="宋体" w:hAnsi="宋体" w:cs="宋体"/>
          <w:kern w:val="0"/>
          <w:sz w:val="24"/>
        </w:rPr>
        <w:br/>
        <w:t>研究目标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:rsidR="000633BE" w:rsidRDefault="000633BE" w:rsidP="000633BE">
      <w:pPr>
        <w:spacing w:line="240" w:lineRule="auto"/>
        <w:rPr>
          <w:rFonts w:ascii="宋体" w:hAnsi="宋体" w:cs="宋体" w:hint="eastAsia"/>
          <w:kern w:val="0"/>
          <w:sz w:val="24"/>
        </w:rPr>
      </w:pPr>
      <w:r w:rsidRPr="000633BE">
        <w:rPr>
          <w:rFonts w:ascii="宋体" w:hAnsi="宋体" w:cs="宋体"/>
          <w:kern w:val="0"/>
          <w:sz w:val="24"/>
        </w:rPr>
        <w:t>1、本课题按功能可分为5个模块，即数据采集模块、A/D转换模块、控制模块、人机交互模块、显示模块。 2、数据采集模块可选用压力传感器； 3、A/D转换可选用24位A/D芯片模块； 4、控制模块可选用51单片机最小系统； 5、人机交互可选用键盘实现； 6、显示模块可选用LCD。 </w:t>
      </w:r>
      <w:r w:rsidRPr="000633BE">
        <w:rPr>
          <w:rFonts w:ascii="宋体" w:hAnsi="宋体" w:cs="宋体"/>
          <w:kern w:val="0"/>
          <w:sz w:val="24"/>
        </w:rPr>
        <w:br/>
      </w:r>
    </w:p>
    <w:p w:rsidR="000633BE" w:rsidRDefault="000633BE" w:rsidP="000633BE">
      <w:pPr>
        <w:spacing w:line="240" w:lineRule="auto"/>
        <w:rPr>
          <w:rFonts w:ascii="宋体" w:hAnsi="宋体" w:cs="宋体" w:hint="eastAsia"/>
          <w:kern w:val="0"/>
          <w:sz w:val="24"/>
        </w:rPr>
      </w:pPr>
      <w:r w:rsidRPr="000633BE">
        <w:rPr>
          <w:rFonts w:ascii="宋体" w:hAnsi="宋体" w:cs="宋体"/>
          <w:kern w:val="0"/>
          <w:sz w:val="24"/>
        </w:rPr>
        <w:t>主要研究内容和方法</w:t>
      </w:r>
      <w:r w:rsidRPr="000633BE">
        <w:rPr>
          <w:rFonts w:ascii="宋体" w:hAnsi="宋体" w:cs="宋体"/>
          <w:kern w:val="0"/>
          <w:sz w:val="24"/>
        </w:rPr>
        <w:br/>
        <w:t>根据国内外研究现状，研究并设计电子秤系统，以单片机作为中心控制单元，利用称重传感器，配以键盘、显示电路，将被测重量准确、快速地显示出来。 </w:t>
      </w:r>
      <w:r w:rsidRPr="000633BE">
        <w:rPr>
          <w:rFonts w:ascii="宋体" w:hAnsi="宋体" w:cs="宋体"/>
          <w:kern w:val="0"/>
          <w:sz w:val="24"/>
        </w:rPr>
        <w:br/>
      </w:r>
    </w:p>
    <w:p w:rsidR="000633BE" w:rsidRDefault="000633BE" w:rsidP="000633BE">
      <w:pPr>
        <w:spacing w:line="240" w:lineRule="auto"/>
        <w:rPr>
          <w:rFonts w:ascii="宋体" w:hAnsi="宋体" w:cs="宋体" w:hint="eastAsia"/>
          <w:kern w:val="0"/>
          <w:sz w:val="24"/>
        </w:rPr>
      </w:pPr>
      <w:r w:rsidRPr="000633BE">
        <w:rPr>
          <w:rFonts w:ascii="宋体" w:hAnsi="宋体" w:cs="宋体"/>
          <w:kern w:val="0"/>
          <w:sz w:val="24"/>
        </w:rPr>
        <w:t>主要考核要求或指标</w:t>
      </w:r>
      <w:r w:rsidRPr="000633BE">
        <w:rPr>
          <w:rFonts w:ascii="宋体" w:hAnsi="宋体" w:cs="宋体"/>
          <w:kern w:val="0"/>
          <w:sz w:val="24"/>
        </w:rPr>
        <w:br/>
        <w:t>完成一套符合要求的能将被测重量准确、快速地显示出来电子秤系统，完成一篇论文。 </w:t>
      </w:r>
      <w:r w:rsidRPr="000633BE">
        <w:rPr>
          <w:rFonts w:ascii="宋体" w:hAnsi="宋体" w:cs="宋体"/>
          <w:kern w:val="0"/>
          <w:sz w:val="24"/>
        </w:rPr>
        <w:br/>
      </w:r>
    </w:p>
    <w:p w:rsidR="000633BE" w:rsidRPr="000633BE" w:rsidRDefault="000633BE" w:rsidP="000633BE">
      <w:pPr>
        <w:spacing w:line="240" w:lineRule="auto"/>
        <w:rPr>
          <w:rFonts w:ascii="宋体" w:hAnsi="宋体" w:cs="宋体"/>
          <w:kern w:val="0"/>
          <w:sz w:val="24"/>
        </w:rPr>
      </w:pPr>
      <w:bookmarkStart w:id="0" w:name="_GoBack"/>
      <w:bookmarkEnd w:id="0"/>
      <w:r w:rsidRPr="000633BE">
        <w:rPr>
          <w:rFonts w:ascii="宋体" w:hAnsi="宋体" w:cs="宋体"/>
          <w:kern w:val="0"/>
          <w:sz w:val="24"/>
        </w:rPr>
        <w:t>主要参考文献</w:t>
      </w:r>
      <w:r>
        <w:rPr>
          <w:rFonts w:ascii="宋体" w:hAnsi="宋体" w:cs="宋体"/>
          <w:kern w:val="0"/>
          <w:sz w:val="24"/>
        </w:rPr>
        <w:br/>
      </w:r>
      <w:r w:rsidRPr="000633BE">
        <w:rPr>
          <w:rFonts w:ascii="宋体" w:hAnsi="宋体" w:cs="宋体" w:hint="eastAsia"/>
          <w:kern w:val="0"/>
          <w:sz w:val="24"/>
        </w:rPr>
        <w:t xml:space="preserve">[1] 白云飞．电子秤的发展现状和趋势[J].北京：电子工业出版社,2010: 2-34. [2] </w:t>
      </w:r>
      <w:proofErr w:type="gramStart"/>
      <w:r w:rsidRPr="000633BE">
        <w:rPr>
          <w:rFonts w:ascii="宋体" w:hAnsi="宋体" w:cs="宋体" w:hint="eastAsia"/>
          <w:kern w:val="0"/>
          <w:sz w:val="24"/>
        </w:rPr>
        <w:t>程智</w:t>
      </w:r>
      <w:proofErr w:type="gramEnd"/>
      <w:r w:rsidRPr="000633BE">
        <w:rPr>
          <w:rFonts w:ascii="宋体" w:hAnsi="宋体" w:cs="宋体" w:hint="eastAsia"/>
          <w:kern w:val="0"/>
          <w:sz w:val="24"/>
        </w:rPr>
        <w:t xml:space="preserve"> . 简易电子秤的设计[J].电子世界,2013 ( 7 ):133-133. [3] 姬忠勇.基于单片机的电子秤的方案设计[J].科技信息, 2013(18):</w:t>
      </w:r>
      <w:proofErr w:type="gramStart"/>
      <w:r w:rsidRPr="000633BE">
        <w:rPr>
          <w:rFonts w:ascii="宋体" w:hAnsi="宋体" w:cs="宋体" w:hint="eastAsia"/>
          <w:kern w:val="0"/>
          <w:sz w:val="24"/>
        </w:rPr>
        <w:t>267-268.</w:t>
      </w:r>
      <w:proofErr w:type="gramEnd"/>
    </w:p>
    <w:p w:rsidR="000633BE" w:rsidRPr="00B539CB" w:rsidRDefault="000633BE" w:rsidP="00B539CB"/>
    <w:sectPr w:rsidR="000633BE" w:rsidRPr="00B53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1AA" w:rsidRDefault="00B261AA" w:rsidP="00C10A1B">
      <w:pPr>
        <w:spacing w:line="240" w:lineRule="auto"/>
      </w:pPr>
      <w:r>
        <w:separator/>
      </w:r>
    </w:p>
  </w:endnote>
  <w:endnote w:type="continuationSeparator" w:id="0">
    <w:p w:rsidR="00B261AA" w:rsidRDefault="00B261AA" w:rsidP="00C10A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1AA" w:rsidRDefault="00B261AA" w:rsidP="00C10A1B">
      <w:pPr>
        <w:spacing w:line="240" w:lineRule="auto"/>
      </w:pPr>
      <w:r>
        <w:separator/>
      </w:r>
    </w:p>
  </w:footnote>
  <w:footnote w:type="continuationSeparator" w:id="0">
    <w:p w:rsidR="00B261AA" w:rsidRDefault="00B261AA" w:rsidP="00C10A1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CAA"/>
    <w:rsid w:val="0002043B"/>
    <w:rsid w:val="000633BE"/>
    <w:rsid w:val="00414E1D"/>
    <w:rsid w:val="004E2EA7"/>
    <w:rsid w:val="00634FA7"/>
    <w:rsid w:val="006E21CF"/>
    <w:rsid w:val="00B261AA"/>
    <w:rsid w:val="00B539CB"/>
    <w:rsid w:val="00BA1CAA"/>
    <w:rsid w:val="00C10A1B"/>
    <w:rsid w:val="00CE1B8B"/>
    <w:rsid w:val="00E64719"/>
    <w:rsid w:val="00F56162"/>
    <w:rsid w:val="00F6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19"/>
    <w:pPr>
      <w:spacing w:line="360" w:lineRule="auto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unhideWhenUsed/>
    <w:qFormat/>
    <w:rsid w:val="00E64719"/>
    <w:pPr>
      <w:keepNext/>
      <w:keepLines/>
      <w:spacing w:before="260" w:after="260" w:line="416" w:lineRule="auto"/>
      <w:outlineLvl w:val="2"/>
    </w:pPr>
    <w:rPr>
      <w:rFonts w:eastAsia="仿宋_GB2312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sid w:val="00E64719"/>
    <w:rPr>
      <w:rFonts w:eastAsia="仿宋_GB2312"/>
      <w:b/>
      <w:bCs/>
      <w:kern w:val="2"/>
      <w:sz w:val="32"/>
      <w:szCs w:val="32"/>
      <w:lang w:val="x-none" w:eastAsia="x-none"/>
    </w:rPr>
  </w:style>
  <w:style w:type="paragraph" w:styleId="a3">
    <w:name w:val="header"/>
    <w:basedOn w:val="a"/>
    <w:link w:val="Char"/>
    <w:uiPriority w:val="99"/>
    <w:unhideWhenUsed/>
    <w:rsid w:val="00C10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A1B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A1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A1B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1B8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1B8B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0633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19"/>
    <w:pPr>
      <w:spacing w:line="360" w:lineRule="auto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unhideWhenUsed/>
    <w:qFormat/>
    <w:rsid w:val="00E64719"/>
    <w:pPr>
      <w:keepNext/>
      <w:keepLines/>
      <w:spacing w:before="260" w:after="260" w:line="416" w:lineRule="auto"/>
      <w:outlineLvl w:val="2"/>
    </w:pPr>
    <w:rPr>
      <w:rFonts w:eastAsia="仿宋_GB2312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sid w:val="00E64719"/>
    <w:rPr>
      <w:rFonts w:eastAsia="仿宋_GB2312"/>
      <w:b/>
      <w:bCs/>
      <w:kern w:val="2"/>
      <w:sz w:val="32"/>
      <w:szCs w:val="32"/>
      <w:lang w:val="x-none" w:eastAsia="x-none"/>
    </w:rPr>
  </w:style>
  <w:style w:type="paragraph" w:styleId="a3">
    <w:name w:val="header"/>
    <w:basedOn w:val="a"/>
    <w:link w:val="Char"/>
    <w:uiPriority w:val="99"/>
    <w:unhideWhenUsed/>
    <w:rsid w:val="00C10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A1B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A1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A1B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1B8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1B8B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0633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李航</dc:creator>
  <cp:keywords/>
  <dc:description/>
  <cp:lastModifiedBy>李航</cp:lastModifiedBy>
  <cp:revision>10</cp:revision>
  <dcterms:created xsi:type="dcterms:W3CDTF">2018-03-17T07:47:00Z</dcterms:created>
  <dcterms:modified xsi:type="dcterms:W3CDTF">2018-04-12T10:49:00Z</dcterms:modified>
</cp:coreProperties>
</file>