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7CB0" w:rsidRDefault="001E1325" w:rsidP="001E1325">
      <w:pPr>
        <w:pStyle w:val="Heading1"/>
      </w:pPr>
      <w:r>
        <w:rPr>
          <w:rFonts w:hint="eastAsia"/>
        </w:rPr>
        <w:t xml:space="preserve">Brief Report </w:t>
      </w:r>
    </w:p>
    <w:p w:rsidR="001E1325" w:rsidRDefault="001E1325" w:rsidP="00882C67">
      <w:pPr>
        <w:jc w:val="both"/>
      </w:pPr>
      <w:r>
        <w:t>S</w:t>
      </w:r>
      <w:r>
        <w:rPr>
          <w:rFonts w:hint="eastAsia"/>
        </w:rPr>
        <w:t>unday, 5 October, 2025.</w:t>
      </w:r>
    </w:p>
    <w:p w:rsidR="001E1325" w:rsidRDefault="001E1325" w:rsidP="00882C67">
      <w:pPr>
        <w:jc w:val="both"/>
      </w:pPr>
      <w:r>
        <w:rPr>
          <w:rFonts w:hint="eastAsia"/>
        </w:rPr>
        <w:t>On Friday Raul and I tested the trained PINN model with some randomly generated new data, with some of the design parameters out of the range of training set.</w:t>
      </w:r>
    </w:p>
    <w:p w:rsidR="002614B5" w:rsidRPr="00882C67" w:rsidRDefault="002614B5" w:rsidP="00882C67">
      <w:pPr>
        <w:jc w:val="both"/>
        <w:rPr>
          <w:rFonts w:hint="eastAsia"/>
          <w:color w:val="00B050"/>
        </w:rPr>
      </w:pPr>
      <w:r w:rsidRPr="00882C67">
        <w:rPr>
          <w:rFonts w:hint="eastAsia"/>
          <w:color w:val="00B050"/>
        </w:rPr>
        <w:t>Total Test Data: 14</w:t>
      </w:r>
    </w:p>
    <w:p w:rsidR="001E1325" w:rsidRDefault="001E1325" w:rsidP="00882C67">
      <w:pPr>
        <w:jc w:val="both"/>
      </w:pPr>
      <w:r>
        <w:rPr>
          <w:rFonts w:hint="eastAsia"/>
        </w:rPr>
        <w:t>Test set design parameters range: (</w:t>
      </w:r>
      <w:r w:rsidRPr="001E1325">
        <w:rPr>
          <w:rFonts w:hint="eastAsia"/>
          <w:color w:val="EE0000"/>
        </w:rPr>
        <w:t>Red</w:t>
      </w:r>
      <w:r>
        <w:rPr>
          <w:rFonts w:hint="eastAsia"/>
        </w:rPr>
        <w:t xml:space="preserve"> means it</w:t>
      </w:r>
      <w:r>
        <w:t>’</w:t>
      </w:r>
      <w:r>
        <w:rPr>
          <w:rFonts w:hint="eastAsia"/>
        </w:rPr>
        <w:t>s out of the training set</w:t>
      </w:r>
      <w:r w:rsidR="002614B5">
        <w:rPr>
          <w:rFonts w:hint="eastAsia"/>
        </w:rPr>
        <w:t xml:space="preserve"> range</w:t>
      </w:r>
      <w:r>
        <w:rPr>
          <w:rFonts w:hint="eastAsia"/>
        </w:rPr>
        <w:t>)</w:t>
      </w:r>
    </w:p>
    <w:p w:rsidR="001E1325" w:rsidRDefault="001E1325" w:rsidP="001E1325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tCu</w:t>
      </w:r>
      <w:proofErr w:type="spellEnd"/>
      <w:r>
        <w:rPr>
          <w:rFonts w:hint="eastAsia"/>
        </w:rPr>
        <w:t xml:space="preserve"> : </w:t>
      </w:r>
      <w:r>
        <w:tab/>
      </w:r>
      <w:r>
        <w:tab/>
      </w:r>
      <w:r w:rsidRPr="001E1325">
        <w:t>[</w:t>
      </w:r>
      <w:r w:rsidRPr="001E1325">
        <w:rPr>
          <w:color w:val="EE0000"/>
        </w:rPr>
        <w:t>5</w:t>
      </w:r>
      <w:r w:rsidRPr="001E1325">
        <w:t>,10,15,20,</w:t>
      </w:r>
      <w:r w:rsidRPr="001E1325">
        <w:rPr>
          <w:color w:val="EE0000"/>
        </w:rPr>
        <w:t>25</w:t>
      </w:r>
      <w:r w:rsidRPr="001E1325">
        <w:t>]</w:t>
      </w:r>
    </w:p>
    <w:p w:rsidR="001E1325" w:rsidRDefault="001E1325" w:rsidP="001E1325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wCu</w:t>
      </w:r>
      <w:proofErr w:type="spellEnd"/>
      <w:r>
        <w:rPr>
          <w:rFonts w:hint="eastAsia"/>
        </w:rPr>
        <w:t>:</w:t>
      </w:r>
      <w:r>
        <w:tab/>
      </w:r>
      <w:r>
        <w:tab/>
      </w:r>
      <w:r w:rsidRPr="001E1325">
        <w:t>[</w:t>
      </w:r>
      <w:r w:rsidRPr="001E1325">
        <w:rPr>
          <w:color w:val="EE0000"/>
        </w:rPr>
        <w:t>175</w:t>
      </w:r>
      <w:r w:rsidRPr="001E1325">
        <w:t>,200,</w:t>
      </w:r>
      <w:r w:rsidRPr="004936AB">
        <w:rPr>
          <w:color w:val="EE0000"/>
        </w:rPr>
        <w:t>225</w:t>
      </w:r>
      <w:r w:rsidRPr="001E1325">
        <w:t>,250,</w:t>
      </w:r>
      <w:r w:rsidRPr="001E1325">
        <w:rPr>
          <w:color w:val="EE0000"/>
        </w:rPr>
        <w:t>275</w:t>
      </w:r>
      <w:r w:rsidRPr="001E1325">
        <w:t>]</w:t>
      </w:r>
    </w:p>
    <w:p w:rsidR="001E1325" w:rsidRDefault="001E1325" w:rsidP="001E1325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tLamCore</w:t>
      </w:r>
      <w:proofErr w:type="spellEnd"/>
      <w:r>
        <w:rPr>
          <w:rFonts w:hint="eastAsia"/>
        </w:rPr>
        <w:t>:</w:t>
      </w:r>
      <w:r>
        <w:tab/>
      </w:r>
      <w:r w:rsidRPr="001E1325">
        <w:t>[</w:t>
      </w:r>
      <w:r w:rsidRPr="001E1325">
        <w:rPr>
          <w:color w:val="EE0000"/>
        </w:rPr>
        <w:t>50</w:t>
      </w:r>
      <w:r w:rsidRPr="001E1325">
        <w:t xml:space="preserve">, 100, 150, </w:t>
      </w:r>
      <w:r w:rsidRPr="004936AB">
        <w:rPr>
          <w:color w:val="EE0000"/>
        </w:rPr>
        <w:t>200</w:t>
      </w:r>
      <w:r w:rsidRPr="001E1325">
        <w:t xml:space="preserve">, 250, 350, </w:t>
      </w:r>
      <w:r w:rsidRPr="001E1325">
        <w:rPr>
          <w:color w:val="EE0000"/>
        </w:rPr>
        <w:t>400</w:t>
      </w:r>
      <w:r w:rsidRPr="001E1325">
        <w:t>]</w:t>
      </w:r>
    </w:p>
    <w:p w:rsidR="004936AB" w:rsidRDefault="004936AB" w:rsidP="001E1325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nLamCore</w:t>
      </w:r>
      <w:proofErr w:type="spellEnd"/>
      <w:r>
        <w:rPr>
          <w:rFonts w:hint="eastAsia"/>
        </w:rPr>
        <w:t>:</w:t>
      </w:r>
      <w:r>
        <w:tab/>
      </w:r>
      <w:r w:rsidRPr="004936AB">
        <w:t>[</w:t>
      </w:r>
      <w:r w:rsidRPr="004936AB">
        <w:rPr>
          <w:color w:val="EE0000"/>
        </w:rPr>
        <w:t>6</w:t>
      </w:r>
      <w:r w:rsidRPr="004936AB">
        <w:t xml:space="preserve">, 8, </w:t>
      </w:r>
      <w:r w:rsidRPr="004936AB">
        <w:rPr>
          <w:color w:val="EE0000"/>
        </w:rPr>
        <w:t>10</w:t>
      </w:r>
      <w:r w:rsidRPr="004936AB">
        <w:t xml:space="preserve">, 12, 16, </w:t>
      </w:r>
      <w:r w:rsidRPr="004936AB">
        <w:rPr>
          <w:color w:val="EE0000"/>
        </w:rPr>
        <w:t>18</w:t>
      </w:r>
      <w:r w:rsidRPr="004936AB">
        <w:t>]</w:t>
      </w:r>
    </w:p>
    <w:p w:rsidR="004936AB" w:rsidRDefault="004936AB" w:rsidP="001E1325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tAlN</w:t>
      </w:r>
      <w:proofErr w:type="spellEnd"/>
      <w:r>
        <w:rPr>
          <w:rFonts w:hint="eastAsia"/>
        </w:rPr>
        <w:t>:</w:t>
      </w:r>
      <w:r>
        <w:tab/>
      </w:r>
      <w:r>
        <w:tab/>
      </w:r>
      <w:r w:rsidRPr="004936AB">
        <w:t>[</w:t>
      </w:r>
      <w:r w:rsidRPr="004936AB">
        <w:rPr>
          <w:color w:val="EE0000"/>
        </w:rPr>
        <w:t>10</w:t>
      </w:r>
      <w:r w:rsidRPr="004936AB">
        <w:t xml:space="preserve">, 15, 20, </w:t>
      </w:r>
      <w:r w:rsidRPr="004936AB">
        <w:rPr>
          <w:color w:val="EE0000"/>
        </w:rPr>
        <w:t>25</w:t>
      </w:r>
      <w:r w:rsidRPr="004936AB">
        <w:t>]</w:t>
      </w:r>
    </w:p>
    <w:p w:rsidR="00882C67" w:rsidRDefault="004936AB" w:rsidP="002614B5">
      <w:pPr>
        <w:pStyle w:val="ListParagraph"/>
        <w:numPr>
          <w:ilvl w:val="0"/>
          <w:numId w:val="1"/>
        </w:numPr>
      </w:pPr>
      <w:r>
        <w:rPr>
          <w:rFonts w:hint="eastAsia"/>
        </w:rPr>
        <w:t>tSu8:</w:t>
      </w:r>
      <w:r>
        <w:tab/>
      </w:r>
      <w:r>
        <w:tab/>
      </w:r>
      <w:r w:rsidRPr="004936AB">
        <w:t xml:space="preserve">[ 2, 4, 6, </w:t>
      </w:r>
      <w:r w:rsidRPr="004936AB">
        <w:rPr>
          <w:color w:val="EE0000"/>
        </w:rPr>
        <w:t>8</w:t>
      </w:r>
      <w:r w:rsidRPr="004936AB">
        <w:t>]</w:t>
      </w:r>
    </w:p>
    <w:p w:rsidR="002614B5" w:rsidRDefault="00882C67" w:rsidP="00882C67">
      <w:pPr>
        <w:ind w:left="360"/>
        <w:jc w:val="both"/>
        <w:rPr>
          <w:lang w:val="en-US"/>
        </w:rPr>
      </w:pPr>
      <w:r>
        <w:rPr>
          <w:rFonts w:hint="eastAsia"/>
          <w:lang w:val="en-US"/>
        </w:rPr>
        <w:t>T</w:t>
      </w:r>
      <w:r w:rsidRPr="00882C67">
        <w:rPr>
          <w:rFonts w:hint="eastAsia"/>
          <w:lang w:val="en-US"/>
        </w:rPr>
        <w:t xml:space="preserve">he model predicted nicely </w:t>
      </w:r>
      <w:r>
        <w:rPr>
          <w:rFonts w:hint="eastAsia"/>
          <w:lang w:val="en-US"/>
        </w:rPr>
        <w:t xml:space="preserve">on most of the out-of-range inputs. Although some of the percentage </w:t>
      </w:r>
      <w:proofErr w:type="gramStart"/>
      <w:r>
        <w:rPr>
          <w:rFonts w:hint="eastAsia"/>
          <w:lang w:val="en-US"/>
        </w:rPr>
        <w:t>error</w:t>
      </w:r>
      <w:proofErr w:type="gramEnd"/>
      <w:r>
        <w:rPr>
          <w:rFonts w:hint="eastAsia"/>
          <w:lang w:val="en-US"/>
        </w:rPr>
        <w:t xml:space="preserve"> are reaching 20%, most of them are &lt;5%. </w:t>
      </w:r>
    </w:p>
    <w:p w:rsidR="00E27931" w:rsidRDefault="00E27931" w:rsidP="00882C67">
      <w:pPr>
        <w:ind w:left="360"/>
        <w:jc w:val="both"/>
        <w:rPr>
          <w:rFonts w:hint="eastAsia"/>
          <w:lang w:val="en-US"/>
        </w:rPr>
      </w:pPr>
    </w:p>
    <w:p w:rsidR="00882C67" w:rsidRDefault="00882C67" w:rsidP="00882C67">
      <w:pPr>
        <w:ind w:left="360"/>
        <w:jc w:val="both"/>
        <w:rPr>
          <w:b/>
          <w:bCs/>
          <w:i/>
          <w:iCs/>
          <w:lang w:val="en-US"/>
        </w:rPr>
      </w:pPr>
      <w:r w:rsidRPr="00882C67">
        <w:rPr>
          <w:rFonts w:hint="eastAsia"/>
          <w:b/>
          <w:bCs/>
          <w:i/>
          <w:iCs/>
          <w:lang w:val="en-US"/>
        </w:rPr>
        <w:t>There</w:t>
      </w:r>
      <w:r w:rsidRPr="00882C67">
        <w:rPr>
          <w:b/>
          <w:bCs/>
          <w:i/>
          <w:iCs/>
          <w:lang w:val="en-US"/>
        </w:rPr>
        <w:t>’</w:t>
      </w:r>
      <w:r w:rsidRPr="00882C67">
        <w:rPr>
          <w:rFonts w:hint="eastAsia"/>
          <w:b/>
          <w:bCs/>
          <w:i/>
          <w:iCs/>
          <w:lang w:val="en-US"/>
        </w:rPr>
        <w:t xml:space="preserve">s only One exception, the last set in the list. </w:t>
      </w:r>
      <w:r w:rsidRPr="00882C67">
        <w:rPr>
          <w:b/>
          <w:bCs/>
          <w:i/>
          <w:iCs/>
          <w:lang w:val="en-US"/>
        </w:rPr>
        <w:t>I</w:t>
      </w:r>
      <w:r w:rsidRPr="00882C67">
        <w:rPr>
          <w:rFonts w:hint="eastAsia"/>
          <w:b/>
          <w:bCs/>
          <w:i/>
          <w:iCs/>
          <w:lang w:val="en-US"/>
        </w:rPr>
        <w:t>t</w:t>
      </w:r>
      <w:r w:rsidRPr="00882C67">
        <w:rPr>
          <w:b/>
          <w:bCs/>
          <w:i/>
          <w:iCs/>
          <w:lang w:val="en-US"/>
        </w:rPr>
        <w:t>’</w:t>
      </w:r>
      <w:r w:rsidRPr="00882C67">
        <w:rPr>
          <w:rFonts w:hint="eastAsia"/>
          <w:b/>
          <w:bCs/>
          <w:i/>
          <w:iCs/>
          <w:lang w:val="en-US"/>
        </w:rPr>
        <w:t xml:space="preserve">s the only one input set </w:t>
      </w:r>
      <w:r w:rsidRPr="00882C67">
        <w:rPr>
          <w:rFonts w:hint="eastAsia"/>
          <w:b/>
          <w:bCs/>
          <w:i/>
          <w:iCs/>
          <w:color w:val="C00000"/>
          <w:lang w:val="en-US"/>
        </w:rPr>
        <w:t xml:space="preserve">with </w:t>
      </w:r>
      <w:proofErr w:type="spellStart"/>
      <w:r w:rsidRPr="00882C67">
        <w:rPr>
          <w:rFonts w:hint="eastAsia"/>
          <w:b/>
          <w:bCs/>
          <w:i/>
          <w:iCs/>
          <w:color w:val="C00000"/>
          <w:lang w:val="en-US"/>
        </w:rPr>
        <w:t>tCu</w:t>
      </w:r>
      <w:proofErr w:type="spellEnd"/>
      <w:r w:rsidRPr="00882C67">
        <w:rPr>
          <w:rFonts w:hint="eastAsia"/>
          <w:b/>
          <w:bCs/>
          <w:i/>
          <w:iCs/>
          <w:color w:val="C00000"/>
          <w:lang w:val="en-US"/>
        </w:rPr>
        <w:t xml:space="preserve">, </w:t>
      </w:r>
      <w:proofErr w:type="spellStart"/>
      <w:r w:rsidRPr="00882C67">
        <w:rPr>
          <w:rFonts w:hint="eastAsia"/>
          <w:b/>
          <w:bCs/>
          <w:i/>
          <w:iCs/>
          <w:color w:val="C00000"/>
          <w:lang w:val="en-US"/>
        </w:rPr>
        <w:t>wCu</w:t>
      </w:r>
      <w:proofErr w:type="spellEnd"/>
      <w:r w:rsidRPr="00882C67">
        <w:rPr>
          <w:rFonts w:hint="eastAsia"/>
          <w:b/>
          <w:bCs/>
          <w:i/>
          <w:iCs/>
          <w:color w:val="C00000"/>
          <w:lang w:val="en-US"/>
        </w:rPr>
        <w:t xml:space="preserve">, </w:t>
      </w:r>
      <w:proofErr w:type="spellStart"/>
      <w:r w:rsidRPr="00882C67">
        <w:rPr>
          <w:rFonts w:hint="eastAsia"/>
          <w:b/>
          <w:bCs/>
          <w:i/>
          <w:iCs/>
          <w:color w:val="C00000"/>
          <w:lang w:val="en-US"/>
        </w:rPr>
        <w:t>tLamCore</w:t>
      </w:r>
      <w:proofErr w:type="spellEnd"/>
      <w:r w:rsidRPr="00882C67">
        <w:rPr>
          <w:rFonts w:hint="eastAsia"/>
          <w:b/>
          <w:bCs/>
          <w:i/>
          <w:iCs/>
          <w:color w:val="C00000"/>
          <w:lang w:val="en-US"/>
        </w:rPr>
        <w:t xml:space="preserve"> </w:t>
      </w:r>
      <w:r w:rsidRPr="00882C67">
        <w:rPr>
          <w:rFonts w:hint="eastAsia"/>
          <w:b/>
          <w:bCs/>
          <w:i/>
          <w:iCs/>
          <w:color w:val="000000" w:themeColor="text1"/>
          <w:lang w:val="en-US"/>
        </w:rPr>
        <w:t>and</w:t>
      </w:r>
      <w:r w:rsidRPr="00882C67">
        <w:rPr>
          <w:rFonts w:hint="eastAsia"/>
          <w:b/>
          <w:bCs/>
          <w:i/>
          <w:iCs/>
          <w:color w:val="C00000"/>
          <w:lang w:val="en-US"/>
        </w:rPr>
        <w:t xml:space="preserve"> </w:t>
      </w:r>
      <w:proofErr w:type="spellStart"/>
      <w:r w:rsidRPr="00882C67">
        <w:rPr>
          <w:rFonts w:hint="eastAsia"/>
          <w:b/>
          <w:bCs/>
          <w:i/>
          <w:iCs/>
          <w:color w:val="C00000"/>
          <w:lang w:val="en-US"/>
        </w:rPr>
        <w:t>tSu</w:t>
      </w:r>
      <w:proofErr w:type="spellEnd"/>
      <w:r w:rsidRPr="00882C67">
        <w:rPr>
          <w:rFonts w:hint="eastAsia"/>
          <w:b/>
          <w:bCs/>
          <w:i/>
          <w:iCs/>
          <w:color w:val="C00000"/>
          <w:lang w:val="en-US"/>
        </w:rPr>
        <w:t xml:space="preserve"> </w:t>
      </w:r>
      <w:r w:rsidRPr="00E27931">
        <w:rPr>
          <w:rFonts w:hint="eastAsia"/>
          <w:b/>
          <w:bCs/>
          <w:i/>
          <w:iCs/>
          <w:color w:val="C00000"/>
          <w:lang w:val="en-US"/>
        </w:rPr>
        <w:t>all out of the training range</w:t>
      </w:r>
      <w:r w:rsidR="00E27931">
        <w:rPr>
          <w:rFonts w:hint="eastAsia"/>
          <w:b/>
          <w:bCs/>
          <w:i/>
          <w:iCs/>
          <w:lang w:val="en-US"/>
        </w:rPr>
        <w:t xml:space="preserve">, makes the percentage error of R up to </w:t>
      </w:r>
      <w:r w:rsidR="00E27931" w:rsidRPr="00E27931">
        <w:rPr>
          <w:rFonts w:hint="eastAsia"/>
          <w:b/>
          <w:bCs/>
          <w:i/>
          <w:iCs/>
          <w:color w:val="C00000"/>
          <w:lang w:val="en-US"/>
        </w:rPr>
        <w:t>350%</w:t>
      </w:r>
      <w:r w:rsidR="00E27931">
        <w:rPr>
          <w:rFonts w:hint="eastAsia"/>
          <w:b/>
          <w:bCs/>
          <w:i/>
          <w:iCs/>
          <w:lang w:val="en-US"/>
        </w:rPr>
        <w:t xml:space="preserve">, and </w:t>
      </w:r>
      <w:r w:rsidR="00E27931" w:rsidRPr="00E27931">
        <w:rPr>
          <w:rFonts w:hint="eastAsia"/>
          <w:b/>
          <w:bCs/>
          <w:i/>
          <w:iCs/>
          <w:color w:val="C00000"/>
          <w:lang w:val="en-US"/>
        </w:rPr>
        <w:t>50%</w:t>
      </w:r>
      <w:r w:rsidR="00E27931">
        <w:rPr>
          <w:rFonts w:hint="eastAsia"/>
          <w:b/>
          <w:bCs/>
          <w:i/>
          <w:iCs/>
          <w:lang w:val="en-US"/>
        </w:rPr>
        <w:t xml:space="preserve"> of Q percentage error, </w:t>
      </w:r>
      <w:r w:rsidR="00E27931" w:rsidRPr="00E27931">
        <w:rPr>
          <w:rFonts w:hint="eastAsia"/>
          <w:b/>
          <w:bCs/>
          <w:i/>
          <w:iCs/>
          <w:color w:val="C00000"/>
          <w:lang w:val="en-US"/>
        </w:rPr>
        <w:t>100%</w:t>
      </w:r>
      <w:r w:rsidR="00E27931">
        <w:rPr>
          <w:rFonts w:hint="eastAsia"/>
          <w:b/>
          <w:bCs/>
          <w:i/>
          <w:iCs/>
          <w:lang w:val="en-US"/>
        </w:rPr>
        <w:t xml:space="preserve"> of L percentage error.</w:t>
      </w:r>
    </w:p>
    <w:p w:rsidR="00E27931" w:rsidRDefault="00E27931" w:rsidP="00882C67">
      <w:pPr>
        <w:ind w:left="360"/>
        <w:jc w:val="both"/>
        <w:rPr>
          <w:rFonts w:hint="eastAsia"/>
          <w:b/>
          <w:bCs/>
          <w:i/>
          <w:iCs/>
          <w:lang w:val="en-US"/>
        </w:rPr>
      </w:pPr>
    </w:p>
    <w:p w:rsidR="00E27931" w:rsidRPr="00E27931" w:rsidRDefault="00E27931" w:rsidP="00882C67">
      <w:pPr>
        <w:ind w:left="360"/>
        <w:jc w:val="both"/>
        <w:rPr>
          <w:b/>
          <w:bCs/>
          <w:color w:val="00B050"/>
          <w:lang w:val="en-US"/>
        </w:rPr>
      </w:pPr>
      <w:r w:rsidRPr="00E27931">
        <w:rPr>
          <w:rFonts w:hint="eastAsia"/>
          <w:b/>
          <w:bCs/>
          <w:color w:val="00B050"/>
          <w:lang w:val="en-US"/>
        </w:rPr>
        <w:t>T</w:t>
      </w:r>
      <w:r w:rsidRPr="00E27931">
        <w:rPr>
          <w:b/>
          <w:bCs/>
          <w:color w:val="00B050"/>
          <w:lang w:val="en-US"/>
        </w:rPr>
        <w:t>h</w:t>
      </w:r>
      <w:r w:rsidRPr="00E27931">
        <w:rPr>
          <w:rFonts w:hint="eastAsia"/>
          <w:b/>
          <w:bCs/>
          <w:color w:val="00B050"/>
          <w:lang w:val="en-US"/>
        </w:rPr>
        <w:t>e Mean Percentage Error of other predicted output:</w:t>
      </w:r>
    </w:p>
    <w:p w:rsidR="00E27931" w:rsidRPr="00E27931" w:rsidRDefault="00E27931" w:rsidP="00882C67">
      <w:pPr>
        <w:ind w:left="360"/>
        <w:jc w:val="both"/>
        <w:rPr>
          <w:b/>
          <w:bCs/>
          <w:color w:val="00B050"/>
          <w:lang w:val="en-US"/>
        </w:rPr>
      </w:pPr>
      <w:r w:rsidRPr="00E27931">
        <w:rPr>
          <w:rFonts w:hint="eastAsia"/>
          <w:b/>
          <w:bCs/>
          <w:color w:val="00B050"/>
          <w:lang w:val="en-US"/>
        </w:rPr>
        <w:t>MPE_ Q: 4.77%</w:t>
      </w:r>
      <w:r w:rsidRPr="00E27931">
        <w:rPr>
          <w:b/>
          <w:bCs/>
          <w:color w:val="00B050"/>
          <w:lang w:val="en-US"/>
        </w:rPr>
        <w:tab/>
      </w:r>
      <w:r w:rsidRPr="00E27931">
        <w:rPr>
          <w:b/>
          <w:bCs/>
          <w:color w:val="00B050"/>
          <w:lang w:val="en-US"/>
        </w:rPr>
        <w:tab/>
      </w:r>
      <w:r w:rsidRPr="00E27931">
        <w:rPr>
          <w:rFonts w:hint="eastAsia"/>
          <w:b/>
          <w:bCs/>
          <w:color w:val="00B050"/>
          <w:lang w:val="en-US"/>
        </w:rPr>
        <w:t>MPE_R: 5.42%</w:t>
      </w:r>
      <w:r w:rsidRPr="00E27931">
        <w:rPr>
          <w:b/>
          <w:bCs/>
          <w:color w:val="00B050"/>
          <w:lang w:val="en-US"/>
        </w:rPr>
        <w:tab/>
      </w:r>
      <w:r w:rsidRPr="00E27931">
        <w:rPr>
          <w:b/>
          <w:bCs/>
          <w:color w:val="00B050"/>
          <w:lang w:val="en-US"/>
        </w:rPr>
        <w:tab/>
      </w:r>
      <w:r w:rsidRPr="00E27931">
        <w:rPr>
          <w:rFonts w:hint="eastAsia"/>
          <w:b/>
          <w:bCs/>
          <w:color w:val="00B050"/>
          <w:lang w:val="en-US"/>
        </w:rPr>
        <w:t>MPE_L: 2.55%</w:t>
      </w:r>
    </w:p>
    <w:p w:rsidR="00E27931" w:rsidRDefault="00E27931" w:rsidP="00882C67">
      <w:pPr>
        <w:ind w:left="360"/>
        <w:jc w:val="both"/>
        <w:rPr>
          <w:b/>
          <w:bCs/>
          <w:lang w:val="en-US"/>
        </w:rPr>
      </w:pPr>
    </w:p>
    <w:p w:rsidR="00E27931" w:rsidRPr="00E27931" w:rsidRDefault="00E27931" w:rsidP="00882C67">
      <w:pPr>
        <w:ind w:left="360"/>
        <w:jc w:val="both"/>
        <w:rPr>
          <w:rFonts w:hint="eastAsia"/>
          <w:lang w:val="en-US"/>
        </w:rPr>
      </w:pPr>
      <w:r w:rsidRPr="00E27931">
        <w:rPr>
          <w:rFonts w:hint="eastAsia"/>
          <w:lang w:val="en-US"/>
        </w:rPr>
        <w:t xml:space="preserve">The test </w:t>
      </w:r>
      <w:r>
        <w:rPr>
          <w:rFonts w:hint="eastAsia"/>
          <w:lang w:val="en-US"/>
        </w:rPr>
        <w:t>shows that this PINN model can make nice predictions when the input parameters are not so far away from those in the training set.</w:t>
      </w:r>
    </w:p>
    <w:p w:rsidR="00E27931" w:rsidRPr="00E27931" w:rsidRDefault="00E27931" w:rsidP="00E27931">
      <w:pPr>
        <w:ind w:left="360"/>
        <w:jc w:val="both"/>
        <w:rPr>
          <w:rFonts w:hint="eastAsia"/>
        </w:rPr>
      </w:pPr>
      <w:r>
        <w:rPr>
          <w:rFonts w:hint="eastAsia"/>
        </w:rPr>
        <w:t xml:space="preserve">To implement the </w:t>
      </w:r>
      <w:r>
        <w:t>applicability</w:t>
      </w:r>
      <w:r>
        <w:rPr>
          <w:rFonts w:hint="eastAsia"/>
        </w:rPr>
        <w:t xml:space="preserve"> of the PINN model, we need a wider range of design parameters to train the model. </w:t>
      </w:r>
    </w:p>
    <w:sectPr w:rsidR="00E27931" w:rsidRPr="00E27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430D4"/>
    <w:multiLevelType w:val="hybridMultilevel"/>
    <w:tmpl w:val="37226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9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25"/>
    <w:rsid w:val="000E10D6"/>
    <w:rsid w:val="001E1325"/>
    <w:rsid w:val="002614B5"/>
    <w:rsid w:val="003F7CB0"/>
    <w:rsid w:val="004936AB"/>
    <w:rsid w:val="00514260"/>
    <w:rsid w:val="00835AB7"/>
    <w:rsid w:val="00882C67"/>
    <w:rsid w:val="00B22679"/>
    <w:rsid w:val="00C81E08"/>
    <w:rsid w:val="00E2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7132E"/>
  <w15:chartTrackingRefBased/>
  <w15:docId w15:val="{09FD4208-E5F6-5043-A46F-7EAF9A1E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ZHANG</dc:creator>
  <cp:keywords/>
  <dc:description/>
  <cp:lastModifiedBy>Chenyang ZHANG</cp:lastModifiedBy>
  <cp:revision>2</cp:revision>
  <dcterms:created xsi:type="dcterms:W3CDTF">2025-10-05T19:40:00Z</dcterms:created>
  <dcterms:modified xsi:type="dcterms:W3CDTF">2025-10-05T23:58:00Z</dcterms:modified>
</cp:coreProperties>
</file>