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872F03" w14:textId="62732599" w:rsidR="00B73A54" w:rsidRDefault="00B73A54" w:rsidP="00B73A54">
      <w:pPr>
        <w:shd w:val="clear" w:color="auto" w:fill="FFFFFF"/>
        <w:rPr>
          <w:rFonts w:ascii="Helvetica" w:hAnsi="Helvetica" w:cs="Helvetica"/>
          <w:color w:val="4472C4"/>
          <w:sz w:val="24"/>
          <w:szCs w:val="24"/>
        </w:rPr>
      </w:pPr>
      <w:r>
        <w:rPr>
          <w:rFonts w:ascii="Helvetica" w:hAnsi="Helvetica" w:cs="Helvetica"/>
          <w:color w:val="4472C4"/>
          <w:sz w:val="24"/>
          <w:szCs w:val="24"/>
        </w:rPr>
        <w:t>Digital Transformation:</w:t>
      </w:r>
    </w:p>
    <w:p w14:paraId="5D234268" w14:textId="77777777" w:rsidR="00B73A54" w:rsidRDefault="00B73A54" w:rsidP="00B73A54">
      <w:pPr>
        <w:pStyle w:val="ListParagraph"/>
        <w:numPr>
          <w:ilvl w:val="0"/>
          <w:numId w:val="1"/>
        </w:numPr>
        <w:shd w:val="clear" w:color="auto" w:fill="FFFFFF"/>
        <w:rPr>
          <w:rFonts w:ascii="Helvetica" w:eastAsia="Times New Roman" w:hAnsi="Helvetica" w:cs="Helvetica"/>
          <w:color w:val="4472C4"/>
          <w:sz w:val="24"/>
          <w:szCs w:val="24"/>
        </w:rPr>
      </w:pPr>
      <w:r>
        <w:rPr>
          <w:rFonts w:ascii="Helvetica" w:eastAsia="Times New Roman" w:hAnsi="Helvetica" w:cs="Helvetica"/>
          <w:b/>
          <w:bCs/>
          <w:color w:val="4472C4"/>
          <w:sz w:val="24"/>
          <w:szCs w:val="24"/>
        </w:rPr>
        <w:t>Situation</w:t>
      </w:r>
      <w:r>
        <w:rPr>
          <w:rFonts w:ascii="Helvetica" w:eastAsia="Times New Roman" w:hAnsi="Helvetica" w:cs="Helvetica"/>
          <w:color w:val="4472C4"/>
          <w:sz w:val="24"/>
          <w:szCs w:val="24"/>
        </w:rPr>
        <w:t xml:space="preserve">: I have been working on digital transformation programs for a few years now. </w:t>
      </w:r>
    </w:p>
    <w:p w14:paraId="2CB77217" w14:textId="77777777" w:rsidR="00B73A54" w:rsidRDefault="00B73A54" w:rsidP="00B73A54">
      <w:pPr>
        <w:pStyle w:val="ListParagraph"/>
        <w:numPr>
          <w:ilvl w:val="0"/>
          <w:numId w:val="2"/>
        </w:numPr>
        <w:shd w:val="clear" w:color="auto" w:fill="FFFFFF"/>
        <w:rPr>
          <w:rFonts w:ascii="Helvetica" w:eastAsia="Times New Roman" w:hAnsi="Helvetica" w:cs="Helvetica"/>
          <w:color w:val="4472C4"/>
          <w:sz w:val="24"/>
          <w:szCs w:val="24"/>
        </w:rPr>
      </w:pPr>
      <w:r>
        <w:rPr>
          <w:rFonts w:ascii="Helvetica" w:eastAsia="Times New Roman" w:hAnsi="Helvetica" w:cs="Helvetica"/>
          <w:color w:val="4472C4"/>
          <w:sz w:val="24"/>
          <w:szCs w:val="24"/>
        </w:rPr>
        <w:t xml:space="preserve">The one I would mention was when working in the Customer Technologies division of American Airlines for a project that aimed at Improving Customer Experience of passengers using the </w:t>
      </w:r>
      <w:proofErr w:type="spellStart"/>
      <w:proofErr w:type="gramStart"/>
      <w:r>
        <w:rPr>
          <w:rFonts w:ascii="Helvetica" w:eastAsia="Times New Roman" w:hAnsi="Helvetica" w:cs="Helvetica"/>
          <w:color w:val="4472C4"/>
          <w:sz w:val="24"/>
          <w:szCs w:val="24"/>
        </w:rPr>
        <w:t>Self service</w:t>
      </w:r>
      <w:proofErr w:type="spellEnd"/>
      <w:proofErr w:type="gramEnd"/>
      <w:r>
        <w:rPr>
          <w:rFonts w:ascii="Helvetica" w:eastAsia="Times New Roman" w:hAnsi="Helvetica" w:cs="Helvetica"/>
          <w:color w:val="4472C4"/>
          <w:sz w:val="24"/>
          <w:szCs w:val="24"/>
        </w:rPr>
        <w:t xml:space="preserve"> Kiosks during check in. </w:t>
      </w:r>
    </w:p>
    <w:p w14:paraId="14A0A749" w14:textId="58570BC5" w:rsidR="00B73A54" w:rsidRDefault="00B73A54" w:rsidP="00B73A54">
      <w:pPr>
        <w:pStyle w:val="ListParagraph"/>
        <w:numPr>
          <w:ilvl w:val="0"/>
          <w:numId w:val="2"/>
        </w:numPr>
        <w:shd w:val="clear" w:color="auto" w:fill="FFFFFF"/>
        <w:rPr>
          <w:rFonts w:ascii="Helvetica" w:eastAsia="Times New Roman" w:hAnsi="Helvetica" w:cs="Helvetica"/>
          <w:color w:val="4472C4"/>
          <w:sz w:val="24"/>
          <w:szCs w:val="24"/>
        </w:rPr>
      </w:pPr>
      <w:r>
        <w:rPr>
          <w:rFonts w:ascii="Helvetica" w:eastAsia="Times New Roman" w:hAnsi="Helvetica" w:cs="Helvetica"/>
          <w:color w:val="4472C4"/>
          <w:sz w:val="24"/>
          <w:szCs w:val="24"/>
        </w:rPr>
        <w:t>Passengers were not used to using the Kiosks</w:t>
      </w:r>
      <w:r>
        <w:rPr>
          <w:rFonts w:ascii="Helvetica" w:eastAsia="Times New Roman" w:hAnsi="Helvetica" w:cs="Helvetica"/>
          <w:color w:val="4472C4"/>
          <w:sz w:val="24"/>
          <w:szCs w:val="24"/>
        </w:rPr>
        <w:t xml:space="preserve"> or may</w:t>
      </w:r>
      <w:r>
        <w:rPr>
          <w:rFonts w:ascii="Helvetica" w:eastAsia="Times New Roman" w:hAnsi="Helvetica" w:cs="Helvetica"/>
          <w:color w:val="4472C4"/>
          <w:sz w:val="24"/>
          <w:szCs w:val="24"/>
        </w:rPr>
        <w:t xml:space="preserve"> not </w:t>
      </w:r>
      <w:r>
        <w:rPr>
          <w:rFonts w:ascii="Helvetica" w:eastAsia="Times New Roman" w:hAnsi="Helvetica" w:cs="Helvetica"/>
          <w:color w:val="4472C4"/>
          <w:sz w:val="24"/>
          <w:szCs w:val="24"/>
        </w:rPr>
        <w:t xml:space="preserve">have a </w:t>
      </w:r>
      <w:r>
        <w:rPr>
          <w:rFonts w:ascii="Helvetica" w:eastAsia="Times New Roman" w:hAnsi="Helvetica" w:cs="Helvetica"/>
          <w:color w:val="4472C4"/>
          <w:sz w:val="24"/>
          <w:szCs w:val="24"/>
        </w:rPr>
        <w:t xml:space="preserve">had a good experience and </w:t>
      </w:r>
      <w:r>
        <w:rPr>
          <w:rFonts w:ascii="Helvetica" w:eastAsia="Times New Roman" w:hAnsi="Helvetica" w:cs="Helvetica"/>
          <w:color w:val="4472C4"/>
          <w:sz w:val="24"/>
          <w:szCs w:val="24"/>
        </w:rPr>
        <w:t xml:space="preserve">so </w:t>
      </w:r>
      <w:r>
        <w:rPr>
          <w:rFonts w:ascii="Helvetica" w:eastAsia="Times New Roman" w:hAnsi="Helvetica" w:cs="Helvetica"/>
          <w:color w:val="4472C4"/>
          <w:sz w:val="24"/>
          <w:szCs w:val="24"/>
        </w:rPr>
        <w:t xml:space="preserve">were wanting to use the live agent to check in and obtain their boarding pass. </w:t>
      </w:r>
    </w:p>
    <w:p w14:paraId="723E6792" w14:textId="77777777" w:rsidR="00B73A54" w:rsidRDefault="00B73A54" w:rsidP="00B73A54">
      <w:pPr>
        <w:pStyle w:val="ListParagraph"/>
        <w:numPr>
          <w:ilvl w:val="0"/>
          <w:numId w:val="2"/>
        </w:numPr>
        <w:shd w:val="clear" w:color="auto" w:fill="FFFFFF"/>
        <w:rPr>
          <w:rFonts w:ascii="Helvetica" w:eastAsia="Times New Roman" w:hAnsi="Helvetica" w:cs="Helvetica"/>
          <w:color w:val="4472C4"/>
          <w:sz w:val="24"/>
          <w:szCs w:val="24"/>
        </w:rPr>
      </w:pPr>
      <w:r>
        <w:rPr>
          <w:rFonts w:ascii="Helvetica" w:eastAsia="Times New Roman" w:hAnsi="Helvetica" w:cs="Helvetica"/>
          <w:color w:val="4472C4"/>
          <w:sz w:val="24"/>
          <w:szCs w:val="24"/>
        </w:rPr>
        <w:t xml:space="preserve">American Airlines had invested huge on the </w:t>
      </w:r>
      <w:proofErr w:type="spellStart"/>
      <w:proofErr w:type="gramStart"/>
      <w:r>
        <w:rPr>
          <w:rFonts w:ascii="Helvetica" w:eastAsia="Times New Roman" w:hAnsi="Helvetica" w:cs="Helvetica"/>
          <w:color w:val="4472C4"/>
          <w:sz w:val="24"/>
          <w:szCs w:val="24"/>
        </w:rPr>
        <w:t>self service</w:t>
      </w:r>
      <w:proofErr w:type="spellEnd"/>
      <w:proofErr w:type="gramEnd"/>
      <w:r>
        <w:rPr>
          <w:rFonts w:ascii="Helvetica" w:eastAsia="Times New Roman" w:hAnsi="Helvetica" w:cs="Helvetica"/>
          <w:color w:val="4472C4"/>
          <w:sz w:val="24"/>
          <w:szCs w:val="24"/>
        </w:rPr>
        <w:t xml:space="preserve"> Kiosks to avoid long lines at agent assisted check- in and avoid delays in passengers getting to the departure gate.</w:t>
      </w:r>
    </w:p>
    <w:p w14:paraId="5F1833E3" w14:textId="77777777" w:rsidR="00B73A54" w:rsidRDefault="00B73A54" w:rsidP="00B73A54">
      <w:pPr>
        <w:pStyle w:val="ListParagraph"/>
        <w:numPr>
          <w:ilvl w:val="0"/>
          <w:numId w:val="1"/>
        </w:numPr>
        <w:shd w:val="clear" w:color="auto" w:fill="FFFFFF"/>
        <w:rPr>
          <w:rFonts w:ascii="Helvetica" w:eastAsia="Times New Roman" w:hAnsi="Helvetica" w:cs="Helvetica"/>
          <w:color w:val="4472C4"/>
          <w:sz w:val="24"/>
          <w:szCs w:val="24"/>
        </w:rPr>
      </w:pPr>
      <w:r>
        <w:rPr>
          <w:rFonts w:ascii="Helvetica" w:eastAsia="Times New Roman" w:hAnsi="Helvetica" w:cs="Helvetica"/>
          <w:b/>
          <w:bCs/>
          <w:color w:val="4472C4"/>
          <w:sz w:val="24"/>
          <w:szCs w:val="24"/>
        </w:rPr>
        <w:t>Task</w:t>
      </w:r>
      <w:r>
        <w:rPr>
          <w:rFonts w:ascii="Helvetica" w:eastAsia="Times New Roman" w:hAnsi="Helvetica" w:cs="Helvetica"/>
          <w:color w:val="4472C4"/>
          <w:sz w:val="24"/>
          <w:szCs w:val="24"/>
        </w:rPr>
        <w:t xml:space="preserve">: </w:t>
      </w:r>
    </w:p>
    <w:p w14:paraId="3E8B8260" w14:textId="77777777" w:rsidR="00B73A54" w:rsidRDefault="00B73A54" w:rsidP="00B73A54">
      <w:pPr>
        <w:pStyle w:val="ListParagraph"/>
        <w:numPr>
          <w:ilvl w:val="0"/>
          <w:numId w:val="3"/>
        </w:numPr>
        <w:shd w:val="clear" w:color="auto" w:fill="FFFFFF"/>
        <w:rPr>
          <w:rFonts w:ascii="Helvetica" w:eastAsia="Times New Roman" w:hAnsi="Helvetica" w:cs="Helvetica"/>
          <w:color w:val="4472C4"/>
          <w:sz w:val="24"/>
          <w:szCs w:val="24"/>
        </w:rPr>
      </w:pPr>
      <w:r>
        <w:rPr>
          <w:rFonts w:ascii="Helvetica" w:eastAsia="Times New Roman" w:hAnsi="Helvetica" w:cs="Helvetica"/>
          <w:color w:val="4472C4"/>
          <w:sz w:val="24"/>
          <w:szCs w:val="24"/>
        </w:rPr>
        <w:t xml:space="preserve">The vision of the project was to identify reasons why passengers did not want to use the kiosks </w:t>
      </w:r>
    </w:p>
    <w:p w14:paraId="091580D5" w14:textId="384FFB60" w:rsidR="00B73A54" w:rsidRDefault="00B73A54" w:rsidP="00B73A54">
      <w:pPr>
        <w:pStyle w:val="ListParagraph"/>
        <w:numPr>
          <w:ilvl w:val="0"/>
          <w:numId w:val="3"/>
        </w:numPr>
        <w:shd w:val="clear" w:color="auto" w:fill="FFFFFF"/>
        <w:rPr>
          <w:rFonts w:ascii="Helvetica" w:eastAsia="Times New Roman" w:hAnsi="Helvetica" w:cs="Helvetica"/>
          <w:color w:val="4472C4"/>
          <w:sz w:val="24"/>
          <w:szCs w:val="24"/>
        </w:rPr>
      </w:pPr>
      <w:r>
        <w:rPr>
          <w:rFonts w:ascii="Helvetica" w:eastAsia="Times New Roman" w:hAnsi="Helvetica" w:cs="Helvetica"/>
          <w:color w:val="4472C4"/>
          <w:sz w:val="24"/>
          <w:szCs w:val="24"/>
        </w:rPr>
        <w:t xml:space="preserve"> Try and improve the customer experience on the kiosks so that more and more passengers can use the kiosks instead of </w:t>
      </w:r>
      <w:r>
        <w:rPr>
          <w:rFonts w:ascii="Helvetica" w:eastAsia="Times New Roman" w:hAnsi="Helvetica" w:cs="Helvetica"/>
          <w:color w:val="4472C4"/>
          <w:sz w:val="24"/>
          <w:szCs w:val="24"/>
        </w:rPr>
        <w:t>going thru a</w:t>
      </w:r>
      <w:r>
        <w:rPr>
          <w:rFonts w:ascii="Helvetica" w:eastAsia="Times New Roman" w:hAnsi="Helvetica" w:cs="Helvetica"/>
          <w:color w:val="4472C4"/>
          <w:sz w:val="24"/>
          <w:szCs w:val="24"/>
        </w:rPr>
        <w:t xml:space="preserve"> live agent assisted check-in.</w:t>
      </w:r>
    </w:p>
    <w:p w14:paraId="18FC2AB2" w14:textId="77777777" w:rsidR="00B73A54" w:rsidRDefault="00B73A54" w:rsidP="00B73A54">
      <w:pPr>
        <w:pStyle w:val="ListParagraph"/>
        <w:numPr>
          <w:ilvl w:val="0"/>
          <w:numId w:val="1"/>
        </w:numPr>
        <w:shd w:val="clear" w:color="auto" w:fill="FFFFFF"/>
        <w:rPr>
          <w:rFonts w:ascii="Helvetica" w:eastAsia="Times New Roman" w:hAnsi="Helvetica" w:cs="Helvetica"/>
          <w:color w:val="4472C4"/>
          <w:sz w:val="24"/>
          <w:szCs w:val="24"/>
        </w:rPr>
      </w:pPr>
      <w:r>
        <w:rPr>
          <w:rFonts w:ascii="Helvetica" w:eastAsia="Times New Roman" w:hAnsi="Helvetica" w:cs="Helvetica"/>
          <w:b/>
          <w:bCs/>
          <w:color w:val="4472C4"/>
          <w:sz w:val="24"/>
          <w:szCs w:val="24"/>
        </w:rPr>
        <w:t>Action</w:t>
      </w:r>
      <w:r>
        <w:rPr>
          <w:rFonts w:ascii="Helvetica" w:eastAsia="Times New Roman" w:hAnsi="Helvetica" w:cs="Helvetica"/>
          <w:color w:val="4472C4"/>
          <w:sz w:val="24"/>
          <w:szCs w:val="24"/>
        </w:rPr>
        <w:t xml:space="preserve">: </w:t>
      </w:r>
    </w:p>
    <w:p w14:paraId="1CFEB4CD" w14:textId="77777777" w:rsidR="00B73A54" w:rsidRDefault="00B73A54" w:rsidP="00B73A54">
      <w:pPr>
        <w:pStyle w:val="ListParagraph"/>
        <w:numPr>
          <w:ilvl w:val="0"/>
          <w:numId w:val="4"/>
        </w:numPr>
        <w:shd w:val="clear" w:color="auto" w:fill="FFFFFF"/>
        <w:rPr>
          <w:rFonts w:ascii="Helvetica" w:eastAsia="Times New Roman" w:hAnsi="Helvetica" w:cs="Helvetica"/>
          <w:color w:val="4472C4"/>
          <w:sz w:val="24"/>
          <w:szCs w:val="24"/>
        </w:rPr>
      </w:pPr>
      <w:r>
        <w:rPr>
          <w:rFonts w:ascii="Helvetica" w:eastAsia="Times New Roman" w:hAnsi="Helvetica" w:cs="Helvetica"/>
          <w:color w:val="4472C4"/>
          <w:sz w:val="24"/>
          <w:szCs w:val="24"/>
        </w:rPr>
        <w:t xml:space="preserve">I scheduled meetings to brainstorm and analyze the problem. </w:t>
      </w:r>
    </w:p>
    <w:p w14:paraId="726AD08C" w14:textId="50F887CD" w:rsidR="00B73A54" w:rsidRDefault="00B73A54" w:rsidP="00B73A54">
      <w:pPr>
        <w:pStyle w:val="ListParagraph"/>
        <w:numPr>
          <w:ilvl w:val="0"/>
          <w:numId w:val="4"/>
        </w:numPr>
        <w:shd w:val="clear" w:color="auto" w:fill="FFFFFF"/>
        <w:rPr>
          <w:rFonts w:ascii="Helvetica" w:eastAsia="Times New Roman" w:hAnsi="Helvetica" w:cs="Helvetica"/>
          <w:color w:val="4472C4"/>
          <w:sz w:val="24"/>
          <w:szCs w:val="24"/>
        </w:rPr>
      </w:pPr>
      <w:r>
        <w:rPr>
          <w:rFonts w:ascii="Helvetica" w:eastAsia="Times New Roman" w:hAnsi="Helvetica" w:cs="Helvetica"/>
          <w:color w:val="4472C4"/>
          <w:sz w:val="24"/>
          <w:szCs w:val="24"/>
        </w:rPr>
        <w:t xml:space="preserve">Based on which we captured behavioral patterns of customers for predictive analytics and built features on the kiosk application that offered easy check in, </w:t>
      </w:r>
      <w:r>
        <w:rPr>
          <w:rFonts w:ascii="Helvetica" w:eastAsia="Times New Roman" w:hAnsi="Helvetica" w:cs="Helvetica"/>
          <w:color w:val="4472C4"/>
          <w:sz w:val="24"/>
          <w:szCs w:val="24"/>
        </w:rPr>
        <w:t xml:space="preserve">shorter duration to check-in at kiosk </w:t>
      </w:r>
      <w:proofErr w:type="gramStart"/>
      <w:r>
        <w:rPr>
          <w:rFonts w:ascii="Helvetica" w:eastAsia="Times New Roman" w:hAnsi="Helvetica" w:cs="Helvetica"/>
          <w:color w:val="4472C4"/>
          <w:sz w:val="24"/>
          <w:szCs w:val="24"/>
        </w:rPr>
        <w:t xml:space="preserve">and </w:t>
      </w:r>
      <w:r>
        <w:rPr>
          <w:rFonts w:ascii="Helvetica" w:eastAsia="Times New Roman" w:hAnsi="Helvetica" w:cs="Helvetica"/>
          <w:color w:val="4472C4"/>
          <w:sz w:val="24"/>
          <w:szCs w:val="24"/>
        </w:rPr>
        <w:t>also</w:t>
      </w:r>
      <w:proofErr w:type="gramEnd"/>
      <w:r>
        <w:rPr>
          <w:rFonts w:ascii="Helvetica" w:eastAsia="Times New Roman" w:hAnsi="Helvetica" w:cs="Helvetica"/>
          <w:color w:val="4472C4"/>
          <w:sz w:val="24"/>
          <w:szCs w:val="24"/>
        </w:rPr>
        <w:t xml:space="preserve"> </w:t>
      </w:r>
      <w:r>
        <w:rPr>
          <w:rFonts w:ascii="Helvetica" w:eastAsia="Times New Roman" w:hAnsi="Helvetica" w:cs="Helvetica"/>
          <w:color w:val="4472C4"/>
          <w:sz w:val="24"/>
          <w:szCs w:val="24"/>
        </w:rPr>
        <w:t xml:space="preserve">added custom personalization for each passenger based on his/her usage pattern. </w:t>
      </w:r>
    </w:p>
    <w:p w14:paraId="06CF6DEB" w14:textId="77777777" w:rsidR="00B73A54" w:rsidRDefault="00B73A54" w:rsidP="00B73A54">
      <w:pPr>
        <w:pStyle w:val="ListParagraph"/>
        <w:numPr>
          <w:ilvl w:val="0"/>
          <w:numId w:val="1"/>
        </w:numPr>
        <w:shd w:val="clear" w:color="auto" w:fill="FFFFFF"/>
        <w:rPr>
          <w:rFonts w:ascii="Helvetica" w:eastAsia="Times New Roman" w:hAnsi="Helvetica" w:cs="Helvetica"/>
          <w:color w:val="4472C4"/>
          <w:sz w:val="24"/>
          <w:szCs w:val="24"/>
        </w:rPr>
      </w:pPr>
      <w:r>
        <w:rPr>
          <w:rFonts w:ascii="Helvetica" w:eastAsia="Times New Roman" w:hAnsi="Helvetica" w:cs="Helvetica"/>
          <w:b/>
          <w:bCs/>
          <w:color w:val="4472C4"/>
          <w:sz w:val="24"/>
          <w:szCs w:val="24"/>
        </w:rPr>
        <w:t>Results</w:t>
      </w:r>
      <w:r>
        <w:rPr>
          <w:rFonts w:ascii="Helvetica" w:eastAsia="Times New Roman" w:hAnsi="Helvetica" w:cs="Helvetica"/>
          <w:color w:val="4472C4"/>
          <w:sz w:val="24"/>
          <w:szCs w:val="24"/>
        </w:rPr>
        <w:t xml:space="preserve">: </w:t>
      </w:r>
    </w:p>
    <w:p w14:paraId="5EB888F1" w14:textId="53BF845A" w:rsidR="00B73A54" w:rsidRDefault="00B73A54" w:rsidP="00B73A54">
      <w:pPr>
        <w:pStyle w:val="ListParagraph"/>
        <w:numPr>
          <w:ilvl w:val="1"/>
          <w:numId w:val="5"/>
        </w:numPr>
        <w:shd w:val="clear" w:color="auto" w:fill="FFFFFF"/>
        <w:ind w:left="1080"/>
        <w:rPr>
          <w:rFonts w:ascii="Helvetica" w:hAnsi="Helvetica" w:cs="Helvetica"/>
          <w:color w:val="4472C4"/>
          <w:sz w:val="24"/>
          <w:szCs w:val="24"/>
        </w:rPr>
      </w:pPr>
      <w:r>
        <w:rPr>
          <w:rFonts w:ascii="Helvetica" w:hAnsi="Helvetica" w:cs="Helvetica"/>
          <w:color w:val="4472C4"/>
          <w:sz w:val="24"/>
          <w:szCs w:val="24"/>
        </w:rPr>
        <w:t>We measured and compared our success by comparing the average check-in time on Kiosks before/after implementing the code</w:t>
      </w:r>
      <w:r>
        <w:rPr>
          <w:rFonts w:ascii="Helvetica" w:hAnsi="Helvetica" w:cs="Helvetica"/>
          <w:color w:val="4472C4"/>
          <w:sz w:val="24"/>
          <w:szCs w:val="24"/>
        </w:rPr>
        <w:t xml:space="preserve"> changes</w:t>
      </w:r>
      <w:r>
        <w:rPr>
          <w:rFonts w:ascii="Helvetica" w:hAnsi="Helvetica" w:cs="Helvetica"/>
          <w:color w:val="4472C4"/>
          <w:sz w:val="24"/>
          <w:szCs w:val="24"/>
        </w:rPr>
        <w:t xml:space="preserve">. </w:t>
      </w:r>
    </w:p>
    <w:p w14:paraId="686A64B5" w14:textId="77777777" w:rsidR="00B73A54" w:rsidRDefault="00B73A54" w:rsidP="00B73A54">
      <w:pPr>
        <w:pStyle w:val="ListParagraph"/>
        <w:numPr>
          <w:ilvl w:val="1"/>
          <w:numId w:val="5"/>
        </w:numPr>
        <w:shd w:val="clear" w:color="auto" w:fill="FFFFFF"/>
        <w:ind w:left="1080"/>
        <w:rPr>
          <w:rFonts w:ascii="Helvetica" w:hAnsi="Helvetica" w:cs="Helvetica"/>
          <w:color w:val="4472C4"/>
          <w:sz w:val="24"/>
          <w:szCs w:val="24"/>
        </w:rPr>
      </w:pPr>
      <w:r>
        <w:rPr>
          <w:rFonts w:ascii="Helvetica" w:hAnsi="Helvetica" w:cs="Helvetica"/>
          <w:color w:val="4472C4"/>
          <w:sz w:val="24"/>
          <w:szCs w:val="24"/>
        </w:rPr>
        <w:t xml:space="preserve">Results showed considerable improvements in passengers using the Kiosks. On an </w:t>
      </w:r>
      <w:proofErr w:type="gramStart"/>
      <w:r>
        <w:rPr>
          <w:rFonts w:ascii="Helvetica" w:hAnsi="Helvetica" w:cs="Helvetica"/>
          <w:color w:val="4472C4"/>
          <w:sz w:val="24"/>
          <w:szCs w:val="24"/>
        </w:rPr>
        <w:t>average passengers</w:t>
      </w:r>
      <w:proofErr w:type="gramEnd"/>
      <w:r>
        <w:rPr>
          <w:rFonts w:ascii="Helvetica" w:hAnsi="Helvetica" w:cs="Helvetica"/>
          <w:color w:val="4472C4"/>
          <w:sz w:val="24"/>
          <w:szCs w:val="24"/>
        </w:rPr>
        <w:t xml:space="preserve"> were now taking 40% lesser time by using the kiosk and did not have to stand in the long lines. </w:t>
      </w:r>
    </w:p>
    <w:p w14:paraId="54A667D1" w14:textId="16C5F0C9" w:rsidR="00B73A54" w:rsidRDefault="00B73A54" w:rsidP="00B73A54">
      <w:pPr>
        <w:pStyle w:val="ListParagraph"/>
        <w:numPr>
          <w:ilvl w:val="1"/>
          <w:numId w:val="5"/>
        </w:numPr>
        <w:shd w:val="clear" w:color="auto" w:fill="FFFFFF"/>
        <w:ind w:left="1080"/>
        <w:rPr>
          <w:rFonts w:ascii="Helvetica" w:hAnsi="Helvetica" w:cs="Helvetica"/>
          <w:color w:val="4472C4"/>
          <w:sz w:val="24"/>
          <w:szCs w:val="24"/>
        </w:rPr>
      </w:pPr>
      <w:r>
        <w:rPr>
          <w:rFonts w:ascii="Helvetica" w:hAnsi="Helvetica" w:cs="Helvetica"/>
          <w:color w:val="4472C4"/>
          <w:sz w:val="24"/>
          <w:szCs w:val="24"/>
        </w:rPr>
        <w:t xml:space="preserve">Added to this the personalization feature was a huge success. The market research team and business team commended the efforts and received </w:t>
      </w:r>
      <w:r>
        <w:rPr>
          <w:rFonts w:ascii="Helvetica" w:hAnsi="Helvetica" w:cs="Helvetica"/>
          <w:color w:val="4472C4"/>
          <w:sz w:val="24"/>
          <w:szCs w:val="24"/>
        </w:rPr>
        <w:t>special</w:t>
      </w:r>
      <w:r>
        <w:rPr>
          <w:rFonts w:ascii="Helvetica" w:hAnsi="Helvetica" w:cs="Helvetica"/>
          <w:color w:val="4472C4"/>
          <w:sz w:val="24"/>
          <w:szCs w:val="24"/>
        </w:rPr>
        <w:t xml:space="preserve"> appreciation </w:t>
      </w:r>
      <w:r>
        <w:rPr>
          <w:rFonts w:ascii="Helvetica" w:hAnsi="Helvetica" w:cs="Helvetica"/>
          <w:color w:val="4472C4"/>
          <w:sz w:val="24"/>
          <w:szCs w:val="24"/>
        </w:rPr>
        <w:t>and mention in our corporate monthly bulletin. The</w:t>
      </w:r>
      <w:r>
        <w:rPr>
          <w:rFonts w:ascii="Helvetica" w:hAnsi="Helvetica" w:cs="Helvetica"/>
          <w:color w:val="4472C4"/>
          <w:sz w:val="24"/>
          <w:szCs w:val="24"/>
        </w:rPr>
        <w:t xml:space="preserve"> business leadership</w:t>
      </w:r>
      <w:r>
        <w:rPr>
          <w:rFonts w:ascii="Helvetica" w:hAnsi="Helvetica" w:cs="Helvetica"/>
          <w:color w:val="4472C4"/>
          <w:sz w:val="24"/>
          <w:szCs w:val="24"/>
        </w:rPr>
        <w:t xml:space="preserve"> were impressed because we</w:t>
      </w:r>
      <w:r>
        <w:rPr>
          <w:rFonts w:ascii="Helvetica" w:hAnsi="Helvetica" w:cs="Helvetica"/>
          <w:color w:val="4472C4"/>
          <w:sz w:val="24"/>
          <w:szCs w:val="24"/>
        </w:rPr>
        <w:t xml:space="preserve"> were ahead of our competitors on implementing the personalization feature. </w:t>
      </w:r>
    </w:p>
    <w:p w14:paraId="0EE9A4A1" w14:textId="42B2FCE0" w:rsidR="00EE1224" w:rsidRDefault="00EE1224"/>
    <w:p w14:paraId="6BCACA77" w14:textId="292649E3" w:rsidR="00B73A54" w:rsidRDefault="00B73A54" w:rsidP="00B73A54">
      <w:pPr>
        <w:shd w:val="clear" w:color="auto" w:fill="FFFFFF"/>
        <w:rPr>
          <w:rFonts w:ascii="Helvetica" w:hAnsi="Helvetica" w:cs="Helvetica"/>
          <w:color w:val="4472C4"/>
          <w:sz w:val="24"/>
          <w:szCs w:val="24"/>
        </w:rPr>
      </w:pPr>
      <w:r>
        <w:rPr>
          <w:rFonts w:ascii="Helvetica" w:hAnsi="Helvetica" w:cs="Helvetica"/>
          <w:color w:val="4472C4"/>
          <w:sz w:val="24"/>
          <w:szCs w:val="24"/>
        </w:rPr>
        <w:t xml:space="preserve">Waj: I have lot of experience with cloud transformation.  </w:t>
      </w:r>
    </w:p>
    <w:p w14:paraId="5DC619E9" w14:textId="77777777" w:rsidR="00B73A54" w:rsidRDefault="00B73A54" w:rsidP="00B73A54">
      <w:pPr>
        <w:shd w:val="clear" w:color="auto" w:fill="FFFFFF"/>
        <w:rPr>
          <w:rFonts w:ascii="Helvetica" w:hAnsi="Helvetica" w:cs="Helvetica"/>
          <w:color w:val="4472C4"/>
          <w:sz w:val="24"/>
          <w:szCs w:val="24"/>
        </w:rPr>
      </w:pPr>
      <w:r>
        <w:rPr>
          <w:rFonts w:ascii="Helvetica" w:hAnsi="Helvetica" w:cs="Helvetica"/>
          <w:color w:val="4472C4"/>
          <w:sz w:val="24"/>
          <w:szCs w:val="24"/>
        </w:rPr>
        <w:t xml:space="preserve">The one I really want to mention is in the early age of cloud journey (in 2008).  My role was a Senior </w:t>
      </w:r>
      <w:proofErr w:type="gramStart"/>
      <w:r>
        <w:rPr>
          <w:rFonts w:ascii="Helvetica" w:hAnsi="Helvetica" w:cs="Helvetica"/>
          <w:color w:val="4472C4"/>
          <w:sz w:val="24"/>
          <w:szCs w:val="24"/>
        </w:rPr>
        <w:t>Pre Sales Architect</w:t>
      </w:r>
      <w:proofErr w:type="gramEnd"/>
      <w:r>
        <w:rPr>
          <w:rFonts w:ascii="Helvetica" w:hAnsi="Helvetica" w:cs="Helvetica"/>
          <w:color w:val="4472C4"/>
          <w:sz w:val="24"/>
          <w:szCs w:val="24"/>
        </w:rPr>
        <w:t xml:space="preserve"> at software product company Four J’s development tools. Four J’s had our own set of development tools for application development using 4GL language and own proprietary database called </w:t>
      </w:r>
      <w:proofErr w:type="spellStart"/>
      <w:r>
        <w:rPr>
          <w:rFonts w:ascii="Helvetica" w:hAnsi="Helvetica" w:cs="Helvetica"/>
          <w:color w:val="4472C4"/>
          <w:sz w:val="24"/>
          <w:szCs w:val="24"/>
        </w:rPr>
        <w:t>GeneroDB</w:t>
      </w:r>
      <w:proofErr w:type="spellEnd"/>
      <w:r>
        <w:rPr>
          <w:rFonts w:ascii="Helvetica" w:hAnsi="Helvetica" w:cs="Helvetica"/>
          <w:color w:val="4472C4"/>
          <w:sz w:val="24"/>
          <w:szCs w:val="24"/>
        </w:rPr>
        <w:t xml:space="preserve">. </w:t>
      </w:r>
    </w:p>
    <w:p w14:paraId="505E3491" w14:textId="27B2B4E4" w:rsidR="00D924FA" w:rsidRDefault="00B73A54" w:rsidP="00B73A54">
      <w:pPr>
        <w:shd w:val="clear" w:color="auto" w:fill="FFFFFF"/>
        <w:rPr>
          <w:rFonts w:ascii="Helvetica" w:hAnsi="Helvetica" w:cs="Helvetica"/>
          <w:color w:val="4472C4"/>
          <w:sz w:val="24"/>
          <w:szCs w:val="24"/>
        </w:rPr>
      </w:pPr>
      <w:r>
        <w:rPr>
          <w:rFonts w:ascii="Helvetica" w:hAnsi="Helvetica" w:cs="Helvetica"/>
          <w:color w:val="4472C4"/>
          <w:sz w:val="24"/>
          <w:szCs w:val="24"/>
        </w:rPr>
        <w:t xml:space="preserve">Those days, Amazon pioneer in public cloud only </w:t>
      </w:r>
      <w:r w:rsidR="00D924FA">
        <w:rPr>
          <w:rFonts w:ascii="Helvetica" w:hAnsi="Helvetica" w:cs="Helvetica"/>
          <w:color w:val="4472C4"/>
          <w:sz w:val="24"/>
          <w:szCs w:val="24"/>
        </w:rPr>
        <w:t xml:space="preserve">had </w:t>
      </w:r>
      <w:r>
        <w:rPr>
          <w:rFonts w:ascii="Helvetica" w:hAnsi="Helvetica" w:cs="Helvetica"/>
          <w:color w:val="4472C4"/>
          <w:sz w:val="24"/>
          <w:szCs w:val="24"/>
        </w:rPr>
        <w:t xml:space="preserve">a handful of services </w:t>
      </w:r>
      <w:r w:rsidR="0093733B">
        <w:rPr>
          <w:rFonts w:ascii="Helvetica" w:hAnsi="Helvetica" w:cs="Helvetica"/>
          <w:color w:val="4472C4"/>
          <w:sz w:val="24"/>
          <w:szCs w:val="24"/>
        </w:rPr>
        <w:t>(</w:t>
      </w:r>
      <w:r>
        <w:rPr>
          <w:rFonts w:ascii="Helvetica" w:hAnsi="Helvetica" w:cs="Helvetica"/>
          <w:color w:val="4472C4"/>
          <w:sz w:val="24"/>
          <w:szCs w:val="24"/>
        </w:rPr>
        <w:t>including EC2</w:t>
      </w:r>
      <w:r w:rsidR="0093733B">
        <w:rPr>
          <w:rFonts w:ascii="Helvetica" w:hAnsi="Helvetica" w:cs="Helvetica"/>
          <w:color w:val="4472C4"/>
          <w:sz w:val="24"/>
          <w:szCs w:val="24"/>
        </w:rPr>
        <w:t>)</w:t>
      </w:r>
      <w:r>
        <w:rPr>
          <w:rFonts w:ascii="Helvetica" w:hAnsi="Helvetica" w:cs="Helvetica"/>
          <w:color w:val="4472C4"/>
          <w:sz w:val="24"/>
          <w:szCs w:val="24"/>
        </w:rPr>
        <w:t xml:space="preserve"> and </w:t>
      </w:r>
      <w:r w:rsidR="00D924FA">
        <w:rPr>
          <w:rFonts w:ascii="Helvetica" w:hAnsi="Helvetica" w:cs="Helvetica"/>
          <w:color w:val="4472C4"/>
          <w:sz w:val="24"/>
          <w:szCs w:val="24"/>
        </w:rPr>
        <w:t xml:space="preserve">even </w:t>
      </w:r>
      <w:r>
        <w:rPr>
          <w:rFonts w:ascii="Helvetica" w:hAnsi="Helvetica" w:cs="Helvetica"/>
          <w:color w:val="4472C4"/>
          <w:sz w:val="24"/>
          <w:szCs w:val="24"/>
        </w:rPr>
        <w:t xml:space="preserve">simple things </w:t>
      </w:r>
      <w:r w:rsidR="0093733B">
        <w:rPr>
          <w:rFonts w:ascii="Helvetica" w:hAnsi="Helvetica" w:cs="Helvetica"/>
          <w:color w:val="4472C4"/>
          <w:sz w:val="24"/>
          <w:szCs w:val="24"/>
        </w:rPr>
        <w:t xml:space="preserve">that we do </w:t>
      </w:r>
      <w:r>
        <w:rPr>
          <w:rFonts w:ascii="Helvetica" w:hAnsi="Helvetica" w:cs="Helvetica"/>
          <w:color w:val="4472C4"/>
          <w:sz w:val="24"/>
          <w:szCs w:val="24"/>
        </w:rPr>
        <w:t>today like creating an image</w:t>
      </w:r>
      <w:r w:rsidR="0093733B">
        <w:rPr>
          <w:rFonts w:ascii="Helvetica" w:hAnsi="Helvetica" w:cs="Helvetica"/>
          <w:color w:val="4472C4"/>
          <w:sz w:val="24"/>
          <w:szCs w:val="24"/>
        </w:rPr>
        <w:t>,</w:t>
      </w:r>
      <w:r>
        <w:rPr>
          <w:rFonts w:ascii="Helvetica" w:hAnsi="Helvetica" w:cs="Helvetica"/>
          <w:color w:val="4472C4"/>
          <w:sz w:val="24"/>
          <w:szCs w:val="24"/>
        </w:rPr>
        <w:t xml:space="preserve"> bundling and uploading were not as easy. These had to be done </w:t>
      </w:r>
      <w:r w:rsidR="0093733B">
        <w:rPr>
          <w:rFonts w:ascii="Helvetica" w:hAnsi="Helvetica" w:cs="Helvetica"/>
          <w:color w:val="4472C4"/>
          <w:sz w:val="24"/>
          <w:szCs w:val="24"/>
        </w:rPr>
        <w:t xml:space="preserve">using </w:t>
      </w:r>
      <w:r>
        <w:rPr>
          <w:rFonts w:ascii="Helvetica" w:hAnsi="Helvetica" w:cs="Helvetica"/>
          <w:color w:val="4472C4"/>
          <w:sz w:val="24"/>
          <w:szCs w:val="24"/>
        </w:rPr>
        <w:t>command line (</w:t>
      </w:r>
      <w:proofErr w:type="spellStart"/>
      <w:r>
        <w:rPr>
          <w:rFonts w:ascii="Helvetica" w:hAnsi="Helvetica" w:cs="Helvetica"/>
          <w:color w:val="4472C4"/>
          <w:sz w:val="24"/>
          <w:szCs w:val="24"/>
        </w:rPr>
        <w:t>awscli</w:t>
      </w:r>
      <w:proofErr w:type="spellEnd"/>
      <w:r>
        <w:rPr>
          <w:rFonts w:ascii="Helvetica" w:hAnsi="Helvetica" w:cs="Helvetica"/>
          <w:color w:val="4472C4"/>
          <w:sz w:val="24"/>
          <w:szCs w:val="24"/>
        </w:rPr>
        <w:t xml:space="preserve"> utilities) </w:t>
      </w:r>
      <w:r w:rsidR="0093733B">
        <w:rPr>
          <w:rFonts w:ascii="Helvetica" w:hAnsi="Helvetica" w:cs="Helvetica"/>
          <w:color w:val="4472C4"/>
          <w:sz w:val="24"/>
          <w:szCs w:val="24"/>
        </w:rPr>
        <w:t xml:space="preserve">with </w:t>
      </w:r>
      <w:r>
        <w:rPr>
          <w:rFonts w:ascii="Helvetica" w:hAnsi="Helvetica" w:cs="Helvetica"/>
          <w:color w:val="4472C4"/>
          <w:sz w:val="24"/>
          <w:szCs w:val="24"/>
        </w:rPr>
        <w:t xml:space="preserve">very little help to learning and education material. </w:t>
      </w:r>
    </w:p>
    <w:p w14:paraId="13DCE207" w14:textId="6556DCB7" w:rsidR="00B73A54" w:rsidRDefault="00B73A54" w:rsidP="00B73A54">
      <w:pPr>
        <w:shd w:val="clear" w:color="auto" w:fill="FFFFFF"/>
        <w:rPr>
          <w:rFonts w:ascii="Helvetica" w:hAnsi="Helvetica" w:cs="Helvetica"/>
          <w:color w:val="4472C4"/>
          <w:sz w:val="24"/>
          <w:szCs w:val="24"/>
        </w:rPr>
      </w:pPr>
      <w:r>
        <w:rPr>
          <w:rFonts w:ascii="Helvetica" w:hAnsi="Helvetica" w:cs="Helvetica"/>
          <w:color w:val="4472C4"/>
          <w:sz w:val="24"/>
          <w:szCs w:val="24"/>
        </w:rPr>
        <w:lastRenderedPageBreak/>
        <w:t xml:space="preserve">I learnt my way to successfully create the AMI images of our </w:t>
      </w:r>
      <w:proofErr w:type="spellStart"/>
      <w:r>
        <w:rPr>
          <w:rFonts w:ascii="Helvetica" w:hAnsi="Helvetica" w:cs="Helvetica"/>
          <w:color w:val="4472C4"/>
          <w:sz w:val="24"/>
          <w:szCs w:val="24"/>
        </w:rPr>
        <w:t>Genero</w:t>
      </w:r>
      <w:proofErr w:type="spellEnd"/>
      <w:r>
        <w:rPr>
          <w:rFonts w:ascii="Helvetica" w:hAnsi="Helvetica" w:cs="Helvetica"/>
          <w:color w:val="4472C4"/>
          <w:sz w:val="24"/>
          <w:szCs w:val="24"/>
        </w:rPr>
        <w:t xml:space="preserve"> suite of products on the Amazon Cloud and even travelled to prospects and customer sites for technical demo of using the product AMI in the cloud and benefits and ROI. Earned my promotion that year as Manager Cloud Technologies.</w:t>
      </w:r>
    </w:p>
    <w:p w14:paraId="1BD7ECFA" w14:textId="49138195" w:rsidR="00B73A54" w:rsidRDefault="00B73A54" w:rsidP="00B73A54">
      <w:pPr>
        <w:shd w:val="clear" w:color="auto" w:fill="FFFFFF"/>
        <w:rPr>
          <w:rFonts w:ascii="Helvetica" w:hAnsi="Helvetica" w:cs="Helvetica"/>
          <w:color w:val="4472C4"/>
          <w:sz w:val="24"/>
          <w:szCs w:val="24"/>
        </w:rPr>
      </w:pPr>
      <w:r>
        <w:rPr>
          <w:rFonts w:ascii="Helvetica" w:hAnsi="Helvetica" w:cs="Helvetica"/>
          <w:color w:val="4472C4"/>
          <w:sz w:val="24"/>
          <w:szCs w:val="24"/>
        </w:rPr>
        <w:t xml:space="preserve">Since then have been worked at several different roles for clients related to Cloud migration projects for database and applications for American Airlines, Verizon, Amerisource Bergen, McKesson corporation and working thru the process, people and systems involved in the cloud enablement. The recent end of life software for </w:t>
      </w:r>
      <w:proofErr w:type="spellStart"/>
      <w:r>
        <w:rPr>
          <w:rFonts w:ascii="Helvetica" w:hAnsi="Helvetica" w:cs="Helvetica"/>
          <w:color w:val="4472C4"/>
          <w:sz w:val="24"/>
          <w:szCs w:val="24"/>
        </w:rPr>
        <w:t>SqlServer</w:t>
      </w:r>
      <w:proofErr w:type="spellEnd"/>
      <w:r>
        <w:rPr>
          <w:rFonts w:ascii="Helvetica" w:hAnsi="Helvetica" w:cs="Helvetica"/>
          <w:color w:val="4472C4"/>
          <w:sz w:val="24"/>
          <w:szCs w:val="24"/>
        </w:rPr>
        <w:t xml:space="preserve"> 2008 has trigged a big spike in the cloud direction.</w:t>
      </w:r>
    </w:p>
    <w:p w14:paraId="679BFD82" w14:textId="767643CF" w:rsidR="00B73A54" w:rsidRDefault="00B73A54"/>
    <w:p w14:paraId="493CBF41" w14:textId="77777777" w:rsidR="002E334A" w:rsidRDefault="002E334A" w:rsidP="002E334A">
      <w:pPr>
        <w:shd w:val="clear" w:color="auto" w:fill="FFFFFF"/>
        <w:rPr>
          <w:rFonts w:ascii="Helvetica" w:hAnsi="Helvetica" w:cs="Helvetica"/>
          <w:color w:val="000000"/>
          <w:sz w:val="24"/>
          <w:szCs w:val="24"/>
        </w:rPr>
      </w:pPr>
      <w:r>
        <w:rPr>
          <w:rFonts w:ascii="Helvetica" w:hAnsi="Helvetica" w:cs="Helvetica"/>
          <w:color w:val="26282A"/>
          <w:sz w:val="24"/>
          <w:szCs w:val="24"/>
        </w:rPr>
        <w:t>6. Describe how you have migrated or modernized an environment.</w:t>
      </w:r>
    </w:p>
    <w:p w14:paraId="32EF7881" w14:textId="77777777" w:rsidR="002E334A" w:rsidRDefault="00B73A54" w:rsidP="00B73A54">
      <w:pPr>
        <w:shd w:val="clear" w:color="auto" w:fill="FFFFFF"/>
        <w:rPr>
          <w:rFonts w:ascii="Helvetica" w:hAnsi="Helvetica" w:cs="Helvetica"/>
          <w:color w:val="4472C4"/>
          <w:sz w:val="24"/>
          <w:szCs w:val="24"/>
        </w:rPr>
      </w:pPr>
      <w:r>
        <w:rPr>
          <w:rFonts w:ascii="Helvetica" w:hAnsi="Helvetica" w:cs="Helvetica"/>
          <w:color w:val="4472C4"/>
          <w:sz w:val="24"/>
          <w:szCs w:val="24"/>
        </w:rPr>
        <w:t xml:space="preserve">  </w:t>
      </w:r>
    </w:p>
    <w:p w14:paraId="0A79A4DC" w14:textId="681C85A7" w:rsidR="00B73A54" w:rsidRDefault="00B73A54" w:rsidP="00B73A54">
      <w:pPr>
        <w:shd w:val="clear" w:color="auto" w:fill="FFFFFF"/>
        <w:rPr>
          <w:rFonts w:ascii="Helvetica" w:hAnsi="Helvetica" w:cs="Helvetica"/>
          <w:color w:val="4472C4"/>
          <w:sz w:val="24"/>
          <w:szCs w:val="24"/>
        </w:rPr>
      </w:pPr>
      <w:r>
        <w:rPr>
          <w:rFonts w:ascii="Helvetica" w:hAnsi="Helvetica" w:cs="Helvetica"/>
          <w:color w:val="4472C4"/>
          <w:sz w:val="24"/>
          <w:szCs w:val="24"/>
        </w:rPr>
        <w:t xml:space="preserve">Waj: I have worked on various modernization </w:t>
      </w:r>
      <w:proofErr w:type="gramStart"/>
      <w:r>
        <w:rPr>
          <w:rFonts w:ascii="Helvetica" w:hAnsi="Helvetica" w:cs="Helvetica"/>
          <w:color w:val="4472C4"/>
          <w:sz w:val="24"/>
          <w:szCs w:val="24"/>
        </w:rPr>
        <w:t>efforts  including</w:t>
      </w:r>
      <w:proofErr w:type="gramEnd"/>
      <w:r>
        <w:rPr>
          <w:rFonts w:ascii="Helvetica" w:hAnsi="Helvetica" w:cs="Helvetica"/>
          <w:color w:val="4472C4"/>
          <w:sz w:val="24"/>
          <w:szCs w:val="24"/>
        </w:rPr>
        <w:t xml:space="preserve"> Cloud Migration to leverage the benefits of cloud technologies, microservices architecture, adopting dev ops for deployment, Container technologies, new development on non-relational databases etc.</w:t>
      </w:r>
    </w:p>
    <w:p w14:paraId="77B6343B" w14:textId="77777777" w:rsidR="00B73A54" w:rsidRDefault="00B73A54" w:rsidP="00B73A54">
      <w:pPr>
        <w:shd w:val="clear" w:color="auto" w:fill="FFFFFF"/>
        <w:rPr>
          <w:rFonts w:ascii="Helvetica" w:hAnsi="Helvetica" w:cs="Helvetica"/>
          <w:color w:val="4472C4"/>
          <w:sz w:val="24"/>
          <w:szCs w:val="24"/>
        </w:rPr>
      </w:pPr>
      <w:r>
        <w:rPr>
          <w:rFonts w:ascii="Helvetica" w:hAnsi="Helvetica" w:cs="Helvetica"/>
          <w:color w:val="4472C4"/>
          <w:sz w:val="24"/>
          <w:szCs w:val="24"/>
        </w:rPr>
        <w:t xml:space="preserve">Using my Customer Portal microservice project for World Courier Amerisource as an example, </w:t>
      </w:r>
      <w:proofErr w:type="gramStart"/>
      <w:r>
        <w:rPr>
          <w:rFonts w:ascii="Helvetica" w:hAnsi="Helvetica" w:cs="Helvetica"/>
          <w:color w:val="4472C4"/>
          <w:sz w:val="24"/>
          <w:szCs w:val="24"/>
        </w:rPr>
        <w:t>Below</w:t>
      </w:r>
      <w:proofErr w:type="gramEnd"/>
      <w:r>
        <w:rPr>
          <w:rFonts w:ascii="Helvetica" w:hAnsi="Helvetica" w:cs="Helvetica"/>
          <w:color w:val="4472C4"/>
          <w:sz w:val="24"/>
          <w:szCs w:val="24"/>
        </w:rPr>
        <w:t xml:space="preserve"> were the steps taken.</w:t>
      </w:r>
    </w:p>
    <w:p w14:paraId="23FEB100" w14:textId="77777777" w:rsidR="00B73A54" w:rsidRDefault="00B73A54" w:rsidP="00B73A54">
      <w:pPr>
        <w:pStyle w:val="ListParagraph"/>
        <w:numPr>
          <w:ilvl w:val="0"/>
          <w:numId w:val="6"/>
        </w:numPr>
        <w:shd w:val="clear" w:color="auto" w:fill="FFFFFF"/>
        <w:rPr>
          <w:rFonts w:ascii="Helvetica" w:eastAsia="Times New Roman" w:hAnsi="Helvetica" w:cs="Helvetica"/>
          <w:color w:val="4472C4"/>
          <w:sz w:val="24"/>
          <w:szCs w:val="24"/>
        </w:rPr>
      </w:pPr>
      <w:r>
        <w:rPr>
          <w:rFonts w:ascii="Helvetica" w:eastAsia="Times New Roman" w:hAnsi="Helvetica" w:cs="Helvetica"/>
          <w:color w:val="4472C4"/>
          <w:sz w:val="24"/>
          <w:szCs w:val="24"/>
        </w:rPr>
        <w:t xml:space="preserve">We first identified the Business Driver - business justification for migration from monolithic to modern architecture. </w:t>
      </w:r>
    </w:p>
    <w:p w14:paraId="7CD90053" w14:textId="77777777" w:rsidR="00B73A54" w:rsidRDefault="00B73A54" w:rsidP="00B73A54">
      <w:pPr>
        <w:pStyle w:val="ListParagraph"/>
        <w:numPr>
          <w:ilvl w:val="0"/>
          <w:numId w:val="6"/>
        </w:numPr>
        <w:shd w:val="clear" w:color="auto" w:fill="FFFFFF"/>
        <w:rPr>
          <w:rFonts w:ascii="Helvetica" w:eastAsia="Times New Roman" w:hAnsi="Helvetica" w:cs="Helvetica"/>
          <w:color w:val="4472C4"/>
          <w:sz w:val="24"/>
          <w:szCs w:val="24"/>
        </w:rPr>
      </w:pPr>
      <w:r>
        <w:rPr>
          <w:rFonts w:ascii="Helvetica" w:eastAsia="Times New Roman" w:hAnsi="Helvetica" w:cs="Helvetica"/>
          <w:color w:val="4472C4"/>
          <w:sz w:val="24"/>
          <w:szCs w:val="24"/>
        </w:rPr>
        <w:t xml:space="preserve">We did this using a top down approach wearing business lens. Looking thru the eyes of the business and its perspective, created multiple use cases around each business function and then mapping each business function as a service. </w:t>
      </w:r>
    </w:p>
    <w:p w14:paraId="2BEE5A41" w14:textId="77777777" w:rsidR="00B73A54" w:rsidRDefault="00B73A54" w:rsidP="00B73A54">
      <w:pPr>
        <w:pStyle w:val="ListParagraph"/>
        <w:numPr>
          <w:ilvl w:val="0"/>
          <w:numId w:val="6"/>
        </w:numPr>
        <w:shd w:val="clear" w:color="auto" w:fill="FFFFFF"/>
        <w:rPr>
          <w:rFonts w:ascii="Helvetica" w:eastAsia="Times New Roman" w:hAnsi="Helvetica" w:cs="Helvetica"/>
          <w:color w:val="4472C4"/>
          <w:sz w:val="24"/>
          <w:szCs w:val="24"/>
        </w:rPr>
      </w:pPr>
      <w:r>
        <w:rPr>
          <w:rFonts w:ascii="Helvetica" w:eastAsia="Times New Roman" w:hAnsi="Helvetica" w:cs="Helvetica"/>
          <w:color w:val="4472C4"/>
          <w:sz w:val="24"/>
          <w:szCs w:val="24"/>
        </w:rPr>
        <w:t xml:space="preserve">Create smaller teams with each team having cross functional skill to develop different microservices. </w:t>
      </w:r>
    </w:p>
    <w:p w14:paraId="72092AE1" w14:textId="77777777" w:rsidR="00B73A54" w:rsidRDefault="00B73A54" w:rsidP="00B73A54">
      <w:pPr>
        <w:pStyle w:val="ListParagraph"/>
        <w:numPr>
          <w:ilvl w:val="0"/>
          <w:numId w:val="6"/>
        </w:numPr>
        <w:shd w:val="clear" w:color="auto" w:fill="FFFFFF"/>
        <w:rPr>
          <w:rFonts w:ascii="Helvetica" w:eastAsia="Times New Roman" w:hAnsi="Helvetica" w:cs="Helvetica"/>
          <w:color w:val="4472C4"/>
          <w:sz w:val="24"/>
          <w:szCs w:val="24"/>
        </w:rPr>
      </w:pPr>
      <w:r>
        <w:rPr>
          <w:rFonts w:ascii="Helvetica" w:eastAsia="Times New Roman" w:hAnsi="Helvetica" w:cs="Helvetica"/>
          <w:color w:val="4472C4"/>
          <w:sz w:val="24"/>
          <w:szCs w:val="24"/>
        </w:rPr>
        <w:t xml:space="preserve">Adopted dev ops to automate integration and deployment of release thereby successfully building business agility and releasing features to market more frequently and staying ahead of our competitors. </w:t>
      </w:r>
    </w:p>
    <w:p w14:paraId="64BEED93" w14:textId="77777777" w:rsidR="00B73A54" w:rsidRDefault="00B73A54" w:rsidP="00B73A54">
      <w:pPr>
        <w:shd w:val="clear" w:color="auto" w:fill="FFFFFF"/>
        <w:rPr>
          <w:rFonts w:ascii="Helvetica" w:hAnsi="Helvetica" w:cs="Helvetica"/>
          <w:color w:val="4472C4"/>
          <w:sz w:val="24"/>
          <w:szCs w:val="24"/>
        </w:rPr>
      </w:pPr>
    </w:p>
    <w:p w14:paraId="0BAD19B7" w14:textId="77777777" w:rsidR="00B73A54" w:rsidRDefault="00B73A54" w:rsidP="00B73A54">
      <w:pPr>
        <w:shd w:val="clear" w:color="auto" w:fill="FFFFFF"/>
        <w:rPr>
          <w:rFonts w:ascii="Helvetica" w:hAnsi="Helvetica" w:cs="Helvetica"/>
          <w:color w:val="000000"/>
          <w:sz w:val="24"/>
          <w:szCs w:val="24"/>
        </w:rPr>
      </w:pPr>
      <w:r>
        <w:rPr>
          <w:rFonts w:ascii="Helvetica" w:hAnsi="Helvetica" w:cs="Helvetica"/>
          <w:color w:val="26282A"/>
          <w:sz w:val="24"/>
          <w:szCs w:val="24"/>
        </w:rPr>
        <w:t>     7. What stakeholders do you work with at a customer? </w:t>
      </w:r>
    </w:p>
    <w:p w14:paraId="0AC037E2" w14:textId="77777777" w:rsidR="00B73A54" w:rsidRDefault="00B73A54" w:rsidP="00B73A54">
      <w:pPr>
        <w:shd w:val="clear" w:color="auto" w:fill="FFFFFF"/>
        <w:rPr>
          <w:rFonts w:ascii="Helvetica" w:hAnsi="Helvetica" w:cs="Helvetica"/>
          <w:color w:val="4472C4"/>
          <w:sz w:val="24"/>
          <w:szCs w:val="24"/>
        </w:rPr>
      </w:pPr>
      <w:r>
        <w:rPr>
          <w:rFonts w:ascii="Helvetica" w:hAnsi="Helvetica" w:cs="Helvetica"/>
          <w:color w:val="26282A"/>
          <w:sz w:val="24"/>
          <w:szCs w:val="24"/>
        </w:rPr>
        <w:t>     </w:t>
      </w:r>
      <w:r>
        <w:rPr>
          <w:rFonts w:ascii="Helvetica" w:hAnsi="Helvetica" w:cs="Helvetica"/>
          <w:color w:val="4472C4"/>
          <w:sz w:val="24"/>
          <w:szCs w:val="24"/>
        </w:rPr>
        <w:t xml:space="preserve">Waj: The customer stakeholders that I worked with on a regular basis included, Application owners, Business users, Application architects and other cross functional members from the customer teams (on need basis). Being a Certified Agile </w:t>
      </w:r>
      <w:proofErr w:type="spellStart"/>
      <w:r>
        <w:rPr>
          <w:rFonts w:ascii="Helvetica" w:hAnsi="Helvetica" w:cs="Helvetica"/>
          <w:color w:val="4472C4"/>
          <w:sz w:val="24"/>
          <w:szCs w:val="24"/>
        </w:rPr>
        <w:t>SAFe</w:t>
      </w:r>
      <w:proofErr w:type="spellEnd"/>
      <w:r>
        <w:rPr>
          <w:rFonts w:ascii="Helvetica" w:hAnsi="Helvetica" w:cs="Helvetica"/>
          <w:color w:val="4472C4"/>
          <w:sz w:val="24"/>
          <w:szCs w:val="24"/>
        </w:rPr>
        <w:t xml:space="preserve"> professional, managed and tracked projects using Agile Scrum.  On need basis invited senior customer’s leadership stakeholders for milestone reviews and System demo’s meetings.</w:t>
      </w:r>
    </w:p>
    <w:p w14:paraId="0B2C87A3" w14:textId="77777777" w:rsidR="00B73A54" w:rsidRDefault="00B73A54" w:rsidP="00B73A54">
      <w:pPr>
        <w:shd w:val="clear" w:color="auto" w:fill="FFFFFF"/>
        <w:rPr>
          <w:rFonts w:ascii="Helvetica" w:hAnsi="Helvetica" w:cs="Helvetica"/>
          <w:color w:val="4472C4"/>
          <w:sz w:val="24"/>
          <w:szCs w:val="24"/>
        </w:rPr>
      </w:pPr>
      <w:r>
        <w:rPr>
          <w:rFonts w:ascii="Helvetica" w:hAnsi="Helvetica" w:cs="Helvetica"/>
          <w:color w:val="4472C4"/>
          <w:sz w:val="24"/>
          <w:szCs w:val="24"/>
        </w:rPr>
        <w:t>   </w:t>
      </w:r>
    </w:p>
    <w:p w14:paraId="0427FFD7" w14:textId="77777777" w:rsidR="00A03DF2" w:rsidRDefault="00A03DF2">
      <w:pPr>
        <w:rPr>
          <w:rFonts w:ascii="Arial" w:hAnsi="Arial" w:cs="Arial"/>
          <w:color w:val="222222"/>
          <w:shd w:val="clear" w:color="auto" w:fill="FFFFFF"/>
        </w:rPr>
      </w:pPr>
    </w:p>
    <w:p w14:paraId="2E71594A" w14:textId="77777777" w:rsidR="00A03DF2" w:rsidRDefault="00A03DF2">
      <w:pPr>
        <w:rPr>
          <w:rFonts w:ascii="Arial" w:hAnsi="Arial" w:cs="Arial"/>
          <w:color w:val="222222"/>
          <w:shd w:val="clear" w:color="auto" w:fill="FFFFFF"/>
        </w:rPr>
      </w:pPr>
    </w:p>
    <w:p w14:paraId="0A31FE48" w14:textId="77777777" w:rsidR="00A03DF2" w:rsidRDefault="00A03DF2">
      <w:pPr>
        <w:rPr>
          <w:rFonts w:ascii="Arial" w:hAnsi="Arial" w:cs="Arial"/>
          <w:color w:val="222222"/>
          <w:shd w:val="clear" w:color="auto" w:fill="FFFFFF"/>
        </w:rPr>
      </w:pPr>
    </w:p>
    <w:p w14:paraId="5E3DCA47" w14:textId="77777777" w:rsidR="00A03DF2" w:rsidRDefault="00A03DF2">
      <w:pPr>
        <w:rPr>
          <w:rFonts w:ascii="Arial" w:hAnsi="Arial" w:cs="Arial"/>
          <w:color w:val="222222"/>
          <w:shd w:val="clear" w:color="auto" w:fill="FFFFFF"/>
        </w:rPr>
      </w:pPr>
    </w:p>
    <w:p w14:paraId="422BD829" w14:textId="77777777" w:rsidR="00A03DF2" w:rsidRDefault="00A03DF2">
      <w:pPr>
        <w:rPr>
          <w:rFonts w:ascii="Arial" w:hAnsi="Arial" w:cs="Arial"/>
          <w:color w:val="222222"/>
          <w:shd w:val="clear" w:color="auto" w:fill="FFFFFF"/>
        </w:rPr>
      </w:pPr>
    </w:p>
    <w:p w14:paraId="3EC74F09" w14:textId="77777777" w:rsidR="00A03DF2" w:rsidRDefault="00A03DF2">
      <w:pPr>
        <w:rPr>
          <w:rFonts w:ascii="Arial" w:hAnsi="Arial" w:cs="Arial"/>
          <w:color w:val="222222"/>
          <w:shd w:val="clear" w:color="auto" w:fill="FFFFFF"/>
        </w:rPr>
      </w:pPr>
    </w:p>
    <w:p w14:paraId="6D05C18C" w14:textId="77777777" w:rsidR="00A03DF2" w:rsidRDefault="00A03DF2">
      <w:pPr>
        <w:rPr>
          <w:rFonts w:ascii="Arial" w:hAnsi="Arial" w:cs="Arial"/>
          <w:color w:val="222222"/>
          <w:shd w:val="clear" w:color="auto" w:fill="FFFFFF"/>
        </w:rPr>
      </w:pPr>
    </w:p>
    <w:p w14:paraId="568613C5" w14:textId="77777777" w:rsidR="00A03DF2" w:rsidRDefault="00A03DF2">
      <w:pPr>
        <w:rPr>
          <w:rFonts w:ascii="Arial" w:hAnsi="Arial" w:cs="Arial"/>
          <w:color w:val="222222"/>
          <w:shd w:val="clear" w:color="auto" w:fill="FFFFFF"/>
        </w:rPr>
      </w:pPr>
    </w:p>
    <w:p w14:paraId="32144540" w14:textId="10DF0316" w:rsidR="00B73A54" w:rsidRDefault="00FE5427">
      <w:pPr>
        <w:rPr>
          <w:rFonts w:ascii="Arial" w:hAnsi="Arial" w:cs="Arial"/>
          <w:color w:val="222222"/>
          <w:shd w:val="clear" w:color="auto" w:fill="FFFFFF"/>
        </w:rPr>
      </w:pPr>
      <w:r>
        <w:rPr>
          <w:rFonts w:ascii="Arial" w:hAnsi="Arial" w:cs="Arial"/>
          <w:color w:val="222222"/>
          <w:shd w:val="clear" w:color="auto" w:fill="FFFFFF"/>
        </w:rPr>
        <w:lastRenderedPageBreak/>
        <w:t> The </w:t>
      </w:r>
      <w:r>
        <w:rPr>
          <w:rFonts w:ascii="Arial" w:hAnsi="Arial" w:cs="Arial"/>
          <w:b/>
          <w:bCs/>
          <w:color w:val="222222"/>
          <w:shd w:val="clear" w:color="auto" w:fill="FFFFFF"/>
        </w:rPr>
        <w:t>McKesson STAR</w:t>
      </w:r>
      <w:r>
        <w:rPr>
          <w:rFonts w:ascii="Arial" w:hAnsi="Arial" w:cs="Arial"/>
          <w:color w:val="222222"/>
          <w:shd w:val="clear" w:color="auto" w:fill="FFFFFF"/>
        </w:rPr>
        <w:t> system allows hospitals to determine patient coverage and their ability to pay for services. The technology also gives healthcare organizations the resources to better understand the true costs of the services they are providing</w:t>
      </w:r>
    </w:p>
    <w:p w14:paraId="1A3392AA" w14:textId="77777777" w:rsidR="00FE5427" w:rsidRDefault="00FE5427">
      <w:pPr>
        <w:rPr>
          <w:rFonts w:ascii="Arial" w:hAnsi="Arial" w:cs="Arial"/>
          <w:color w:val="222222"/>
          <w:shd w:val="clear" w:color="auto" w:fill="FFFFFF"/>
        </w:rPr>
      </w:pPr>
    </w:p>
    <w:p w14:paraId="14FAD243" w14:textId="478E49E4" w:rsidR="00FE5427" w:rsidRDefault="00FE5427">
      <w:pPr>
        <w:rPr>
          <w:rFonts w:ascii="Arial" w:hAnsi="Arial" w:cs="Arial"/>
          <w:color w:val="222222"/>
          <w:shd w:val="clear" w:color="auto" w:fill="FFFFFF"/>
        </w:rPr>
      </w:pPr>
      <w:r>
        <w:rPr>
          <w:rFonts w:ascii="Arial" w:hAnsi="Arial" w:cs="Arial"/>
          <w:b/>
          <w:bCs/>
          <w:color w:val="222222"/>
          <w:shd w:val="clear" w:color="auto" w:fill="FFFFFF"/>
        </w:rPr>
        <w:t>McKesson</w:t>
      </w:r>
      <w:r>
        <w:rPr>
          <w:rFonts w:ascii="Arial" w:hAnsi="Arial" w:cs="Arial"/>
          <w:color w:val="222222"/>
          <w:shd w:val="clear" w:color="auto" w:fill="FFFFFF"/>
        </w:rPr>
        <w:t> Pharmacy Systems gives you the freedom to select the right technology for your pharmacy. We provide pharmacy management </w:t>
      </w:r>
      <w:r>
        <w:rPr>
          <w:rFonts w:ascii="Arial" w:hAnsi="Arial" w:cs="Arial"/>
          <w:b/>
          <w:bCs/>
          <w:color w:val="222222"/>
          <w:shd w:val="clear" w:color="auto" w:fill="FFFFFF"/>
        </w:rPr>
        <w:t>software</w:t>
      </w:r>
      <w:r>
        <w:rPr>
          <w:rFonts w:ascii="Arial" w:hAnsi="Arial" w:cs="Arial"/>
          <w:color w:val="222222"/>
          <w:shd w:val="clear" w:color="auto" w:fill="FFFFFF"/>
        </w:rPr>
        <w:t> that makes it simple for you to start, run and expand your pharmacy.</w:t>
      </w:r>
    </w:p>
    <w:p w14:paraId="38B58A44" w14:textId="278635C3" w:rsidR="00FE5427" w:rsidRDefault="00FE5427">
      <w:pPr>
        <w:rPr>
          <w:rFonts w:ascii="Arial" w:hAnsi="Arial" w:cs="Arial"/>
          <w:color w:val="222222"/>
          <w:shd w:val="clear" w:color="auto" w:fill="FFFFFF"/>
        </w:rPr>
      </w:pPr>
    </w:p>
    <w:p w14:paraId="0561029E" w14:textId="153DACA3" w:rsidR="00A03DF2" w:rsidRDefault="00FE5427">
      <w:r>
        <w:rPr>
          <w:rFonts w:ascii="Arial" w:hAnsi="Arial" w:cs="Arial"/>
          <w:b/>
          <w:bCs/>
          <w:color w:val="202122"/>
          <w:sz w:val="21"/>
          <w:szCs w:val="21"/>
          <w:shd w:val="clear" w:color="auto" w:fill="FFFFFF"/>
        </w:rPr>
        <w:t>Uniprix</w:t>
      </w:r>
      <w:r>
        <w:rPr>
          <w:rFonts w:ascii="Arial" w:hAnsi="Arial" w:cs="Arial"/>
          <w:color w:val="202122"/>
          <w:sz w:val="21"/>
          <w:szCs w:val="21"/>
          <w:shd w:val="clear" w:color="auto" w:fill="FFFFFF"/>
        </w:rPr>
        <w:t> is a </w:t>
      </w:r>
      <w:hyperlink r:id="rId7" w:tooltip="Quebec" w:history="1">
        <w:r>
          <w:rPr>
            <w:rStyle w:val="Hyperlink"/>
            <w:rFonts w:ascii="Arial" w:hAnsi="Arial" w:cs="Arial"/>
            <w:color w:val="0B0080"/>
            <w:sz w:val="21"/>
            <w:szCs w:val="21"/>
            <w:u w:val="none"/>
            <w:shd w:val="clear" w:color="auto" w:fill="FFFFFF"/>
          </w:rPr>
          <w:t>Quebec</w:t>
        </w:r>
      </w:hyperlink>
      <w:r>
        <w:t xml:space="preserve"> acquisition , need to merge the backend systems </w:t>
      </w:r>
      <w:r w:rsidR="00A03DF2">
        <w:t>data center consolidation</w:t>
      </w:r>
      <w:r>
        <w:t xml:space="preserve"> </w:t>
      </w:r>
    </w:p>
    <w:p w14:paraId="35D657B1" w14:textId="77777777" w:rsidR="00A03DF2" w:rsidRDefault="00A03DF2">
      <w:pPr>
        <w:rPr>
          <w:rFonts w:ascii="AG Book Pro Regular" w:hAnsi="AG Book Pro Regular"/>
          <w:color w:val="FFFFFF"/>
          <w:sz w:val="27"/>
          <w:szCs w:val="27"/>
          <w:u w:val="single"/>
          <w:shd w:val="clear" w:color="auto" w:fill="005A8C"/>
        </w:rPr>
      </w:pPr>
    </w:p>
    <w:p w14:paraId="62C93242" w14:textId="6B748A91" w:rsidR="00FE5427" w:rsidRDefault="00A03DF2">
      <w:r>
        <w:rPr>
          <w:rFonts w:ascii="AG Book Pro Regular" w:hAnsi="AG Book Pro Regular"/>
          <w:color w:val="FFFFFF"/>
          <w:sz w:val="27"/>
          <w:szCs w:val="27"/>
          <w:u w:val="single"/>
          <w:shd w:val="clear" w:color="auto" w:fill="005A8C"/>
        </w:rPr>
        <w:t>Pharmaceutical Distribution</w:t>
      </w:r>
    </w:p>
    <w:p w14:paraId="788D3174" w14:textId="77777777" w:rsidR="00A03DF2" w:rsidRDefault="00A03DF2" w:rsidP="00042C62">
      <w:pPr>
        <w:shd w:val="clear" w:color="auto" w:fill="FFFFFF"/>
        <w:spacing w:line="270" w:lineRule="atLeast"/>
        <w:textAlignment w:val="baseline"/>
        <w:rPr>
          <w:rFonts w:ascii="AG Book Pro Regular" w:hAnsi="AG Book Pro Regular"/>
          <w:b/>
          <w:bCs/>
          <w:color w:val="666666"/>
          <w:shd w:val="clear" w:color="auto" w:fill="FFFFFF"/>
        </w:rPr>
      </w:pPr>
    </w:p>
    <w:p w14:paraId="0093173C" w14:textId="68935E15" w:rsidR="00042C62" w:rsidRDefault="00042C62" w:rsidP="00042C62">
      <w:pPr>
        <w:shd w:val="clear" w:color="auto" w:fill="FFFFFF"/>
        <w:spacing w:line="270" w:lineRule="atLeast"/>
        <w:textAlignment w:val="baseline"/>
        <w:rPr>
          <w:rFonts w:ascii="AG Book Pro Regular" w:eastAsia="Times New Roman" w:hAnsi="AG Book Pro Regular" w:cs="Times New Roman"/>
          <w:color w:val="333333"/>
          <w:sz w:val="24"/>
          <w:szCs w:val="24"/>
        </w:rPr>
      </w:pPr>
      <w:r>
        <w:rPr>
          <w:rFonts w:ascii="AG Book Pro Regular" w:hAnsi="AG Book Pro Regular"/>
          <w:b/>
          <w:bCs/>
          <w:color w:val="666666"/>
          <w:shd w:val="clear" w:color="auto" w:fill="FFFFFF"/>
        </w:rPr>
        <w:t>Ordering</w:t>
      </w:r>
    </w:p>
    <w:p w14:paraId="49F10ADE" w14:textId="4B5E6D47" w:rsidR="00042C62" w:rsidRPr="00042C62" w:rsidRDefault="00042C62" w:rsidP="00042C62">
      <w:pPr>
        <w:numPr>
          <w:ilvl w:val="0"/>
          <w:numId w:val="7"/>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8" w:history="1">
        <w:r w:rsidRPr="00042C62">
          <w:rPr>
            <w:rFonts w:ascii="AG Book Pro Regular" w:eastAsia="Times New Roman" w:hAnsi="AG Book Pro Regular" w:cs="Times New Roman"/>
            <w:color w:val="2579CA"/>
            <w:sz w:val="24"/>
            <w:szCs w:val="24"/>
            <w:u w:val="single"/>
            <w:bdr w:val="none" w:sz="0" w:space="0" w:color="auto" w:frame="1"/>
          </w:rPr>
          <w:t>Drug Ordering for Pharmacies</w:t>
        </w:r>
      </w:hyperlink>
    </w:p>
    <w:p w14:paraId="3F3AC655" w14:textId="77777777" w:rsidR="00042C62" w:rsidRPr="00042C62" w:rsidRDefault="00042C62" w:rsidP="00042C62">
      <w:pPr>
        <w:numPr>
          <w:ilvl w:val="0"/>
          <w:numId w:val="7"/>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9" w:history="1">
        <w:r w:rsidRPr="00042C62">
          <w:rPr>
            <w:rFonts w:ascii="AG Book Pro Regular" w:eastAsia="Times New Roman" w:hAnsi="AG Book Pro Regular" w:cs="Times New Roman"/>
            <w:color w:val="2579CA"/>
            <w:sz w:val="24"/>
            <w:szCs w:val="24"/>
            <w:u w:val="single"/>
            <w:bdr w:val="none" w:sz="0" w:space="0" w:color="auto" w:frame="1"/>
          </w:rPr>
          <w:t>Specialty Drugs for Physician Practices</w:t>
        </w:r>
      </w:hyperlink>
    </w:p>
    <w:p w14:paraId="4CD782FE" w14:textId="77777777" w:rsidR="00042C62" w:rsidRPr="00042C62" w:rsidRDefault="00042C62" w:rsidP="00042C62">
      <w:pPr>
        <w:numPr>
          <w:ilvl w:val="0"/>
          <w:numId w:val="7"/>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10" w:history="1">
        <w:r w:rsidRPr="00042C62">
          <w:rPr>
            <w:rFonts w:ascii="AG Book Pro Regular" w:eastAsia="Times New Roman" w:hAnsi="AG Book Pro Regular" w:cs="Times New Roman"/>
            <w:color w:val="2579CA"/>
            <w:sz w:val="24"/>
            <w:szCs w:val="24"/>
            <w:u w:val="single"/>
            <w:bdr w:val="none" w:sz="0" w:space="0" w:color="auto" w:frame="1"/>
          </w:rPr>
          <w:t>Plasma &amp; Biologics for Non-Physicians</w:t>
        </w:r>
      </w:hyperlink>
    </w:p>
    <w:p w14:paraId="02C93B7F" w14:textId="77777777" w:rsidR="00042C62" w:rsidRPr="00042C62" w:rsidRDefault="00042C62" w:rsidP="00042C62">
      <w:pPr>
        <w:numPr>
          <w:ilvl w:val="0"/>
          <w:numId w:val="7"/>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11" w:history="1">
        <w:r w:rsidRPr="00042C62">
          <w:rPr>
            <w:rFonts w:ascii="AG Book Pro Regular" w:eastAsia="Times New Roman" w:hAnsi="AG Book Pro Regular" w:cs="Times New Roman"/>
            <w:color w:val="2579CA"/>
            <w:sz w:val="24"/>
            <w:szCs w:val="24"/>
            <w:u w:val="single"/>
            <w:bdr w:val="none" w:sz="0" w:space="0" w:color="auto" w:frame="1"/>
          </w:rPr>
          <w:t>Brand Name Drugs</w:t>
        </w:r>
      </w:hyperlink>
    </w:p>
    <w:p w14:paraId="7CFC15DB" w14:textId="77777777" w:rsidR="00042C62" w:rsidRPr="00042C62" w:rsidRDefault="00042C62" w:rsidP="00042C62">
      <w:pPr>
        <w:numPr>
          <w:ilvl w:val="0"/>
          <w:numId w:val="7"/>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12" w:history="1">
        <w:r w:rsidRPr="00042C62">
          <w:rPr>
            <w:rFonts w:ascii="AG Book Pro Regular" w:eastAsia="Times New Roman" w:hAnsi="AG Book Pro Regular" w:cs="Times New Roman"/>
            <w:color w:val="2579CA"/>
            <w:sz w:val="24"/>
            <w:szCs w:val="24"/>
            <w:u w:val="single"/>
            <w:bdr w:val="none" w:sz="0" w:space="0" w:color="auto" w:frame="1"/>
          </w:rPr>
          <w:t>Generic Drugs</w:t>
        </w:r>
      </w:hyperlink>
    </w:p>
    <w:p w14:paraId="6DDF5E88" w14:textId="77777777" w:rsidR="00042C62" w:rsidRPr="00042C62" w:rsidRDefault="00042C62" w:rsidP="00042C62">
      <w:pPr>
        <w:numPr>
          <w:ilvl w:val="0"/>
          <w:numId w:val="7"/>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13" w:history="1">
        <w:r w:rsidRPr="00042C62">
          <w:rPr>
            <w:rFonts w:ascii="AG Book Pro Regular" w:eastAsia="Times New Roman" w:hAnsi="AG Book Pro Regular" w:cs="Times New Roman"/>
            <w:color w:val="2579CA"/>
            <w:sz w:val="24"/>
            <w:szCs w:val="24"/>
            <w:u w:val="single"/>
            <w:bdr w:val="none" w:sz="0" w:space="0" w:color="auto" w:frame="1"/>
          </w:rPr>
          <w:t>Vaccines</w:t>
        </w:r>
      </w:hyperlink>
    </w:p>
    <w:p w14:paraId="2D3A6E6F" w14:textId="77777777" w:rsidR="00042C62" w:rsidRPr="00042C62" w:rsidRDefault="00042C62" w:rsidP="00042C62">
      <w:pPr>
        <w:numPr>
          <w:ilvl w:val="0"/>
          <w:numId w:val="7"/>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14" w:history="1">
        <w:r w:rsidRPr="00042C62">
          <w:rPr>
            <w:rFonts w:ascii="AG Book Pro Regular" w:eastAsia="Times New Roman" w:hAnsi="AG Book Pro Regular" w:cs="Times New Roman"/>
            <w:color w:val="2579CA"/>
            <w:sz w:val="24"/>
            <w:szCs w:val="24"/>
            <w:u w:val="single"/>
            <w:bdr w:val="none" w:sz="0" w:space="0" w:color="auto" w:frame="1"/>
          </w:rPr>
          <w:t>OTC Pharmacy Products</w:t>
        </w:r>
      </w:hyperlink>
    </w:p>
    <w:p w14:paraId="35AB68E0" w14:textId="77777777" w:rsidR="00042C62" w:rsidRPr="00042C62" w:rsidRDefault="00042C62" w:rsidP="00042C62">
      <w:pPr>
        <w:numPr>
          <w:ilvl w:val="0"/>
          <w:numId w:val="7"/>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15" w:history="1">
        <w:r w:rsidRPr="00042C62">
          <w:rPr>
            <w:rFonts w:ascii="AG Book Pro Regular" w:eastAsia="Times New Roman" w:hAnsi="AG Book Pro Regular" w:cs="Times New Roman"/>
            <w:color w:val="2579CA"/>
            <w:sz w:val="24"/>
            <w:szCs w:val="24"/>
            <w:u w:val="single"/>
            <w:bdr w:val="none" w:sz="0" w:space="0" w:color="auto" w:frame="1"/>
          </w:rPr>
          <w:t>Controlled Substance Ordering (CSOS)</w:t>
        </w:r>
      </w:hyperlink>
    </w:p>
    <w:p w14:paraId="0BE316F8" w14:textId="77777777" w:rsidR="00042C62" w:rsidRPr="00042C62" w:rsidRDefault="00042C62" w:rsidP="00042C62">
      <w:pPr>
        <w:shd w:val="clear" w:color="auto" w:fill="FFFFFF"/>
        <w:textAlignment w:val="baseline"/>
        <w:rPr>
          <w:rFonts w:ascii="AG Book Pro Light" w:eastAsia="Times New Roman" w:hAnsi="AG Book Pro Light" w:cs="Times New Roman"/>
          <w:color w:val="333333"/>
          <w:sz w:val="23"/>
          <w:szCs w:val="23"/>
        </w:rPr>
      </w:pPr>
      <w:r w:rsidRPr="00042C62">
        <w:rPr>
          <w:rFonts w:ascii="AG Book Pro Regular" w:eastAsia="Times New Roman" w:hAnsi="AG Book Pro Regular" w:cs="Times New Roman"/>
          <w:b/>
          <w:bCs/>
          <w:color w:val="666666"/>
          <w:sz w:val="24"/>
          <w:szCs w:val="24"/>
          <w:bdr w:val="none" w:sz="0" w:space="0" w:color="auto" w:frame="1"/>
        </w:rPr>
        <w:t>Packaging Solutions</w:t>
      </w:r>
    </w:p>
    <w:p w14:paraId="21F4E769" w14:textId="77777777" w:rsidR="00042C62" w:rsidRPr="00042C62" w:rsidRDefault="00042C62" w:rsidP="00042C62">
      <w:pPr>
        <w:numPr>
          <w:ilvl w:val="0"/>
          <w:numId w:val="8"/>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16" w:history="1">
        <w:r w:rsidRPr="00042C62">
          <w:rPr>
            <w:rFonts w:ascii="AG Book Pro Regular" w:eastAsia="Times New Roman" w:hAnsi="AG Book Pro Regular" w:cs="Times New Roman"/>
            <w:color w:val="2579CA"/>
            <w:sz w:val="24"/>
            <w:szCs w:val="24"/>
            <w:u w:val="single"/>
            <w:bdr w:val="none" w:sz="0" w:space="0" w:color="auto" w:frame="1"/>
          </w:rPr>
          <w:t>Drug Packaging Services</w:t>
        </w:r>
      </w:hyperlink>
    </w:p>
    <w:p w14:paraId="72107393" w14:textId="1D45691F" w:rsidR="00042C62" w:rsidRDefault="00042C62"/>
    <w:p w14:paraId="0A2D308B" w14:textId="218B4114" w:rsidR="00A03DF2" w:rsidRDefault="00A03DF2">
      <w:pPr>
        <w:rPr>
          <w:rFonts w:ascii="AG Book Pro Regular" w:hAnsi="AG Book Pro Regular"/>
          <w:color w:val="FFFFFF"/>
          <w:sz w:val="27"/>
          <w:szCs w:val="27"/>
          <w:u w:val="single"/>
          <w:shd w:val="clear" w:color="auto" w:fill="4397D2"/>
        </w:rPr>
      </w:pPr>
      <w:r>
        <w:rPr>
          <w:rFonts w:ascii="AG Book Pro Regular" w:hAnsi="AG Book Pro Regular"/>
          <w:color w:val="FFFFFF"/>
          <w:sz w:val="27"/>
          <w:szCs w:val="27"/>
          <w:u w:val="single"/>
          <w:shd w:val="clear" w:color="auto" w:fill="4397D2"/>
        </w:rPr>
        <w:t>Wholesale Medical Supplies</w:t>
      </w:r>
    </w:p>
    <w:p w14:paraId="764C4F83" w14:textId="77777777" w:rsidR="00A03DF2" w:rsidRDefault="00A03DF2"/>
    <w:p w14:paraId="55033064" w14:textId="77777777" w:rsidR="00042C62" w:rsidRPr="00042C62" w:rsidRDefault="00042C62" w:rsidP="00042C62">
      <w:pPr>
        <w:shd w:val="clear" w:color="auto" w:fill="FFFFFF"/>
        <w:textAlignment w:val="baseline"/>
        <w:rPr>
          <w:rFonts w:ascii="AG Book Pro Light" w:eastAsia="Times New Roman" w:hAnsi="AG Book Pro Light" w:cs="Times New Roman"/>
          <w:color w:val="333333"/>
          <w:sz w:val="23"/>
          <w:szCs w:val="23"/>
        </w:rPr>
      </w:pPr>
      <w:r w:rsidRPr="00042C62">
        <w:rPr>
          <w:rFonts w:ascii="AG Book Pro Regular" w:eastAsia="Times New Roman" w:hAnsi="AG Book Pro Regular" w:cs="Times New Roman"/>
          <w:b/>
          <w:bCs/>
          <w:color w:val="666666"/>
          <w:sz w:val="24"/>
          <w:szCs w:val="24"/>
          <w:bdr w:val="none" w:sz="0" w:space="0" w:color="auto" w:frame="1"/>
        </w:rPr>
        <w:t>Supplies &amp; Equipment</w:t>
      </w:r>
    </w:p>
    <w:p w14:paraId="76645C1E" w14:textId="77777777" w:rsidR="00042C62" w:rsidRPr="00042C62" w:rsidRDefault="00042C62" w:rsidP="00042C62">
      <w:pPr>
        <w:numPr>
          <w:ilvl w:val="0"/>
          <w:numId w:val="9"/>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17" w:history="1">
        <w:proofErr w:type="spellStart"/>
        <w:r w:rsidRPr="00042C62">
          <w:rPr>
            <w:rFonts w:ascii="AG Book Pro Regular" w:eastAsia="Times New Roman" w:hAnsi="AG Book Pro Regular" w:cs="Times New Roman"/>
            <w:color w:val="2579CA"/>
            <w:sz w:val="24"/>
            <w:szCs w:val="24"/>
            <w:u w:val="single"/>
            <w:bdr w:val="none" w:sz="0" w:space="0" w:color="auto" w:frame="1"/>
          </w:rPr>
          <w:t>Post Acute</w:t>
        </w:r>
        <w:proofErr w:type="spellEnd"/>
        <w:r w:rsidRPr="00042C62">
          <w:rPr>
            <w:rFonts w:ascii="AG Book Pro Regular" w:eastAsia="Times New Roman" w:hAnsi="AG Book Pro Regular" w:cs="Times New Roman"/>
            <w:color w:val="2579CA"/>
            <w:sz w:val="24"/>
            <w:szCs w:val="24"/>
            <w:u w:val="single"/>
            <w:bdr w:val="none" w:sz="0" w:space="0" w:color="auto" w:frame="1"/>
          </w:rPr>
          <w:t xml:space="preserve"> Care Supplies</w:t>
        </w:r>
      </w:hyperlink>
    </w:p>
    <w:p w14:paraId="032EEB68" w14:textId="77777777" w:rsidR="00042C62" w:rsidRPr="00042C62" w:rsidRDefault="00042C62" w:rsidP="00042C62">
      <w:pPr>
        <w:numPr>
          <w:ilvl w:val="0"/>
          <w:numId w:val="9"/>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18" w:history="1">
        <w:r w:rsidRPr="00042C62">
          <w:rPr>
            <w:rFonts w:ascii="AG Book Pro Regular" w:eastAsia="Times New Roman" w:hAnsi="AG Book Pro Regular" w:cs="Times New Roman"/>
            <w:color w:val="2579CA"/>
            <w:sz w:val="24"/>
            <w:szCs w:val="24"/>
            <w:u w:val="single"/>
            <w:bdr w:val="none" w:sz="0" w:space="0" w:color="auto" w:frame="1"/>
          </w:rPr>
          <w:t>Surgery Center Supplies &amp; Equipment</w:t>
        </w:r>
      </w:hyperlink>
    </w:p>
    <w:p w14:paraId="3A0995AD" w14:textId="77777777" w:rsidR="00042C62" w:rsidRPr="00042C62" w:rsidRDefault="00042C62" w:rsidP="00042C62">
      <w:pPr>
        <w:numPr>
          <w:ilvl w:val="0"/>
          <w:numId w:val="9"/>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19" w:history="1">
        <w:r w:rsidRPr="00042C62">
          <w:rPr>
            <w:rFonts w:ascii="AG Book Pro Regular" w:eastAsia="Times New Roman" w:hAnsi="AG Book Pro Regular" w:cs="Times New Roman"/>
            <w:color w:val="2579CA"/>
            <w:sz w:val="24"/>
            <w:szCs w:val="24"/>
            <w:u w:val="single"/>
            <w:bdr w:val="none" w:sz="0" w:space="0" w:color="auto" w:frame="1"/>
          </w:rPr>
          <w:t>Physician Supplies</w:t>
        </w:r>
      </w:hyperlink>
    </w:p>
    <w:p w14:paraId="1CBFDDBA" w14:textId="77777777" w:rsidR="00042C62" w:rsidRPr="00042C62" w:rsidRDefault="00042C62" w:rsidP="00042C62">
      <w:pPr>
        <w:numPr>
          <w:ilvl w:val="0"/>
          <w:numId w:val="9"/>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20" w:history="1">
        <w:r w:rsidRPr="00042C62">
          <w:rPr>
            <w:rFonts w:ascii="AG Book Pro Regular" w:eastAsia="Times New Roman" w:hAnsi="AG Book Pro Regular" w:cs="Times New Roman"/>
            <w:color w:val="2579CA"/>
            <w:sz w:val="24"/>
            <w:szCs w:val="24"/>
            <w:u w:val="single"/>
            <w:bdr w:val="none" w:sz="0" w:space="0" w:color="auto" w:frame="1"/>
          </w:rPr>
          <w:t>Non-Acute Supplies</w:t>
        </w:r>
      </w:hyperlink>
    </w:p>
    <w:p w14:paraId="07A9E4D1" w14:textId="77777777" w:rsidR="00042C62" w:rsidRPr="00042C62" w:rsidRDefault="00042C62" w:rsidP="00042C62">
      <w:pPr>
        <w:numPr>
          <w:ilvl w:val="0"/>
          <w:numId w:val="9"/>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21" w:history="1">
        <w:r w:rsidRPr="00042C62">
          <w:rPr>
            <w:rFonts w:ascii="AG Book Pro Regular" w:eastAsia="Times New Roman" w:hAnsi="AG Book Pro Regular" w:cs="Times New Roman"/>
            <w:color w:val="2579CA"/>
            <w:sz w:val="24"/>
            <w:szCs w:val="24"/>
            <w:u w:val="single"/>
            <w:bdr w:val="none" w:sz="0" w:space="0" w:color="auto" w:frame="1"/>
          </w:rPr>
          <w:t>Lab Supplies &amp; Equipment</w:t>
        </w:r>
      </w:hyperlink>
    </w:p>
    <w:p w14:paraId="1BBBDAE7" w14:textId="77777777" w:rsidR="00042C62" w:rsidRPr="00042C62" w:rsidRDefault="00042C62" w:rsidP="00042C62">
      <w:pPr>
        <w:numPr>
          <w:ilvl w:val="0"/>
          <w:numId w:val="9"/>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22" w:history="1">
        <w:r w:rsidRPr="00042C62">
          <w:rPr>
            <w:rFonts w:ascii="AG Book Pro Regular" w:eastAsia="Times New Roman" w:hAnsi="AG Book Pro Regular" w:cs="Times New Roman"/>
            <w:color w:val="2579CA"/>
            <w:sz w:val="24"/>
            <w:szCs w:val="24"/>
            <w:u w:val="single"/>
            <w:bdr w:val="none" w:sz="0" w:space="0" w:color="auto" w:frame="1"/>
          </w:rPr>
          <w:t>Home Medical Equipment</w:t>
        </w:r>
      </w:hyperlink>
    </w:p>
    <w:p w14:paraId="10C99382" w14:textId="77777777" w:rsidR="00042C62" w:rsidRPr="00042C62" w:rsidRDefault="00042C62" w:rsidP="00042C62">
      <w:pPr>
        <w:numPr>
          <w:ilvl w:val="0"/>
          <w:numId w:val="9"/>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23" w:history="1">
        <w:r w:rsidRPr="00042C62">
          <w:rPr>
            <w:rFonts w:ascii="AG Book Pro Regular" w:eastAsia="Times New Roman" w:hAnsi="AG Book Pro Regular" w:cs="Times New Roman"/>
            <w:color w:val="2579CA"/>
            <w:sz w:val="24"/>
            <w:szCs w:val="24"/>
            <w:u w:val="single"/>
            <w:bdr w:val="none" w:sz="0" w:space="0" w:color="auto" w:frame="1"/>
          </w:rPr>
          <w:t>Emergency Medical Products</w:t>
        </w:r>
      </w:hyperlink>
    </w:p>
    <w:p w14:paraId="202C8F8F" w14:textId="77777777" w:rsidR="00042C62" w:rsidRPr="00042C62" w:rsidRDefault="00042C62" w:rsidP="00042C62">
      <w:pPr>
        <w:numPr>
          <w:ilvl w:val="0"/>
          <w:numId w:val="9"/>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24" w:history="1">
        <w:r w:rsidRPr="00042C62">
          <w:rPr>
            <w:rFonts w:ascii="AG Book Pro Regular" w:eastAsia="Times New Roman" w:hAnsi="AG Book Pro Regular" w:cs="Times New Roman"/>
            <w:color w:val="2579CA"/>
            <w:sz w:val="24"/>
            <w:szCs w:val="24"/>
            <w:u w:val="single"/>
            <w:bdr w:val="none" w:sz="0" w:space="0" w:color="auto" w:frame="1"/>
          </w:rPr>
          <w:t>Flu Vaccines</w:t>
        </w:r>
      </w:hyperlink>
    </w:p>
    <w:p w14:paraId="688C36AA" w14:textId="77777777" w:rsidR="00042C62" w:rsidRPr="00042C62" w:rsidRDefault="00042C62" w:rsidP="00042C62">
      <w:pPr>
        <w:shd w:val="clear" w:color="auto" w:fill="FFFFFF"/>
        <w:textAlignment w:val="baseline"/>
        <w:rPr>
          <w:rFonts w:ascii="AG Book Pro Light" w:eastAsia="Times New Roman" w:hAnsi="AG Book Pro Light" w:cs="Times New Roman"/>
          <w:color w:val="333333"/>
          <w:sz w:val="23"/>
          <w:szCs w:val="23"/>
        </w:rPr>
      </w:pPr>
      <w:r w:rsidRPr="00042C62">
        <w:rPr>
          <w:rFonts w:ascii="AG Book Pro Regular" w:eastAsia="Times New Roman" w:hAnsi="AG Book Pro Regular" w:cs="Times New Roman"/>
          <w:b/>
          <w:bCs/>
          <w:color w:val="666666"/>
          <w:sz w:val="24"/>
          <w:szCs w:val="24"/>
          <w:bdr w:val="none" w:sz="0" w:space="0" w:color="auto" w:frame="1"/>
        </w:rPr>
        <w:t>Ordering Platform</w:t>
      </w:r>
    </w:p>
    <w:p w14:paraId="661A102A" w14:textId="77777777" w:rsidR="00042C62" w:rsidRPr="00042C62" w:rsidRDefault="00042C62" w:rsidP="00042C62">
      <w:pPr>
        <w:numPr>
          <w:ilvl w:val="0"/>
          <w:numId w:val="10"/>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25" w:history="1">
        <w:proofErr w:type="spellStart"/>
        <w:r w:rsidRPr="00042C62">
          <w:rPr>
            <w:rFonts w:ascii="AG Book Pro Regular" w:eastAsia="Times New Roman" w:hAnsi="AG Book Pro Regular" w:cs="Times New Roman"/>
            <w:color w:val="2579CA"/>
            <w:sz w:val="24"/>
            <w:szCs w:val="24"/>
            <w:u w:val="single"/>
            <w:bdr w:val="none" w:sz="0" w:space="0" w:color="auto" w:frame="1"/>
          </w:rPr>
          <w:t>SupplyManager</w:t>
        </w:r>
        <w:proofErr w:type="spellEnd"/>
        <w:r w:rsidRPr="00042C62">
          <w:rPr>
            <w:rFonts w:ascii="AG Book Pro Regular" w:eastAsia="Times New Roman" w:hAnsi="AG Book Pro Regular" w:cs="Times New Roman"/>
            <w:color w:val="2579CA"/>
            <w:sz w:val="24"/>
            <w:szCs w:val="24"/>
            <w:u w:val="single"/>
            <w:bdr w:val="none" w:sz="0" w:space="0" w:color="auto" w:frame="1"/>
          </w:rPr>
          <w:t xml:space="preserve"> Medical Supply Ordering</w:t>
        </w:r>
      </w:hyperlink>
    </w:p>
    <w:p w14:paraId="21E05AD8" w14:textId="10EB177E" w:rsidR="00042C62" w:rsidRDefault="00042C62"/>
    <w:p w14:paraId="60374082" w14:textId="42B29E5B" w:rsidR="00A03DF2" w:rsidRDefault="00A03DF2">
      <w:pPr>
        <w:rPr>
          <w:rFonts w:ascii="AG Book Pro Regular" w:hAnsi="AG Book Pro Regular"/>
          <w:color w:val="FFFFFF"/>
          <w:sz w:val="27"/>
          <w:szCs w:val="27"/>
          <w:u w:val="single"/>
          <w:shd w:val="clear" w:color="auto" w:fill="005A8C"/>
        </w:rPr>
      </w:pPr>
    </w:p>
    <w:p w14:paraId="5971EECF" w14:textId="318D594C" w:rsidR="00A03DF2" w:rsidRDefault="00A03DF2">
      <w:r>
        <w:rPr>
          <w:rFonts w:ascii="AG Book Pro Regular" w:hAnsi="AG Book Pro Regular"/>
          <w:color w:val="FFFFFF"/>
          <w:sz w:val="27"/>
          <w:szCs w:val="27"/>
          <w:u w:val="single"/>
          <w:shd w:val="clear" w:color="auto" w:fill="005A8C"/>
        </w:rPr>
        <w:t>Pharmacy Services &amp; Technology</w:t>
      </w:r>
    </w:p>
    <w:p w14:paraId="53AE5A28" w14:textId="16D82933" w:rsidR="00042C62" w:rsidRDefault="0085133B">
      <w:r>
        <w:rPr>
          <w:rFonts w:ascii="AG Book Pro Regular" w:hAnsi="AG Book Pro Regular"/>
          <w:b/>
          <w:bCs/>
          <w:color w:val="666666"/>
          <w:shd w:val="clear" w:color="auto" w:fill="FFFFFF"/>
        </w:rPr>
        <w:t>Business Operations</w:t>
      </w:r>
    </w:p>
    <w:p w14:paraId="1ED2CBCA" w14:textId="77777777" w:rsidR="00042C62" w:rsidRPr="00042C62" w:rsidRDefault="00042C62" w:rsidP="00042C62">
      <w:pPr>
        <w:numPr>
          <w:ilvl w:val="0"/>
          <w:numId w:val="11"/>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26" w:history="1">
        <w:r w:rsidRPr="00042C62">
          <w:rPr>
            <w:rFonts w:ascii="AG Book Pro Regular" w:eastAsia="Times New Roman" w:hAnsi="AG Book Pro Regular" w:cs="Times New Roman"/>
            <w:color w:val="2579CA"/>
            <w:sz w:val="24"/>
            <w:szCs w:val="24"/>
            <w:u w:val="single"/>
            <w:bdr w:val="none" w:sz="0" w:space="0" w:color="auto" w:frame="1"/>
          </w:rPr>
          <w:t>Pharmacy Management Software</w:t>
        </w:r>
      </w:hyperlink>
    </w:p>
    <w:p w14:paraId="17E0BF94" w14:textId="77777777" w:rsidR="00042C62" w:rsidRPr="00042C62" w:rsidRDefault="00042C62" w:rsidP="00042C62">
      <w:pPr>
        <w:numPr>
          <w:ilvl w:val="0"/>
          <w:numId w:val="11"/>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27" w:history="1">
        <w:r w:rsidRPr="00042C62">
          <w:rPr>
            <w:rFonts w:ascii="AG Book Pro Regular" w:eastAsia="Times New Roman" w:hAnsi="AG Book Pro Regular" w:cs="Times New Roman"/>
            <w:color w:val="2579CA"/>
            <w:sz w:val="24"/>
            <w:szCs w:val="24"/>
            <w:u w:val="single"/>
            <w:bdr w:val="none" w:sz="0" w:space="0" w:color="auto" w:frame="1"/>
          </w:rPr>
          <w:t>Pharmacy Operations</w:t>
        </w:r>
      </w:hyperlink>
    </w:p>
    <w:p w14:paraId="24225746" w14:textId="77777777" w:rsidR="00042C62" w:rsidRPr="00042C62" w:rsidRDefault="00042C62" w:rsidP="00042C62">
      <w:pPr>
        <w:numPr>
          <w:ilvl w:val="0"/>
          <w:numId w:val="11"/>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28" w:history="1">
        <w:r w:rsidRPr="00042C62">
          <w:rPr>
            <w:rFonts w:ascii="AG Book Pro Regular" w:eastAsia="Times New Roman" w:hAnsi="AG Book Pro Regular" w:cs="Times New Roman"/>
            <w:color w:val="2579CA"/>
            <w:sz w:val="24"/>
            <w:szCs w:val="24"/>
            <w:u w:val="single"/>
            <w:bdr w:val="none" w:sz="0" w:space="0" w:color="auto" w:frame="1"/>
          </w:rPr>
          <w:t>Pharmacy Automation Solutions</w:t>
        </w:r>
      </w:hyperlink>
    </w:p>
    <w:p w14:paraId="547AEF58" w14:textId="77777777" w:rsidR="00042C62" w:rsidRPr="00042C62" w:rsidRDefault="00042C62" w:rsidP="00042C62">
      <w:pPr>
        <w:numPr>
          <w:ilvl w:val="0"/>
          <w:numId w:val="11"/>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29" w:history="1">
        <w:r w:rsidRPr="00042C62">
          <w:rPr>
            <w:rFonts w:ascii="AG Book Pro Regular" w:eastAsia="Times New Roman" w:hAnsi="AG Book Pro Regular" w:cs="Times New Roman"/>
            <w:color w:val="2579CA"/>
            <w:sz w:val="24"/>
            <w:szCs w:val="24"/>
            <w:u w:val="single"/>
            <w:bdr w:val="none" w:sz="0" w:space="0" w:color="auto" w:frame="1"/>
          </w:rPr>
          <w:t>Drug Purchasing Management</w:t>
        </w:r>
      </w:hyperlink>
    </w:p>
    <w:p w14:paraId="0B3CF7C9" w14:textId="77777777" w:rsidR="00042C62" w:rsidRPr="00042C62" w:rsidRDefault="00042C62" w:rsidP="00042C62">
      <w:pPr>
        <w:numPr>
          <w:ilvl w:val="0"/>
          <w:numId w:val="11"/>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30" w:history="1">
        <w:r w:rsidRPr="00042C62">
          <w:rPr>
            <w:rFonts w:ascii="AG Book Pro Regular" w:eastAsia="Times New Roman" w:hAnsi="AG Book Pro Regular" w:cs="Times New Roman"/>
            <w:color w:val="2579CA"/>
            <w:sz w:val="24"/>
            <w:szCs w:val="24"/>
            <w:u w:val="single"/>
            <w:bdr w:val="none" w:sz="0" w:space="0" w:color="auto" w:frame="1"/>
          </w:rPr>
          <w:t>Pharmacy Group Purchasing</w:t>
        </w:r>
      </w:hyperlink>
    </w:p>
    <w:p w14:paraId="3CFA9450" w14:textId="77777777" w:rsidR="00042C62" w:rsidRPr="00042C62" w:rsidRDefault="00042C62" w:rsidP="00042C62">
      <w:pPr>
        <w:numPr>
          <w:ilvl w:val="0"/>
          <w:numId w:val="11"/>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31" w:history="1">
        <w:r w:rsidRPr="00042C62">
          <w:rPr>
            <w:rFonts w:ascii="AG Book Pro Regular" w:eastAsia="Times New Roman" w:hAnsi="AG Book Pro Regular" w:cs="Times New Roman"/>
            <w:color w:val="2579CA"/>
            <w:sz w:val="24"/>
            <w:szCs w:val="24"/>
            <w:u w:val="single"/>
            <w:bdr w:val="none" w:sz="0" w:space="0" w:color="auto" w:frame="1"/>
          </w:rPr>
          <w:t>Pharmacy Claims Reimbursement</w:t>
        </w:r>
      </w:hyperlink>
    </w:p>
    <w:p w14:paraId="7418A709" w14:textId="77777777" w:rsidR="00042C62" w:rsidRPr="00042C62" w:rsidRDefault="00042C62" w:rsidP="00042C62">
      <w:pPr>
        <w:numPr>
          <w:ilvl w:val="0"/>
          <w:numId w:val="11"/>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32" w:history="1">
        <w:r w:rsidRPr="00042C62">
          <w:rPr>
            <w:rFonts w:ascii="AG Book Pro Regular" w:eastAsia="Times New Roman" w:hAnsi="AG Book Pro Regular" w:cs="Times New Roman"/>
            <w:color w:val="2579CA"/>
            <w:sz w:val="24"/>
            <w:szCs w:val="24"/>
            <w:u w:val="single"/>
            <w:bdr w:val="none" w:sz="0" w:space="0" w:color="auto" w:frame="1"/>
          </w:rPr>
          <w:t>Audit Risk Mitigation</w:t>
        </w:r>
      </w:hyperlink>
    </w:p>
    <w:p w14:paraId="70CD0CA3" w14:textId="77777777" w:rsidR="00042C62" w:rsidRPr="00042C62" w:rsidRDefault="00042C62" w:rsidP="00042C62">
      <w:pPr>
        <w:numPr>
          <w:ilvl w:val="0"/>
          <w:numId w:val="11"/>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33" w:history="1">
        <w:r w:rsidRPr="00042C62">
          <w:rPr>
            <w:rFonts w:ascii="AG Book Pro Regular" w:eastAsia="Times New Roman" w:hAnsi="AG Book Pro Regular" w:cs="Times New Roman"/>
            <w:color w:val="2579CA"/>
            <w:sz w:val="24"/>
            <w:szCs w:val="24"/>
            <w:u w:val="single"/>
            <w:bdr w:val="none" w:sz="0" w:space="0" w:color="auto" w:frame="1"/>
          </w:rPr>
          <w:t>Patient Adherence &amp; Wellness</w:t>
        </w:r>
      </w:hyperlink>
    </w:p>
    <w:p w14:paraId="056AB989" w14:textId="77777777" w:rsidR="00042C62" w:rsidRPr="00042C62" w:rsidRDefault="00042C62" w:rsidP="00042C62">
      <w:pPr>
        <w:numPr>
          <w:ilvl w:val="0"/>
          <w:numId w:val="11"/>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34" w:history="1">
        <w:r w:rsidRPr="00042C62">
          <w:rPr>
            <w:rFonts w:ascii="AG Book Pro Regular" w:eastAsia="Times New Roman" w:hAnsi="AG Book Pro Regular" w:cs="Times New Roman"/>
            <w:color w:val="2579CA"/>
            <w:sz w:val="24"/>
            <w:szCs w:val="24"/>
            <w:u w:val="single"/>
            <w:bdr w:val="none" w:sz="0" w:space="0" w:color="auto" w:frame="1"/>
          </w:rPr>
          <w:t>Alternate Site Pharmacy Solutions</w:t>
        </w:r>
      </w:hyperlink>
    </w:p>
    <w:p w14:paraId="6A5C7B08" w14:textId="77777777" w:rsidR="00042C62" w:rsidRPr="00042C62" w:rsidRDefault="00042C62" w:rsidP="00042C62">
      <w:pPr>
        <w:numPr>
          <w:ilvl w:val="0"/>
          <w:numId w:val="11"/>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35" w:history="1">
        <w:r w:rsidRPr="00042C62">
          <w:rPr>
            <w:rFonts w:ascii="AG Book Pro Regular" w:eastAsia="Times New Roman" w:hAnsi="AG Book Pro Regular" w:cs="Times New Roman"/>
            <w:color w:val="2579CA"/>
            <w:sz w:val="24"/>
            <w:szCs w:val="24"/>
            <w:u w:val="single"/>
            <w:bdr w:val="none" w:sz="0" w:space="0" w:color="auto" w:frame="1"/>
          </w:rPr>
          <w:t>Pharmacy Consulting &amp; Technology</w:t>
        </w:r>
      </w:hyperlink>
    </w:p>
    <w:p w14:paraId="78E8DFEF" w14:textId="77777777" w:rsidR="00042C62" w:rsidRPr="00042C62" w:rsidRDefault="00042C62" w:rsidP="00042C62">
      <w:pPr>
        <w:shd w:val="clear" w:color="auto" w:fill="FFFFFF"/>
        <w:textAlignment w:val="baseline"/>
        <w:rPr>
          <w:rFonts w:ascii="AG Book Pro Light" w:eastAsia="Times New Roman" w:hAnsi="AG Book Pro Light" w:cs="Times New Roman"/>
          <w:color w:val="333333"/>
          <w:sz w:val="23"/>
          <w:szCs w:val="23"/>
        </w:rPr>
      </w:pPr>
      <w:r w:rsidRPr="00042C62">
        <w:rPr>
          <w:rFonts w:ascii="AG Book Pro Regular" w:eastAsia="Times New Roman" w:hAnsi="AG Book Pro Regular" w:cs="Times New Roman"/>
          <w:b/>
          <w:bCs/>
          <w:color w:val="666666"/>
          <w:sz w:val="24"/>
          <w:szCs w:val="24"/>
          <w:bdr w:val="none" w:sz="0" w:space="0" w:color="auto" w:frame="1"/>
        </w:rPr>
        <w:t>Pharmacy Ownership</w:t>
      </w:r>
    </w:p>
    <w:p w14:paraId="18E3C199" w14:textId="77777777" w:rsidR="00042C62" w:rsidRPr="00042C62" w:rsidRDefault="00042C62" w:rsidP="00042C62">
      <w:pPr>
        <w:numPr>
          <w:ilvl w:val="0"/>
          <w:numId w:val="12"/>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36" w:history="1">
        <w:r w:rsidRPr="00042C62">
          <w:rPr>
            <w:rFonts w:ascii="AG Book Pro Regular" w:eastAsia="Times New Roman" w:hAnsi="AG Book Pro Regular" w:cs="Times New Roman"/>
            <w:color w:val="2579CA"/>
            <w:sz w:val="24"/>
            <w:szCs w:val="24"/>
            <w:u w:val="single"/>
            <w:bdr w:val="none" w:sz="0" w:space="0" w:color="auto" w:frame="1"/>
          </w:rPr>
          <w:t>Pharmacy Ownership Consulting</w:t>
        </w:r>
      </w:hyperlink>
    </w:p>
    <w:p w14:paraId="7486C21A" w14:textId="77777777" w:rsidR="00042C62" w:rsidRPr="00042C62" w:rsidRDefault="00042C62" w:rsidP="00042C62">
      <w:pPr>
        <w:numPr>
          <w:ilvl w:val="0"/>
          <w:numId w:val="12"/>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37" w:history="1">
        <w:r w:rsidRPr="00042C62">
          <w:rPr>
            <w:rFonts w:ascii="AG Book Pro Regular" w:eastAsia="Times New Roman" w:hAnsi="AG Book Pro Regular" w:cs="Times New Roman"/>
            <w:color w:val="2579CA"/>
            <w:sz w:val="24"/>
            <w:szCs w:val="24"/>
            <w:u w:val="single"/>
            <w:bdr w:val="none" w:sz="0" w:space="0" w:color="auto" w:frame="1"/>
          </w:rPr>
          <w:t>Health Mart Franchise Program</w:t>
        </w:r>
      </w:hyperlink>
    </w:p>
    <w:p w14:paraId="11E6049C" w14:textId="404B9389" w:rsidR="0085133B" w:rsidRDefault="0085133B"/>
    <w:p w14:paraId="2E67D7D2" w14:textId="3399C6C7" w:rsidR="0085133B" w:rsidRDefault="0085133B">
      <w:r>
        <w:rPr>
          <w:rFonts w:ascii="AG Book Pro Regular" w:hAnsi="AG Book Pro Regular"/>
          <w:color w:val="FFFFFF"/>
          <w:sz w:val="27"/>
          <w:szCs w:val="27"/>
          <w:u w:val="single"/>
          <w:shd w:val="clear" w:color="auto" w:fill="005A8C"/>
        </w:rPr>
        <w:t>Solutions for Specialty Practices</w:t>
      </w:r>
    </w:p>
    <w:p w14:paraId="0223C83A" w14:textId="77777777" w:rsidR="0085133B" w:rsidRPr="0085133B" w:rsidRDefault="0085133B" w:rsidP="0085133B">
      <w:pPr>
        <w:shd w:val="clear" w:color="auto" w:fill="FFFFFF"/>
        <w:textAlignment w:val="baseline"/>
        <w:rPr>
          <w:rFonts w:ascii="AG Book Pro Light" w:eastAsia="Times New Roman" w:hAnsi="AG Book Pro Light" w:cs="Times New Roman"/>
          <w:color w:val="333333"/>
          <w:sz w:val="23"/>
          <w:szCs w:val="23"/>
        </w:rPr>
      </w:pPr>
      <w:r w:rsidRPr="0085133B">
        <w:rPr>
          <w:rFonts w:ascii="AG Book Pro Regular" w:eastAsia="Times New Roman" w:hAnsi="AG Book Pro Regular" w:cs="Times New Roman"/>
          <w:b/>
          <w:bCs/>
          <w:color w:val="666666"/>
          <w:sz w:val="24"/>
          <w:szCs w:val="24"/>
          <w:bdr w:val="none" w:sz="0" w:space="0" w:color="auto" w:frame="1"/>
        </w:rPr>
        <w:t>Specialties</w:t>
      </w:r>
    </w:p>
    <w:p w14:paraId="31C511F1" w14:textId="77777777" w:rsidR="0085133B" w:rsidRPr="0085133B" w:rsidRDefault="0085133B" w:rsidP="0085133B">
      <w:pPr>
        <w:numPr>
          <w:ilvl w:val="0"/>
          <w:numId w:val="15"/>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38" w:history="1">
        <w:r w:rsidRPr="0085133B">
          <w:rPr>
            <w:rFonts w:ascii="AG Book Pro Regular" w:eastAsia="Times New Roman" w:hAnsi="AG Book Pro Regular" w:cs="Times New Roman"/>
            <w:color w:val="2579CA"/>
            <w:sz w:val="24"/>
            <w:szCs w:val="24"/>
            <w:u w:val="single"/>
            <w:bdr w:val="none" w:sz="0" w:space="0" w:color="auto" w:frame="1"/>
          </w:rPr>
          <w:t>Oncology</w:t>
        </w:r>
      </w:hyperlink>
    </w:p>
    <w:p w14:paraId="704E1F38" w14:textId="77777777" w:rsidR="0085133B" w:rsidRPr="0085133B" w:rsidRDefault="0085133B" w:rsidP="0085133B">
      <w:pPr>
        <w:numPr>
          <w:ilvl w:val="0"/>
          <w:numId w:val="15"/>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39" w:history="1">
        <w:r w:rsidRPr="0085133B">
          <w:rPr>
            <w:rFonts w:ascii="AG Book Pro Regular" w:eastAsia="Times New Roman" w:hAnsi="AG Book Pro Regular" w:cs="Times New Roman"/>
            <w:color w:val="2579CA"/>
            <w:sz w:val="24"/>
            <w:szCs w:val="24"/>
            <w:u w:val="single"/>
            <w:bdr w:val="none" w:sz="0" w:space="0" w:color="auto" w:frame="1"/>
          </w:rPr>
          <w:t>Rheumatology</w:t>
        </w:r>
      </w:hyperlink>
    </w:p>
    <w:p w14:paraId="0010A1EE" w14:textId="77777777" w:rsidR="0085133B" w:rsidRPr="0085133B" w:rsidRDefault="0085133B" w:rsidP="0085133B">
      <w:pPr>
        <w:numPr>
          <w:ilvl w:val="0"/>
          <w:numId w:val="15"/>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40" w:history="1">
        <w:r w:rsidRPr="0085133B">
          <w:rPr>
            <w:rFonts w:ascii="AG Book Pro Regular" w:eastAsia="Times New Roman" w:hAnsi="AG Book Pro Regular" w:cs="Times New Roman"/>
            <w:color w:val="2579CA"/>
            <w:sz w:val="24"/>
            <w:szCs w:val="24"/>
            <w:u w:val="single"/>
            <w:bdr w:val="none" w:sz="0" w:space="0" w:color="auto" w:frame="1"/>
          </w:rPr>
          <w:t>Gastroenterology</w:t>
        </w:r>
      </w:hyperlink>
    </w:p>
    <w:p w14:paraId="1920E13C" w14:textId="77777777" w:rsidR="0085133B" w:rsidRPr="0085133B" w:rsidRDefault="0085133B" w:rsidP="0085133B">
      <w:pPr>
        <w:numPr>
          <w:ilvl w:val="0"/>
          <w:numId w:val="15"/>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41" w:history="1">
        <w:r w:rsidRPr="0085133B">
          <w:rPr>
            <w:rFonts w:ascii="AG Book Pro Regular" w:eastAsia="Times New Roman" w:hAnsi="AG Book Pro Regular" w:cs="Times New Roman"/>
            <w:color w:val="2579CA"/>
            <w:sz w:val="24"/>
            <w:szCs w:val="24"/>
            <w:u w:val="single"/>
            <w:bdr w:val="none" w:sz="0" w:space="0" w:color="auto" w:frame="1"/>
          </w:rPr>
          <w:t>Ophthalmology</w:t>
        </w:r>
      </w:hyperlink>
    </w:p>
    <w:p w14:paraId="1D6D7000" w14:textId="77777777" w:rsidR="0085133B" w:rsidRPr="0085133B" w:rsidRDefault="0085133B" w:rsidP="0085133B">
      <w:pPr>
        <w:numPr>
          <w:ilvl w:val="0"/>
          <w:numId w:val="15"/>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42" w:history="1">
        <w:r w:rsidRPr="0085133B">
          <w:rPr>
            <w:rFonts w:ascii="AG Book Pro Regular" w:eastAsia="Times New Roman" w:hAnsi="AG Book Pro Regular" w:cs="Times New Roman"/>
            <w:color w:val="2579CA"/>
            <w:sz w:val="24"/>
            <w:szCs w:val="24"/>
            <w:u w:val="single"/>
            <w:bdr w:val="none" w:sz="0" w:space="0" w:color="auto" w:frame="1"/>
          </w:rPr>
          <w:t>Neurology </w:t>
        </w:r>
      </w:hyperlink>
    </w:p>
    <w:p w14:paraId="0A6E6FC9" w14:textId="77777777" w:rsidR="0085133B" w:rsidRPr="0085133B" w:rsidRDefault="0085133B" w:rsidP="0085133B">
      <w:pPr>
        <w:shd w:val="clear" w:color="auto" w:fill="FFFFFF"/>
        <w:textAlignment w:val="baseline"/>
        <w:rPr>
          <w:rFonts w:ascii="AG Book Pro Light" w:eastAsia="Times New Roman" w:hAnsi="AG Book Pro Light" w:cs="Times New Roman"/>
          <w:color w:val="333333"/>
          <w:sz w:val="23"/>
          <w:szCs w:val="23"/>
        </w:rPr>
      </w:pPr>
      <w:r w:rsidRPr="0085133B">
        <w:rPr>
          <w:rFonts w:ascii="AG Book Pro Regular" w:eastAsia="Times New Roman" w:hAnsi="AG Book Pro Regular" w:cs="Times New Roman"/>
          <w:b/>
          <w:bCs/>
          <w:color w:val="666666"/>
          <w:sz w:val="24"/>
          <w:szCs w:val="24"/>
          <w:bdr w:val="none" w:sz="0" w:space="0" w:color="auto" w:frame="1"/>
        </w:rPr>
        <w:t>Top Solutions</w:t>
      </w:r>
    </w:p>
    <w:p w14:paraId="49C333BB" w14:textId="77777777" w:rsidR="0085133B" w:rsidRPr="0085133B" w:rsidRDefault="0085133B" w:rsidP="0085133B">
      <w:pPr>
        <w:numPr>
          <w:ilvl w:val="0"/>
          <w:numId w:val="16"/>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43" w:history="1">
        <w:r w:rsidRPr="0085133B">
          <w:rPr>
            <w:rFonts w:ascii="AG Book Pro Regular" w:eastAsia="Times New Roman" w:hAnsi="AG Book Pro Regular" w:cs="Times New Roman"/>
            <w:color w:val="2579CA"/>
            <w:sz w:val="24"/>
            <w:szCs w:val="24"/>
            <w:u w:val="single"/>
            <w:bdr w:val="none" w:sz="0" w:space="0" w:color="auto" w:frame="1"/>
          </w:rPr>
          <w:t>Oncology Practice Management</w:t>
        </w:r>
      </w:hyperlink>
    </w:p>
    <w:p w14:paraId="60A4723C" w14:textId="77777777" w:rsidR="0085133B" w:rsidRPr="0085133B" w:rsidRDefault="0085133B" w:rsidP="0085133B">
      <w:pPr>
        <w:numPr>
          <w:ilvl w:val="0"/>
          <w:numId w:val="16"/>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44" w:history="1">
        <w:r w:rsidRPr="0085133B">
          <w:rPr>
            <w:rFonts w:ascii="AG Book Pro Regular" w:eastAsia="Times New Roman" w:hAnsi="AG Book Pro Regular" w:cs="Times New Roman"/>
            <w:color w:val="2579CA"/>
            <w:sz w:val="24"/>
            <w:szCs w:val="24"/>
            <w:u w:val="single"/>
            <w:bdr w:val="none" w:sz="0" w:space="0" w:color="auto" w:frame="1"/>
          </w:rPr>
          <w:t>Infusion Management</w:t>
        </w:r>
      </w:hyperlink>
    </w:p>
    <w:p w14:paraId="1FBF57D1" w14:textId="77777777" w:rsidR="0085133B" w:rsidRPr="0085133B" w:rsidRDefault="0085133B" w:rsidP="0085133B">
      <w:pPr>
        <w:numPr>
          <w:ilvl w:val="0"/>
          <w:numId w:val="16"/>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45" w:history="1">
        <w:r w:rsidRPr="0085133B">
          <w:rPr>
            <w:rFonts w:ascii="AG Book Pro Regular" w:eastAsia="Times New Roman" w:hAnsi="AG Book Pro Regular" w:cs="Times New Roman"/>
            <w:color w:val="2579CA"/>
            <w:sz w:val="24"/>
            <w:szCs w:val="24"/>
            <w:u w:val="single"/>
            <w:bdr w:val="none" w:sz="0" w:space="0" w:color="auto" w:frame="1"/>
          </w:rPr>
          <w:t>Specialty Group Purchasing (GPO)</w:t>
        </w:r>
      </w:hyperlink>
    </w:p>
    <w:p w14:paraId="0A98B59C" w14:textId="77777777" w:rsidR="0085133B" w:rsidRPr="0085133B" w:rsidRDefault="0085133B" w:rsidP="0085133B">
      <w:pPr>
        <w:numPr>
          <w:ilvl w:val="0"/>
          <w:numId w:val="16"/>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46" w:history="1">
        <w:r w:rsidRPr="0085133B">
          <w:rPr>
            <w:rFonts w:ascii="AG Book Pro Regular" w:eastAsia="Times New Roman" w:hAnsi="AG Book Pro Regular" w:cs="Times New Roman"/>
            <w:color w:val="2579CA"/>
            <w:sz w:val="24"/>
            <w:szCs w:val="24"/>
            <w:u w:val="single"/>
            <w:bdr w:val="none" w:sz="0" w:space="0" w:color="auto" w:frame="1"/>
          </w:rPr>
          <w:t>Inventory Management System</w:t>
        </w:r>
      </w:hyperlink>
    </w:p>
    <w:p w14:paraId="1F7BDC7E" w14:textId="77777777" w:rsidR="0085133B" w:rsidRPr="0085133B" w:rsidRDefault="0085133B" w:rsidP="0085133B">
      <w:pPr>
        <w:numPr>
          <w:ilvl w:val="0"/>
          <w:numId w:val="16"/>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47" w:history="1">
        <w:r w:rsidRPr="0085133B">
          <w:rPr>
            <w:rFonts w:ascii="AG Book Pro Regular" w:eastAsia="Times New Roman" w:hAnsi="AG Book Pro Regular" w:cs="Times New Roman"/>
            <w:color w:val="2579CA"/>
            <w:sz w:val="24"/>
            <w:szCs w:val="24"/>
            <w:u w:val="single"/>
            <w:bdr w:val="none" w:sz="0" w:space="0" w:color="auto" w:frame="1"/>
          </w:rPr>
          <w:t>Business Consulting &amp; Revenue Cycle Analytics</w:t>
        </w:r>
      </w:hyperlink>
    </w:p>
    <w:p w14:paraId="6DC697CD" w14:textId="77777777" w:rsidR="0085133B" w:rsidRPr="0085133B" w:rsidRDefault="0085133B" w:rsidP="0085133B">
      <w:pPr>
        <w:numPr>
          <w:ilvl w:val="0"/>
          <w:numId w:val="16"/>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48" w:history="1">
        <w:r w:rsidRPr="0085133B">
          <w:rPr>
            <w:rFonts w:ascii="AG Book Pro Regular" w:eastAsia="Times New Roman" w:hAnsi="AG Book Pro Regular" w:cs="Times New Roman"/>
            <w:color w:val="2579CA"/>
            <w:sz w:val="24"/>
            <w:szCs w:val="24"/>
            <w:u w:val="single"/>
            <w:bdr w:val="none" w:sz="0" w:space="0" w:color="auto" w:frame="1"/>
          </w:rPr>
          <w:t>Self-Administered Medication Dispensing </w:t>
        </w:r>
      </w:hyperlink>
    </w:p>
    <w:p w14:paraId="76BA7EFE" w14:textId="77777777" w:rsidR="0085133B" w:rsidRPr="0085133B" w:rsidRDefault="0085133B" w:rsidP="0085133B">
      <w:pPr>
        <w:numPr>
          <w:ilvl w:val="0"/>
          <w:numId w:val="16"/>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49" w:history="1">
        <w:r w:rsidRPr="0085133B">
          <w:rPr>
            <w:rFonts w:ascii="AG Book Pro Regular" w:eastAsia="Times New Roman" w:hAnsi="AG Book Pro Regular" w:cs="Times New Roman"/>
            <w:color w:val="2579CA"/>
            <w:sz w:val="24"/>
            <w:szCs w:val="24"/>
            <w:u w:val="single"/>
            <w:bdr w:val="none" w:sz="0" w:space="0" w:color="auto" w:frame="1"/>
          </w:rPr>
          <w:t>Oncology EHR, Regimen Support &amp; Analytics</w:t>
        </w:r>
      </w:hyperlink>
    </w:p>
    <w:p w14:paraId="07D0A1F8" w14:textId="2AF2F166" w:rsidR="0085133B" w:rsidRDefault="0085133B" w:rsidP="00080CAF">
      <w:pPr>
        <w:numPr>
          <w:ilvl w:val="0"/>
          <w:numId w:val="16"/>
        </w:numPr>
        <w:shd w:val="clear" w:color="auto" w:fill="FFFFFF"/>
        <w:spacing w:line="270" w:lineRule="atLeast"/>
        <w:ind w:left="0"/>
        <w:textAlignment w:val="baseline"/>
      </w:pPr>
      <w:hyperlink r:id="rId50" w:history="1">
        <w:r w:rsidRPr="0085133B">
          <w:rPr>
            <w:rFonts w:ascii="AG Book Pro Regular" w:eastAsia="Times New Roman" w:hAnsi="AG Book Pro Regular" w:cs="Times New Roman"/>
            <w:color w:val="2579CA"/>
            <w:sz w:val="24"/>
            <w:szCs w:val="24"/>
            <w:u w:val="single"/>
            <w:bdr w:val="none" w:sz="0" w:space="0" w:color="auto" w:frame="1"/>
          </w:rPr>
          <w:t>Value-Based Care</w:t>
        </w:r>
      </w:hyperlink>
    </w:p>
    <w:p w14:paraId="2974BED6" w14:textId="7EC9E597" w:rsidR="0085133B" w:rsidRDefault="0085133B"/>
    <w:p w14:paraId="7C8B6765" w14:textId="5D914D58" w:rsidR="00A03DF2" w:rsidRDefault="00A03DF2">
      <w:pPr>
        <w:rPr>
          <w:rFonts w:ascii="AG Book Pro Regular" w:hAnsi="AG Book Pro Regular"/>
          <w:color w:val="FFFFFF"/>
          <w:sz w:val="27"/>
          <w:szCs w:val="27"/>
          <w:u w:val="single"/>
          <w:shd w:val="clear" w:color="auto" w:fill="4397D2"/>
        </w:rPr>
      </w:pPr>
      <w:r>
        <w:rPr>
          <w:rFonts w:ascii="AG Book Pro Regular" w:hAnsi="AG Book Pro Regular"/>
          <w:color w:val="FFFFFF"/>
          <w:sz w:val="27"/>
          <w:szCs w:val="27"/>
          <w:u w:val="single"/>
          <w:shd w:val="clear" w:color="auto" w:fill="4397D2"/>
        </w:rPr>
        <w:t>Solutions for Biopharma</w:t>
      </w:r>
    </w:p>
    <w:p w14:paraId="2EEC9C33" w14:textId="77777777" w:rsidR="00A03DF2" w:rsidRDefault="00A03DF2">
      <w:pPr>
        <w:rPr>
          <w:rFonts w:ascii="AG Book Pro Regular" w:hAnsi="AG Book Pro Regular"/>
          <w:b/>
          <w:bCs/>
          <w:color w:val="666666"/>
          <w:shd w:val="clear" w:color="auto" w:fill="FFFFFF"/>
        </w:rPr>
      </w:pPr>
    </w:p>
    <w:p w14:paraId="40E8750F" w14:textId="0888A0BF" w:rsidR="00A03DF2" w:rsidRDefault="00A03DF2">
      <w:r>
        <w:rPr>
          <w:rFonts w:ascii="AG Book Pro Regular" w:hAnsi="AG Book Pro Regular"/>
          <w:b/>
          <w:bCs/>
          <w:color w:val="666666"/>
          <w:shd w:val="clear" w:color="auto" w:fill="FFFFFF"/>
        </w:rPr>
        <w:t>Supply Chain Solutions</w:t>
      </w:r>
    </w:p>
    <w:p w14:paraId="16F63621" w14:textId="77777777" w:rsidR="00A03DF2" w:rsidRPr="00A03DF2" w:rsidRDefault="00A03DF2" w:rsidP="00A03DF2">
      <w:pPr>
        <w:numPr>
          <w:ilvl w:val="0"/>
          <w:numId w:val="13"/>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51" w:history="1">
        <w:r w:rsidRPr="00A03DF2">
          <w:rPr>
            <w:rFonts w:ascii="AG Book Pro Regular" w:eastAsia="Times New Roman" w:hAnsi="AG Book Pro Regular" w:cs="Times New Roman"/>
            <w:color w:val="2579CA"/>
            <w:sz w:val="24"/>
            <w:szCs w:val="24"/>
            <w:u w:val="single"/>
            <w:bdr w:val="none" w:sz="0" w:space="0" w:color="auto" w:frame="1"/>
          </w:rPr>
          <w:t>Distribution Services</w:t>
        </w:r>
      </w:hyperlink>
    </w:p>
    <w:p w14:paraId="7E874E8D" w14:textId="77777777" w:rsidR="00A03DF2" w:rsidRPr="00A03DF2" w:rsidRDefault="00A03DF2" w:rsidP="00A03DF2">
      <w:pPr>
        <w:numPr>
          <w:ilvl w:val="0"/>
          <w:numId w:val="13"/>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52" w:history="1">
        <w:r w:rsidRPr="00A03DF2">
          <w:rPr>
            <w:rFonts w:ascii="AG Book Pro Regular" w:eastAsia="Times New Roman" w:hAnsi="AG Book Pro Regular" w:cs="Times New Roman"/>
            <w:color w:val="2579CA"/>
            <w:sz w:val="24"/>
            <w:szCs w:val="24"/>
            <w:u w:val="single"/>
            <w:bdr w:val="none" w:sz="0" w:space="0" w:color="auto" w:frame="1"/>
          </w:rPr>
          <w:t>Compliance Packaging</w:t>
        </w:r>
      </w:hyperlink>
    </w:p>
    <w:p w14:paraId="27DD6AC4" w14:textId="77777777" w:rsidR="00A03DF2" w:rsidRPr="00A03DF2" w:rsidRDefault="00A03DF2" w:rsidP="00A03DF2">
      <w:pPr>
        <w:numPr>
          <w:ilvl w:val="0"/>
          <w:numId w:val="13"/>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53" w:history="1">
        <w:r w:rsidRPr="00A03DF2">
          <w:rPr>
            <w:rFonts w:ascii="AG Book Pro Regular" w:eastAsia="Times New Roman" w:hAnsi="AG Book Pro Regular" w:cs="Times New Roman"/>
            <w:color w:val="2579CA"/>
            <w:sz w:val="24"/>
            <w:szCs w:val="24"/>
            <w:u w:val="single"/>
            <w:bdr w:val="none" w:sz="0" w:space="0" w:color="auto" w:frame="1"/>
          </w:rPr>
          <w:t>Third Party Logistics</w:t>
        </w:r>
      </w:hyperlink>
    </w:p>
    <w:p w14:paraId="74559846" w14:textId="77777777" w:rsidR="00A03DF2" w:rsidRPr="00A03DF2" w:rsidRDefault="00A03DF2" w:rsidP="00A03DF2">
      <w:pPr>
        <w:shd w:val="clear" w:color="auto" w:fill="FFFFFF"/>
        <w:textAlignment w:val="baseline"/>
        <w:rPr>
          <w:rFonts w:ascii="AG Book Pro Light" w:eastAsia="Times New Roman" w:hAnsi="AG Book Pro Light" w:cs="Times New Roman"/>
          <w:color w:val="333333"/>
          <w:sz w:val="23"/>
          <w:szCs w:val="23"/>
        </w:rPr>
      </w:pPr>
      <w:r w:rsidRPr="00A03DF2">
        <w:rPr>
          <w:rFonts w:ascii="AG Book Pro Regular" w:eastAsia="Times New Roman" w:hAnsi="AG Book Pro Regular" w:cs="Times New Roman"/>
          <w:b/>
          <w:bCs/>
          <w:color w:val="666666"/>
          <w:sz w:val="24"/>
          <w:szCs w:val="24"/>
          <w:bdr w:val="none" w:sz="0" w:space="0" w:color="auto" w:frame="1"/>
        </w:rPr>
        <w:t>Drug Development &amp; Regulatory Affairs</w:t>
      </w:r>
    </w:p>
    <w:p w14:paraId="12BFA2AE" w14:textId="77777777" w:rsidR="00A03DF2" w:rsidRPr="00A03DF2" w:rsidRDefault="00A03DF2" w:rsidP="00A03DF2">
      <w:pPr>
        <w:numPr>
          <w:ilvl w:val="0"/>
          <w:numId w:val="13"/>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54" w:history="1">
        <w:r w:rsidRPr="00A03DF2">
          <w:rPr>
            <w:rFonts w:ascii="AG Book Pro Regular" w:eastAsia="Times New Roman" w:hAnsi="AG Book Pro Regular" w:cs="Times New Roman"/>
            <w:color w:val="2579CA"/>
            <w:sz w:val="24"/>
            <w:szCs w:val="24"/>
            <w:u w:val="single"/>
            <w:bdr w:val="none" w:sz="0" w:space="0" w:color="auto" w:frame="1"/>
          </w:rPr>
          <w:t>Clinical Trials Services</w:t>
        </w:r>
      </w:hyperlink>
    </w:p>
    <w:p w14:paraId="5CD09A64" w14:textId="77777777" w:rsidR="00A03DF2" w:rsidRPr="00A03DF2" w:rsidRDefault="00A03DF2" w:rsidP="00A03DF2">
      <w:pPr>
        <w:numPr>
          <w:ilvl w:val="0"/>
          <w:numId w:val="13"/>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55" w:history="1">
        <w:r w:rsidRPr="00A03DF2">
          <w:rPr>
            <w:rFonts w:ascii="AG Book Pro Regular" w:eastAsia="Times New Roman" w:hAnsi="AG Book Pro Regular" w:cs="Times New Roman"/>
            <w:color w:val="2579CA"/>
            <w:sz w:val="24"/>
            <w:szCs w:val="24"/>
            <w:u w:val="single"/>
            <w:bdr w:val="none" w:sz="0" w:space="0" w:color="auto" w:frame="1"/>
          </w:rPr>
          <w:t>Safety Monitoring &amp; REMS</w:t>
        </w:r>
      </w:hyperlink>
    </w:p>
    <w:p w14:paraId="49BFDC79" w14:textId="77777777" w:rsidR="00A03DF2" w:rsidRPr="00A03DF2" w:rsidRDefault="00A03DF2" w:rsidP="00A03DF2">
      <w:pPr>
        <w:shd w:val="clear" w:color="auto" w:fill="FFFFFF"/>
        <w:textAlignment w:val="baseline"/>
        <w:rPr>
          <w:rFonts w:ascii="AG Book Pro Light" w:eastAsia="Times New Roman" w:hAnsi="AG Book Pro Light" w:cs="Times New Roman"/>
          <w:color w:val="333333"/>
          <w:sz w:val="23"/>
          <w:szCs w:val="23"/>
        </w:rPr>
      </w:pPr>
      <w:r w:rsidRPr="00A03DF2">
        <w:rPr>
          <w:rFonts w:ascii="AG Book Pro Regular" w:eastAsia="Times New Roman" w:hAnsi="AG Book Pro Regular" w:cs="Times New Roman"/>
          <w:b/>
          <w:bCs/>
          <w:color w:val="666666"/>
          <w:sz w:val="24"/>
          <w:szCs w:val="24"/>
          <w:bdr w:val="none" w:sz="0" w:space="0" w:color="auto" w:frame="1"/>
        </w:rPr>
        <w:t>Patient Services</w:t>
      </w:r>
    </w:p>
    <w:p w14:paraId="6079E83E" w14:textId="77777777" w:rsidR="00A03DF2" w:rsidRPr="00A03DF2" w:rsidRDefault="00A03DF2" w:rsidP="00A03DF2">
      <w:pPr>
        <w:numPr>
          <w:ilvl w:val="0"/>
          <w:numId w:val="13"/>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56" w:history="1">
        <w:r w:rsidRPr="00A03DF2">
          <w:rPr>
            <w:rFonts w:ascii="AG Book Pro Regular" w:eastAsia="Times New Roman" w:hAnsi="AG Book Pro Regular" w:cs="Times New Roman"/>
            <w:color w:val="2579CA"/>
            <w:sz w:val="24"/>
            <w:szCs w:val="24"/>
            <w:u w:val="single"/>
            <w:bdr w:val="none" w:sz="0" w:space="0" w:color="auto" w:frame="1"/>
          </w:rPr>
          <w:t>Specialty Pharmacy</w:t>
        </w:r>
      </w:hyperlink>
    </w:p>
    <w:p w14:paraId="3FCF8E01" w14:textId="77777777" w:rsidR="00A03DF2" w:rsidRPr="00A03DF2" w:rsidRDefault="00A03DF2" w:rsidP="00A03DF2">
      <w:pPr>
        <w:shd w:val="clear" w:color="auto" w:fill="FFFFFF"/>
        <w:textAlignment w:val="baseline"/>
        <w:rPr>
          <w:rFonts w:ascii="AG Book Pro Light" w:eastAsia="Times New Roman" w:hAnsi="AG Book Pro Light" w:cs="Times New Roman"/>
          <w:color w:val="333333"/>
          <w:sz w:val="23"/>
          <w:szCs w:val="23"/>
        </w:rPr>
      </w:pPr>
      <w:r w:rsidRPr="00A03DF2">
        <w:rPr>
          <w:rFonts w:ascii="AG Book Pro Regular" w:eastAsia="Times New Roman" w:hAnsi="AG Book Pro Regular" w:cs="Times New Roman"/>
          <w:b/>
          <w:bCs/>
          <w:color w:val="666666"/>
          <w:sz w:val="24"/>
          <w:szCs w:val="24"/>
          <w:bdr w:val="none" w:sz="0" w:space="0" w:color="auto" w:frame="1"/>
        </w:rPr>
        <w:t>Commercial Services</w:t>
      </w:r>
    </w:p>
    <w:p w14:paraId="1887A364" w14:textId="77777777" w:rsidR="00A03DF2" w:rsidRPr="00A03DF2" w:rsidRDefault="00A03DF2" w:rsidP="00A03DF2">
      <w:pPr>
        <w:numPr>
          <w:ilvl w:val="0"/>
          <w:numId w:val="14"/>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57" w:history="1">
        <w:r w:rsidRPr="00A03DF2">
          <w:rPr>
            <w:rFonts w:ascii="AG Book Pro Regular" w:eastAsia="Times New Roman" w:hAnsi="AG Book Pro Regular" w:cs="Times New Roman"/>
            <w:color w:val="2579CA"/>
            <w:sz w:val="24"/>
            <w:szCs w:val="24"/>
            <w:u w:val="single"/>
            <w:bdr w:val="none" w:sz="0" w:space="0" w:color="auto" w:frame="1"/>
          </w:rPr>
          <w:t>Access &amp; Adherence</w:t>
        </w:r>
      </w:hyperlink>
    </w:p>
    <w:p w14:paraId="269403CE" w14:textId="77777777" w:rsidR="00A03DF2" w:rsidRPr="00A03DF2" w:rsidRDefault="00A03DF2" w:rsidP="00A03DF2">
      <w:pPr>
        <w:numPr>
          <w:ilvl w:val="0"/>
          <w:numId w:val="14"/>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58" w:history="1">
        <w:r w:rsidRPr="00A03DF2">
          <w:rPr>
            <w:rFonts w:ascii="AG Book Pro Regular" w:eastAsia="Times New Roman" w:hAnsi="AG Book Pro Regular" w:cs="Times New Roman"/>
            <w:color w:val="2579CA"/>
            <w:sz w:val="24"/>
            <w:szCs w:val="24"/>
            <w:u w:val="single"/>
            <w:bdr w:val="none" w:sz="0" w:space="0" w:color="auto" w:frame="1"/>
          </w:rPr>
          <w:t>Program Pharmacy</w:t>
        </w:r>
      </w:hyperlink>
    </w:p>
    <w:p w14:paraId="1762AC76" w14:textId="77777777" w:rsidR="00A03DF2" w:rsidRPr="00A03DF2" w:rsidRDefault="00A03DF2" w:rsidP="00A03DF2">
      <w:pPr>
        <w:numPr>
          <w:ilvl w:val="0"/>
          <w:numId w:val="14"/>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59" w:history="1">
        <w:proofErr w:type="spellStart"/>
        <w:r w:rsidRPr="00A03DF2">
          <w:rPr>
            <w:rFonts w:ascii="AG Book Pro Regular" w:eastAsia="Times New Roman" w:hAnsi="AG Book Pro Regular" w:cs="Times New Roman"/>
            <w:color w:val="2579CA"/>
            <w:sz w:val="24"/>
            <w:szCs w:val="24"/>
            <w:u w:val="single"/>
            <w:bdr w:val="none" w:sz="0" w:space="0" w:color="auto" w:frame="1"/>
          </w:rPr>
          <w:t>Loyaltyscript</w:t>
        </w:r>
        <w:proofErr w:type="spellEnd"/>
        <w:r w:rsidRPr="00A03DF2">
          <w:rPr>
            <w:rFonts w:ascii="AG Book Pro Regular" w:eastAsia="Times New Roman" w:hAnsi="AG Book Pro Regular" w:cs="Times New Roman"/>
            <w:color w:val="2579CA"/>
            <w:sz w:val="24"/>
            <w:szCs w:val="24"/>
            <w:u w:val="single"/>
            <w:bdr w:val="none" w:sz="0" w:space="0" w:color="auto" w:frame="1"/>
          </w:rPr>
          <w:t xml:space="preserve"> Co-Pay Program</w:t>
        </w:r>
      </w:hyperlink>
    </w:p>
    <w:p w14:paraId="3F7EEE4E" w14:textId="77777777" w:rsidR="00A03DF2" w:rsidRPr="00A03DF2" w:rsidRDefault="00A03DF2" w:rsidP="00A03DF2">
      <w:pPr>
        <w:numPr>
          <w:ilvl w:val="0"/>
          <w:numId w:val="14"/>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60" w:history="1">
        <w:proofErr w:type="spellStart"/>
        <w:r w:rsidRPr="00A03DF2">
          <w:rPr>
            <w:rFonts w:ascii="AG Book Pro Regular" w:eastAsia="Times New Roman" w:hAnsi="AG Book Pro Regular" w:cs="Times New Roman"/>
            <w:color w:val="2579CA"/>
            <w:sz w:val="24"/>
            <w:szCs w:val="24"/>
            <w:u w:val="single"/>
            <w:bdr w:val="none" w:sz="0" w:space="0" w:color="auto" w:frame="1"/>
          </w:rPr>
          <w:t>eVoucherRx</w:t>
        </w:r>
        <w:proofErr w:type="spellEnd"/>
        <w:r w:rsidRPr="00A03DF2">
          <w:rPr>
            <w:rFonts w:ascii="AG Book Pro Regular" w:eastAsia="Times New Roman" w:hAnsi="AG Book Pro Regular" w:cs="Times New Roman"/>
            <w:color w:val="2579CA"/>
            <w:sz w:val="24"/>
            <w:szCs w:val="24"/>
            <w:u w:val="single"/>
            <w:bdr w:val="none" w:sz="0" w:space="0" w:color="auto" w:frame="1"/>
          </w:rPr>
          <w:t xml:space="preserve"> Co-Pay Savings</w:t>
        </w:r>
      </w:hyperlink>
    </w:p>
    <w:p w14:paraId="0388EC19" w14:textId="77777777" w:rsidR="00A03DF2" w:rsidRPr="00A03DF2" w:rsidRDefault="00A03DF2" w:rsidP="00A03DF2">
      <w:pPr>
        <w:shd w:val="clear" w:color="auto" w:fill="FFFFFF"/>
        <w:textAlignment w:val="baseline"/>
        <w:rPr>
          <w:rFonts w:ascii="AG Book Pro Light" w:eastAsia="Times New Roman" w:hAnsi="AG Book Pro Light" w:cs="Times New Roman"/>
          <w:color w:val="333333"/>
          <w:sz w:val="23"/>
          <w:szCs w:val="23"/>
        </w:rPr>
      </w:pPr>
      <w:r w:rsidRPr="00A03DF2">
        <w:rPr>
          <w:rFonts w:ascii="AG Book Pro Regular" w:eastAsia="Times New Roman" w:hAnsi="AG Book Pro Regular" w:cs="Times New Roman"/>
          <w:b/>
          <w:bCs/>
          <w:color w:val="666666"/>
          <w:sz w:val="24"/>
          <w:szCs w:val="24"/>
          <w:bdr w:val="none" w:sz="0" w:space="0" w:color="auto" w:frame="1"/>
        </w:rPr>
        <w:t>Data, Evidence &amp; Insights</w:t>
      </w:r>
    </w:p>
    <w:p w14:paraId="36D632AE" w14:textId="77777777" w:rsidR="00A03DF2" w:rsidRPr="00A03DF2" w:rsidRDefault="00A03DF2" w:rsidP="00A03DF2">
      <w:pPr>
        <w:numPr>
          <w:ilvl w:val="0"/>
          <w:numId w:val="14"/>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61" w:history="1">
        <w:r w:rsidRPr="00A03DF2">
          <w:rPr>
            <w:rFonts w:ascii="AG Book Pro Regular" w:eastAsia="Times New Roman" w:hAnsi="AG Book Pro Regular" w:cs="Times New Roman"/>
            <w:color w:val="2579CA"/>
            <w:sz w:val="24"/>
            <w:szCs w:val="24"/>
            <w:u w:val="single"/>
            <w:bdr w:val="none" w:sz="0" w:space="0" w:color="auto" w:frame="1"/>
          </w:rPr>
          <w:t>Commercial Intelligence for Oncology</w:t>
        </w:r>
      </w:hyperlink>
    </w:p>
    <w:bookmarkStart w:id="0" w:name="_GoBack"/>
    <w:bookmarkEnd w:id="0"/>
    <w:p w14:paraId="52630E82" w14:textId="77777777" w:rsidR="00A03DF2" w:rsidRPr="00A03DF2" w:rsidRDefault="00A03DF2" w:rsidP="00A03DF2">
      <w:pPr>
        <w:numPr>
          <w:ilvl w:val="0"/>
          <w:numId w:val="14"/>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r w:rsidRPr="00A03DF2">
        <w:rPr>
          <w:rFonts w:ascii="AG Book Pro Regular" w:eastAsia="Times New Roman" w:hAnsi="AG Book Pro Regular" w:cs="Times New Roman"/>
          <w:color w:val="333333"/>
          <w:sz w:val="24"/>
          <w:szCs w:val="24"/>
        </w:rPr>
        <w:fldChar w:fldCharType="begin"/>
      </w:r>
      <w:r w:rsidRPr="00A03DF2">
        <w:rPr>
          <w:rFonts w:ascii="AG Book Pro Regular" w:eastAsia="Times New Roman" w:hAnsi="AG Book Pro Regular" w:cs="Times New Roman"/>
          <w:color w:val="333333"/>
          <w:sz w:val="24"/>
          <w:szCs w:val="24"/>
        </w:rPr>
        <w:instrText xml:space="preserve"> HYPERLINK "https://www.mckesson.com/Biopharma/Real-World-Evidence-Oncology/" </w:instrText>
      </w:r>
      <w:r w:rsidRPr="00A03DF2">
        <w:rPr>
          <w:rFonts w:ascii="AG Book Pro Regular" w:eastAsia="Times New Roman" w:hAnsi="AG Book Pro Regular" w:cs="Times New Roman"/>
          <w:color w:val="333333"/>
          <w:sz w:val="24"/>
          <w:szCs w:val="24"/>
        </w:rPr>
        <w:fldChar w:fldCharType="separate"/>
      </w:r>
      <w:r w:rsidRPr="00A03DF2">
        <w:rPr>
          <w:rFonts w:ascii="AG Book Pro Regular" w:eastAsia="Times New Roman" w:hAnsi="AG Book Pro Regular" w:cs="Times New Roman"/>
          <w:color w:val="2579CA"/>
          <w:sz w:val="24"/>
          <w:szCs w:val="24"/>
          <w:u w:val="single"/>
          <w:bdr w:val="none" w:sz="0" w:space="0" w:color="auto" w:frame="1"/>
        </w:rPr>
        <w:t xml:space="preserve">HEOR &amp; </w:t>
      </w:r>
      <w:proofErr w:type="gramStart"/>
      <w:r w:rsidRPr="00A03DF2">
        <w:rPr>
          <w:rFonts w:ascii="AG Book Pro Regular" w:eastAsia="Times New Roman" w:hAnsi="AG Book Pro Regular" w:cs="Times New Roman"/>
          <w:color w:val="2579CA"/>
          <w:sz w:val="24"/>
          <w:szCs w:val="24"/>
          <w:u w:val="single"/>
          <w:bdr w:val="none" w:sz="0" w:space="0" w:color="auto" w:frame="1"/>
        </w:rPr>
        <w:t>Real World</w:t>
      </w:r>
      <w:proofErr w:type="gramEnd"/>
      <w:r w:rsidRPr="00A03DF2">
        <w:rPr>
          <w:rFonts w:ascii="AG Book Pro Regular" w:eastAsia="Times New Roman" w:hAnsi="AG Book Pro Regular" w:cs="Times New Roman"/>
          <w:color w:val="2579CA"/>
          <w:sz w:val="24"/>
          <w:szCs w:val="24"/>
          <w:u w:val="single"/>
          <w:bdr w:val="none" w:sz="0" w:space="0" w:color="auto" w:frame="1"/>
        </w:rPr>
        <w:t xml:space="preserve"> Evidence</w:t>
      </w:r>
      <w:r w:rsidRPr="00A03DF2">
        <w:rPr>
          <w:rFonts w:ascii="AG Book Pro Regular" w:eastAsia="Times New Roman" w:hAnsi="AG Book Pro Regular" w:cs="Times New Roman"/>
          <w:color w:val="333333"/>
          <w:sz w:val="24"/>
          <w:szCs w:val="24"/>
        </w:rPr>
        <w:fldChar w:fldCharType="end"/>
      </w:r>
    </w:p>
    <w:p w14:paraId="3D306E23" w14:textId="77777777" w:rsidR="00A03DF2" w:rsidRPr="00A03DF2" w:rsidRDefault="00A03DF2" w:rsidP="00A03DF2">
      <w:pPr>
        <w:numPr>
          <w:ilvl w:val="0"/>
          <w:numId w:val="14"/>
        </w:numPr>
        <w:shd w:val="clear" w:color="auto" w:fill="FFFFFF"/>
        <w:spacing w:line="270" w:lineRule="atLeast"/>
        <w:ind w:left="0"/>
        <w:textAlignment w:val="baseline"/>
        <w:rPr>
          <w:rFonts w:ascii="AG Book Pro Regular" w:eastAsia="Times New Roman" w:hAnsi="AG Book Pro Regular" w:cs="Times New Roman"/>
          <w:color w:val="333333"/>
          <w:sz w:val="24"/>
          <w:szCs w:val="24"/>
        </w:rPr>
      </w:pPr>
      <w:hyperlink r:id="rId62" w:history="1">
        <w:r w:rsidRPr="00A03DF2">
          <w:rPr>
            <w:rFonts w:ascii="AG Book Pro Regular" w:eastAsia="Times New Roman" w:hAnsi="AG Book Pro Regular" w:cs="Times New Roman"/>
            <w:color w:val="2579CA"/>
            <w:sz w:val="24"/>
            <w:szCs w:val="24"/>
            <w:u w:val="single"/>
            <w:bdr w:val="none" w:sz="0" w:space="0" w:color="auto" w:frame="1"/>
          </w:rPr>
          <w:t>Provider Insights &amp; Engagement</w:t>
        </w:r>
      </w:hyperlink>
    </w:p>
    <w:p w14:paraId="0A1B3DFE" w14:textId="77777777" w:rsidR="00A03DF2" w:rsidRDefault="00A03DF2"/>
    <w:sectPr w:rsidR="00A03DF2" w:rsidSect="00462845">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3B4F5B" w14:textId="77777777" w:rsidR="00AA6AC5" w:rsidRDefault="00AA6AC5" w:rsidP="00462845">
      <w:r>
        <w:separator/>
      </w:r>
    </w:p>
  </w:endnote>
  <w:endnote w:type="continuationSeparator" w:id="0">
    <w:p w14:paraId="2DBC5A0C" w14:textId="77777777" w:rsidR="00AA6AC5" w:rsidRDefault="00AA6AC5" w:rsidP="00462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G Book Pro Regular">
    <w:altName w:val="Cambria"/>
    <w:panose1 w:val="00000000000000000000"/>
    <w:charset w:val="00"/>
    <w:family w:val="roman"/>
    <w:notTrueType/>
    <w:pitch w:val="default"/>
  </w:font>
  <w:font w:name="AG Book Pro Ligh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88C744" w14:textId="77777777" w:rsidR="00AA6AC5" w:rsidRDefault="00AA6AC5" w:rsidP="00462845">
      <w:r>
        <w:separator/>
      </w:r>
    </w:p>
  </w:footnote>
  <w:footnote w:type="continuationSeparator" w:id="0">
    <w:p w14:paraId="45BDD3F4" w14:textId="77777777" w:rsidR="00AA6AC5" w:rsidRDefault="00AA6AC5" w:rsidP="004628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A0589"/>
    <w:multiLevelType w:val="multilevel"/>
    <w:tmpl w:val="0156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C1DEF"/>
    <w:multiLevelType w:val="hybridMultilevel"/>
    <w:tmpl w:val="29E81B4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A5739CB"/>
    <w:multiLevelType w:val="multilevel"/>
    <w:tmpl w:val="D02A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26D05"/>
    <w:multiLevelType w:val="hybridMultilevel"/>
    <w:tmpl w:val="5D6C69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D8522B9"/>
    <w:multiLevelType w:val="hybridMultilevel"/>
    <w:tmpl w:val="97FE96F0"/>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204C2FE5"/>
    <w:multiLevelType w:val="multilevel"/>
    <w:tmpl w:val="481C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86D21"/>
    <w:multiLevelType w:val="hybridMultilevel"/>
    <w:tmpl w:val="751EA43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89D43FB"/>
    <w:multiLevelType w:val="hybridMultilevel"/>
    <w:tmpl w:val="927AB6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398D1004"/>
    <w:multiLevelType w:val="multilevel"/>
    <w:tmpl w:val="2330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64430"/>
    <w:multiLevelType w:val="multilevel"/>
    <w:tmpl w:val="6CC8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D7C83"/>
    <w:multiLevelType w:val="multilevel"/>
    <w:tmpl w:val="0682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B4B3F"/>
    <w:multiLevelType w:val="multilevel"/>
    <w:tmpl w:val="D37E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E71FA"/>
    <w:multiLevelType w:val="multilevel"/>
    <w:tmpl w:val="8CD0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C0CDE"/>
    <w:multiLevelType w:val="multilevel"/>
    <w:tmpl w:val="83A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E4372"/>
    <w:multiLevelType w:val="hybridMultilevel"/>
    <w:tmpl w:val="4B4C04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76F143C4"/>
    <w:multiLevelType w:val="multilevel"/>
    <w:tmpl w:val="CF0A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lvlOverride w:ilvl="2"/>
    <w:lvlOverride w:ilvl="3"/>
    <w:lvlOverride w:ilvl="4"/>
    <w:lvlOverride w:ilvl="5"/>
    <w:lvlOverride w:ilvl="6"/>
    <w:lvlOverride w:ilvl="7"/>
    <w:lvlOverride w:ilvl="8"/>
  </w:num>
  <w:num w:numId="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0"/>
  </w:num>
  <w:num w:numId="9">
    <w:abstractNumId w:val="12"/>
  </w:num>
  <w:num w:numId="10">
    <w:abstractNumId w:val="8"/>
  </w:num>
  <w:num w:numId="11">
    <w:abstractNumId w:val="15"/>
  </w:num>
  <w:num w:numId="12">
    <w:abstractNumId w:val="2"/>
  </w:num>
  <w:num w:numId="13">
    <w:abstractNumId w:val="10"/>
  </w:num>
  <w:num w:numId="14">
    <w:abstractNumId w:val="9"/>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A54"/>
    <w:rsid w:val="00042C62"/>
    <w:rsid w:val="002E334A"/>
    <w:rsid w:val="00462845"/>
    <w:rsid w:val="0085133B"/>
    <w:rsid w:val="0093733B"/>
    <w:rsid w:val="00A03DF2"/>
    <w:rsid w:val="00AA6AC5"/>
    <w:rsid w:val="00B73A54"/>
    <w:rsid w:val="00BF101D"/>
    <w:rsid w:val="00D924FA"/>
    <w:rsid w:val="00EE1224"/>
    <w:rsid w:val="00FE5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861DB"/>
  <w15:chartTrackingRefBased/>
  <w15:docId w15:val="{902AD7B7-FC0B-4B55-B7D1-62AF1E00E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73A54"/>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3A54"/>
    <w:pPr>
      <w:ind w:left="720"/>
    </w:pPr>
  </w:style>
  <w:style w:type="character" w:styleId="Hyperlink">
    <w:name w:val="Hyperlink"/>
    <w:basedOn w:val="DefaultParagraphFont"/>
    <w:uiPriority w:val="99"/>
    <w:semiHidden/>
    <w:unhideWhenUsed/>
    <w:rsid w:val="00FE5427"/>
    <w:rPr>
      <w:color w:val="0000FF"/>
      <w:u w:val="single"/>
    </w:rPr>
  </w:style>
  <w:style w:type="paragraph" w:styleId="Header">
    <w:name w:val="header"/>
    <w:basedOn w:val="Normal"/>
    <w:link w:val="HeaderChar"/>
    <w:uiPriority w:val="99"/>
    <w:unhideWhenUsed/>
    <w:rsid w:val="00462845"/>
    <w:pPr>
      <w:tabs>
        <w:tab w:val="center" w:pos="4680"/>
        <w:tab w:val="right" w:pos="9360"/>
      </w:tabs>
    </w:pPr>
  </w:style>
  <w:style w:type="character" w:customStyle="1" w:styleId="HeaderChar">
    <w:name w:val="Header Char"/>
    <w:basedOn w:val="DefaultParagraphFont"/>
    <w:link w:val="Header"/>
    <w:uiPriority w:val="99"/>
    <w:rsid w:val="00462845"/>
    <w:rPr>
      <w:rFonts w:ascii="Calibri" w:hAnsi="Calibri" w:cs="Calibri"/>
    </w:rPr>
  </w:style>
  <w:style w:type="paragraph" w:styleId="Footer">
    <w:name w:val="footer"/>
    <w:basedOn w:val="Normal"/>
    <w:link w:val="FooterChar"/>
    <w:uiPriority w:val="99"/>
    <w:unhideWhenUsed/>
    <w:rsid w:val="00462845"/>
    <w:pPr>
      <w:tabs>
        <w:tab w:val="center" w:pos="4680"/>
        <w:tab w:val="right" w:pos="9360"/>
      </w:tabs>
    </w:pPr>
  </w:style>
  <w:style w:type="character" w:customStyle="1" w:styleId="FooterChar">
    <w:name w:val="Footer Char"/>
    <w:basedOn w:val="DefaultParagraphFont"/>
    <w:link w:val="Footer"/>
    <w:uiPriority w:val="99"/>
    <w:rsid w:val="00462845"/>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9146183">
      <w:bodyDiv w:val="1"/>
      <w:marLeft w:val="0"/>
      <w:marRight w:val="0"/>
      <w:marTop w:val="0"/>
      <w:marBottom w:val="0"/>
      <w:divBdr>
        <w:top w:val="none" w:sz="0" w:space="0" w:color="auto"/>
        <w:left w:val="none" w:sz="0" w:space="0" w:color="auto"/>
        <w:bottom w:val="none" w:sz="0" w:space="0" w:color="auto"/>
        <w:right w:val="none" w:sz="0" w:space="0" w:color="auto"/>
      </w:divBdr>
    </w:div>
    <w:div w:id="549801465">
      <w:bodyDiv w:val="1"/>
      <w:marLeft w:val="0"/>
      <w:marRight w:val="0"/>
      <w:marTop w:val="0"/>
      <w:marBottom w:val="0"/>
      <w:divBdr>
        <w:top w:val="none" w:sz="0" w:space="0" w:color="auto"/>
        <w:left w:val="none" w:sz="0" w:space="0" w:color="auto"/>
        <w:bottom w:val="none" w:sz="0" w:space="0" w:color="auto"/>
        <w:right w:val="none" w:sz="0" w:space="0" w:color="auto"/>
      </w:divBdr>
      <w:divsChild>
        <w:div w:id="842168152">
          <w:marLeft w:val="0"/>
          <w:marRight w:val="0"/>
          <w:marTop w:val="0"/>
          <w:marBottom w:val="0"/>
          <w:divBdr>
            <w:top w:val="none" w:sz="0" w:space="0" w:color="auto"/>
            <w:left w:val="none" w:sz="0" w:space="0" w:color="auto"/>
            <w:bottom w:val="none" w:sz="0" w:space="0" w:color="auto"/>
            <w:right w:val="none" w:sz="0" w:space="0" w:color="auto"/>
          </w:divBdr>
        </w:div>
        <w:div w:id="2134056826">
          <w:marLeft w:val="0"/>
          <w:marRight w:val="0"/>
          <w:marTop w:val="0"/>
          <w:marBottom w:val="0"/>
          <w:divBdr>
            <w:top w:val="none" w:sz="0" w:space="0" w:color="auto"/>
            <w:left w:val="none" w:sz="0" w:space="0" w:color="auto"/>
            <w:bottom w:val="none" w:sz="0" w:space="0" w:color="auto"/>
            <w:right w:val="none" w:sz="0" w:space="0" w:color="auto"/>
          </w:divBdr>
        </w:div>
      </w:divsChild>
    </w:div>
    <w:div w:id="739716865">
      <w:bodyDiv w:val="1"/>
      <w:marLeft w:val="0"/>
      <w:marRight w:val="0"/>
      <w:marTop w:val="0"/>
      <w:marBottom w:val="0"/>
      <w:divBdr>
        <w:top w:val="none" w:sz="0" w:space="0" w:color="auto"/>
        <w:left w:val="none" w:sz="0" w:space="0" w:color="auto"/>
        <w:bottom w:val="none" w:sz="0" w:space="0" w:color="auto"/>
        <w:right w:val="none" w:sz="0" w:space="0" w:color="auto"/>
      </w:divBdr>
    </w:div>
    <w:div w:id="755201523">
      <w:bodyDiv w:val="1"/>
      <w:marLeft w:val="0"/>
      <w:marRight w:val="0"/>
      <w:marTop w:val="0"/>
      <w:marBottom w:val="0"/>
      <w:divBdr>
        <w:top w:val="none" w:sz="0" w:space="0" w:color="auto"/>
        <w:left w:val="none" w:sz="0" w:space="0" w:color="auto"/>
        <w:bottom w:val="none" w:sz="0" w:space="0" w:color="auto"/>
        <w:right w:val="none" w:sz="0" w:space="0" w:color="auto"/>
      </w:divBdr>
      <w:divsChild>
        <w:div w:id="2043626536">
          <w:marLeft w:val="0"/>
          <w:marRight w:val="750"/>
          <w:marTop w:val="0"/>
          <w:marBottom w:val="0"/>
          <w:divBdr>
            <w:top w:val="none" w:sz="0" w:space="0" w:color="auto"/>
            <w:left w:val="none" w:sz="0" w:space="0" w:color="auto"/>
            <w:bottom w:val="none" w:sz="0" w:space="0" w:color="auto"/>
            <w:right w:val="none" w:sz="0" w:space="0" w:color="auto"/>
          </w:divBdr>
          <w:divsChild>
            <w:div w:id="1028675600">
              <w:marLeft w:val="0"/>
              <w:marRight w:val="0"/>
              <w:marTop w:val="0"/>
              <w:marBottom w:val="0"/>
              <w:divBdr>
                <w:top w:val="none" w:sz="0" w:space="0" w:color="auto"/>
                <w:left w:val="none" w:sz="0" w:space="0" w:color="auto"/>
                <w:bottom w:val="none" w:sz="0" w:space="0" w:color="auto"/>
                <w:right w:val="none" w:sz="0" w:space="0" w:color="auto"/>
              </w:divBdr>
            </w:div>
          </w:divsChild>
        </w:div>
        <w:div w:id="1872259461">
          <w:marLeft w:val="0"/>
          <w:marRight w:val="0"/>
          <w:marTop w:val="0"/>
          <w:marBottom w:val="0"/>
          <w:divBdr>
            <w:top w:val="none" w:sz="0" w:space="0" w:color="auto"/>
            <w:left w:val="none" w:sz="0" w:space="0" w:color="auto"/>
            <w:bottom w:val="none" w:sz="0" w:space="0" w:color="auto"/>
            <w:right w:val="none" w:sz="0" w:space="0" w:color="auto"/>
          </w:divBdr>
        </w:div>
      </w:divsChild>
    </w:div>
    <w:div w:id="1158112252">
      <w:bodyDiv w:val="1"/>
      <w:marLeft w:val="0"/>
      <w:marRight w:val="0"/>
      <w:marTop w:val="0"/>
      <w:marBottom w:val="0"/>
      <w:divBdr>
        <w:top w:val="none" w:sz="0" w:space="0" w:color="auto"/>
        <w:left w:val="none" w:sz="0" w:space="0" w:color="auto"/>
        <w:bottom w:val="none" w:sz="0" w:space="0" w:color="auto"/>
        <w:right w:val="none" w:sz="0" w:space="0" w:color="auto"/>
      </w:divBdr>
    </w:div>
    <w:div w:id="1234125398">
      <w:bodyDiv w:val="1"/>
      <w:marLeft w:val="0"/>
      <w:marRight w:val="0"/>
      <w:marTop w:val="0"/>
      <w:marBottom w:val="0"/>
      <w:divBdr>
        <w:top w:val="none" w:sz="0" w:space="0" w:color="auto"/>
        <w:left w:val="none" w:sz="0" w:space="0" w:color="auto"/>
        <w:bottom w:val="none" w:sz="0" w:space="0" w:color="auto"/>
        <w:right w:val="none" w:sz="0" w:space="0" w:color="auto"/>
      </w:divBdr>
      <w:divsChild>
        <w:div w:id="1529294492">
          <w:marLeft w:val="0"/>
          <w:marRight w:val="0"/>
          <w:marTop w:val="0"/>
          <w:marBottom w:val="0"/>
          <w:divBdr>
            <w:top w:val="none" w:sz="0" w:space="0" w:color="auto"/>
            <w:left w:val="none" w:sz="0" w:space="0" w:color="auto"/>
            <w:bottom w:val="none" w:sz="0" w:space="0" w:color="auto"/>
            <w:right w:val="none" w:sz="0" w:space="0" w:color="auto"/>
          </w:divBdr>
        </w:div>
        <w:div w:id="2040548936">
          <w:marLeft w:val="0"/>
          <w:marRight w:val="0"/>
          <w:marTop w:val="0"/>
          <w:marBottom w:val="0"/>
          <w:divBdr>
            <w:top w:val="none" w:sz="0" w:space="0" w:color="auto"/>
            <w:left w:val="none" w:sz="0" w:space="0" w:color="auto"/>
            <w:bottom w:val="none" w:sz="0" w:space="0" w:color="auto"/>
            <w:right w:val="none" w:sz="0" w:space="0" w:color="auto"/>
          </w:divBdr>
        </w:div>
      </w:divsChild>
    </w:div>
    <w:div w:id="1635331387">
      <w:bodyDiv w:val="1"/>
      <w:marLeft w:val="0"/>
      <w:marRight w:val="0"/>
      <w:marTop w:val="0"/>
      <w:marBottom w:val="0"/>
      <w:divBdr>
        <w:top w:val="none" w:sz="0" w:space="0" w:color="auto"/>
        <w:left w:val="none" w:sz="0" w:space="0" w:color="auto"/>
        <w:bottom w:val="none" w:sz="0" w:space="0" w:color="auto"/>
        <w:right w:val="none" w:sz="0" w:space="0" w:color="auto"/>
      </w:divBdr>
    </w:div>
    <w:div w:id="1789079347">
      <w:bodyDiv w:val="1"/>
      <w:marLeft w:val="0"/>
      <w:marRight w:val="0"/>
      <w:marTop w:val="0"/>
      <w:marBottom w:val="0"/>
      <w:divBdr>
        <w:top w:val="none" w:sz="0" w:space="0" w:color="auto"/>
        <w:left w:val="none" w:sz="0" w:space="0" w:color="auto"/>
        <w:bottom w:val="none" w:sz="0" w:space="0" w:color="auto"/>
        <w:right w:val="none" w:sz="0" w:space="0" w:color="auto"/>
      </w:divBdr>
      <w:divsChild>
        <w:div w:id="1283724958">
          <w:marLeft w:val="0"/>
          <w:marRight w:val="0"/>
          <w:marTop w:val="0"/>
          <w:marBottom w:val="0"/>
          <w:divBdr>
            <w:top w:val="none" w:sz="0" w:space="0" w:color="auto"/>
            <w:left w:val="none" w:sz="0" w:space="0" w:color="auto"/>
            <w:bottom w:val="none" w:sz="0" w:space="0" w:color="auto"/>
            <w:right w:val="none" w:sz="0" w:space="0" w:color="auto"/>
          </w:divBdr>
        </w:div>
        <w:div w:id="318391867">
          <w:marLeft w:val="0"/>
          <w:marRight w:val="0"/>
          <w:marTop w:val="0"/>
          <w:marBottom w:val="0"/>
          <w:divBdr>
            <w:top w:val="none" w:sz="0" w:space="0" w:color="auto"/>
            <w:left w:val="none" w:sz="0" w:space="0" w:color="auto"/>
            <w:bottom w:val="none" w:sz="0" w:space="0" w:color="auto"/>
            <w:right w:val="none" w:sz="0" w:space="0" w:color="auto"/>
          </w:divBdr>
        </w:div>
      </w:divsChild>
    </w:div>
    <w:div w:id="1904414079">
      <w:bodyDiv w:val="1"/>
      <w:marLeft w:val="0"/>
      <w:marRight w:val="0"/>
      <w:marTop w:val="0"/>
      <w:marBottom w:val="0"/>
      <w:divBdr>
        <w:top w:val="none" w:sz="0" w:space="0" w:color="auto"/>
        <w:left w:val="none" w:sz="0" w:space="0" w:color="auto"/>
        <w:bottom w:val="none" w:sz="0" w:space="0" w:color="auto"/>
        <w:right w:val="none" w:sz="0" w:space="0" w:color="auto"/>
      </w:divBdr>
      <w:divsChild>
        <w:div w:id="175579219">
          <w:marLeft w:val="0"/>
          <w:marRight w:val="0"/>
          <w:marTop w:val="0"/>
          <w:marBottom w:val="0"/>
          <w:divBdr>
            <w:top w:val="none" w:sz="0" w:space="0" w:color="auto"/>
            <w:left w:val="none" w:sz="0" w:space="0" w:color="auto"/>
            <w:bottom w:val="none" w:sz="0" w:space="0" w:color="auto"/>
            <w:right w:val="none" w:sz="0" w:space="0" w:color="auto"/>
          </w:divBdr>
          <w:divsChild>
            <w:div w:id="493226905">
              <w:marLeft w:val="0"/>
              <w:marRight w:val="0"/>
              <w:marTop w:val="300"/>
              <w:marBottom w:val="0"/>
              <w:divBdr>
                <w:top w:val="none" w:sz="0" w:space="0" w:color="auto"/>
                <w:left w:val="none" w:sz="0" w:space="0" w:color="auto"/>
                <w:bottom w:val="none" w:sz="0" w:space="0" w:color="auto"/>
                <w:right w:val="none" w:sz="0" w:space="0" w:color="auto"/>
              </w:divBdr>
              <w:divsChild>
                <w:div w:id="1039551637">
                  <w:marLeft w:val="0"/>
                  <w:marRight w:val="0"/>
                  <w:marTop w:val="0"/>
                  <w:marBottom w:val="0"/>
                  <w:divBdr>
                    <w:top w:val="none" w:sz="0" w:space="0" w:color="auto"/>
                    <w:left w:val="none" w:sz="0" w:space="0" w:color="auto"/>
                    <w:bottom w:val="none" w:sz="0" w:space="0" w:color="auto"/>
                    <w:right w:val="none" w:sz="0" w:space="0" w:color="auto"/>
                  </w:divBdr>
                  <w:divsChild>
                    <w:div w:id="1569144741">
                      <w:marLeft w:val="0"/>
                      <w:marRight w:val="0"/>
                      <w:marTop w:val="0"/>
                      <w:marBottom w:val="0"/>
                      <w:divBdr>
                        <w:top w:val="none" w:sz="0" w:space="0" w:color="auto"/>
                        <w:left w:val="none" w:sz="0" w:space="0" w:color="auto"/>
                        <w:bottom w:val="none" w:sz="0" w:space="0" w:color="auto"/>
                        <w:right w:val="none" w:sz="0" w:space="0" w:color="auto"/>
                      </w:divBdr>
                      <w:divsChild>
                        <w:div w:id="1793357163">
                          <w:marLeft w:val="0"/>
                          <w:marRight w:val="0"/>
                          <w:marTop w:val="0"/>
                          <w:marBottom w:val="0"/>
                          <w:divBdr>
                            <w:top w:val="none" w:sz="0" w:space="0" w:color="auto"/>
                            <w:left w:val="single" w:sz="6" w:space="0" w:color="FFFFFF"/>
                            <w:bottom w:val="none" w:sz="0" w:space="0" w:color="auto"/>
                            <w:right w:val="none" w:sz="0" w:space="0" w:color="auto"/>
                          </w:divBdr>
                          <w:divsChild>
                            <w:div w:id="275716861">
                              <w:marLeft w:val="0"/>
                              <w:marRight w:val="0"/>
                              <w:marTop w:val="0"/>
                              <w:marBottom w:val="0"/>
                              <w:divBdr>
                                <w:top w:val="none" w:sz="0" w:space="0" w:color="auto"/>
                                <w:left w:val="none" w:sz="0" w:space="0" w:color="auto"/>
                                <w:bottom w:val="none" w:sz="0" w:space="0" w:color="auto"/>
                                <w:right w:val="none" w:sz="0" w:space="0" w:color="auto"/>
                              </w:divBdr>
                              <w:divsChild>
                                <w:div w:id="1947417284">
                                  <w:marLeft w:val="0"/>
                                  <w:marRight w:val="0"/>
                                  <w:marTop w:val="0"/>
                                  <w:marBottom w:val="0"/>
                                  <w:divBdr>
                                    <w:top w:val="single" w:sz="6" w:space="0" w:color="DEDEDE"/>
                                    <w:left w:val="single" w:sz="6" w:space="0" w:color="DEDEDE"/>
                                    <w:bottom w:val="single" w:sz="6" w:space="0" w:color="DEDEDE"/>
                                    <w:right w:val="single" w:sz="6" w:space="0" w:color="DEDEDE"/>
                                  </w:divBdr>
                                  <w:divsChild>
                                    <w:div w:id="1368289938">
                                      <w:marLeft w:val="0"/>
                                      <w:marRight w:val="0"/>
                                      <w:marTop w:val="0"/>
                                      <w:marBottom w:val="0"/>
                                      <w:divBdr>
                                        <w:top w:val="none" w:sz="0" w:space="0" w:color="auto"/>
                                        <w:left w:val="none" w:sz="0" w:space="0" w:color="auto"/>
                                        <w:bottom w:val="none" w:sz="0" w:space="0" w:color="auto"/>
                                        <w:right w:val="none" w:sz="0" w:space="0" w:color="auto"/>
                                      </w:divBdr>
                                      <w:divsChild>
                                        <w:div w:id="429280001">
                                          <w:marLeft w:val="0"/>
                                          <w:marRight w:val="0"/>
                                          <w:marTop w:val="0"/>
                                          <w:marBottom w:val="0"/>
                                          <w:divBdr>
                                            <w:top w:val="none" w:sz="0" w:space="0" w:color="auto"/>
                                            <w:left w:val="none" w:sz="0" w:space="0" w:color="auto"/>
                                            <w:bottom w:val="none" w:sz="0" w:space="0" w:color="auto"/>
                                            <w:right w:val="none" w:sz="0" w:space="0" w:color="auto"/>
                                          </w:divBdr>
                                        </w:div>
                                        <w:div w:id="7532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335285">
                          <w:marLeft w:val="0"/>
                          <w:marRight w:val="0"/>
                          <w:marTop w:val="0"/>
                          <w:marBottom w:val="0"/>
                          <w:divBdr>
                            <w:top w:val="none" w:sz="0" w:space="0" w:color="auto"/>
                            <w:left w:val="single" w:sz="6" w:space="0" w:color="FFFFFF"/>
                            <w:bottom w:val="none" w:sz="0" w:space="0" w:color="auto"/>
                            <w:right w:val="none" w:sz="0" w:space="0" w:color="auto"/>
                          </w:divBdr>
                          <w:divsChild>
                            <w:div w:id="709259585">
                              <w:marLeft w:val="0"/>
                              <w:marRight w:val="0"/>
                              <w:marTop w:val="0"/>
                              <w:marBottom w:val="0"/>
                              <w:divBdr>
                                <w:top w:val="none" w:sz="0" w:space="0" w:color="auto"/>
                                <w:left w:val="none" w:sz="0" w:space="0" w:color="auto"/>
                                <w:bottom w:val="none" w:sz="0" w:space="0" w:color="auto"/>
                                <w:right w:val="none" w:sz="0" w:space="0" w:color="auto"/>
                              </w:divBdr>
                            </w:div>
                            <w:div w:id="583731658">
                              <w:marLeft w:val="0"/>
                              <w:marRight w:val="0"/>
                              <w:marTop w:val="0"/>
                              <w:marBottom w:val="0"/>
                              <w:divBdr>
                                <w:top w:val="none" w:sz="0" w:space="0" w:color="auto"/>
                                <w:left w:val="none" w:sz="0" w:space="0" w:color="auto"/>
                                <w:bottom w:val="none" w:sz="0" w:space="0" w:color="auto"/>
                                <w:right w:val="none" w:sz="0" w:space="0" w:color="auto"/>
                              </w:divBdr>
                              <w:divsChild>
                                <w:div w:id="519271746">
                                  <w:marLeft w:val="0"/>
                                  <w:marRight w:val="0"/>
                                  <w:marTop w:val="0"/>
                                  <w:marBottom w:val="0"/>
                                  <w:divBdr>
                                    <w:top w:val="single" w:sz="6" w:space="0" w:color="DEDEDE"/>
                                    <w:left w:val="single" w:sz="6" w:space="0" w:color="DEDEDE"/>
                                    <w:bottom w:val="single" w:sz="6" w:space="0" w:color="DEDEDE"/>
                                    <w:right w:val="single" w:sz="6" w:space="0" w:color="DEDEDE"/>
                                  </w:divBdr>
                                  <w:divsChild>
                                    <w:div w:id="130826422">
                                      <w:marLeft w:val="0"/>
                                      <w:marRight w:val="0"/>
                                      <w:marTop w:val="0"/>
                                      <w:marBottom w:val="0"/>
                                      <w:divBdr>
                                        <w:top w:val="none" w:sz="0" w:space="0" w:color="auto"/>
                                        <w:left w:val="none" w:sz="0" w:space="0" w:color="auto"/>
                                        <w:bottom w:val="none" w:sz="0" w:space="0" w:color="auto"/>
                                        <w:right w:val="none" w:sz="0" w:space="0" w:color="auto"/>
                                      </w:divBdr>
                                      <w:divsChild>
                                        <w:div w:id="1421491143">
                                          <w:marLeft w:val="0"/>
                                          <w:marRight w:val="750"/>
                                          <w:marTop w:val="0"/>
                                          <w:marBottom w:val="0"/>
                                          <w:divBdr>
                                            <w:top w:val="none" w:sz="0" w:space="0" w:color="auto"/>
                                            <w:left w:val="none" w:sz="0" w:space="0" w:color="auto"/>
                                            <w:bottom w:val="none" w:sz="0" w:space="0" w:color="auto"/>
                                            <w:right w:val="none" w:sz="0" w:space="0" w:color="auto"/>
                                          </w:divBdr>
                                          <w:divsChild>
                                            <w:div w:id="1784036779">
                                              <w:marLeft w:val="0"/>
                                              <w:marRight w:val="0"/>
                                              <w:marTop w:val="0"/>
                                              <w:marBottom w:val="0"/>
                                              <w:divBdr>
                                                <w:top w:val="none" w:sz="0" w:space="0" w:color="auto"/>
                                                <w:left w:val="none" w:sz="0" w:space="0" w:color="auto"/>
                                                <w:bottom w:val="none" w:sz="0" w:space="0" w:color="auto"/>
                                                <w:right w:val="none" w:sz="0" w:space="0" w:color="auto"/>
                                              </w:divBdr>
                                            </w:div>
                                          </w:divsChild>
                                        </w:div>
                                        <w:div w:id="12874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46882">
                          <w:marLeft w:val="0"/>
                          <w:marRight w:val="0"/>
                          <w:marTop w:val="0"/>
                          <w:marBottom w:val="0"/>
                          <w:divBdr>
                            <w:top w:val="none" w:sz="0" w:space="0" w:color="auto"/>
                            <w:left w:val="single" w:sz="6" w:space="0" w:color="FFFFFF"/>
                            <w:bottom w:val="none" w:sz="0" w:space="0" w:color="auto"/>
                            <w:right w:val="none" w:sz="0" w:space="0" w:color="auto"/>
                          </w:divBdr>
                          <w:divsChild>
                            <w:div w:id="1805851270">
                              <w:marLeft w:val="0"/>
                              <w:marRight w:val="0"/>
                              <w:marTop w:val="0"/>
                              <w:marBottom w:val="0"/>
                              <w:divBdr>
                                <w:top w:val="none" w:sz="0" w:space="0" w:color="auto"/>
                                <w:left w:val="none" w:sz="0" w:space="0" w:color="auto"/>
                                <w:bottom w:val="none" w:sz="0" w:space="0" w:color="auto"/>
                                <w:right w:val="none" w:sz="0" w:space="0" w:color="auto"/>
                              </w:divBdr>
                            </w:div>
                            <w:div w:id="229200119">
                              <w:marLeft w:val="0"/>
                              <w:marRight w:val="0"/>
                              <w:marTop w:val="0"/>
                              <w:marBottom w:val="0"/>
                              <w:divBdr>
                                <w:top w:val="none" w:sz="0" w:space="0" w:color="auto"/>
                                <w:left w:val="none" w:sz="0" w:space="0" w:color="auto"/>
                                <w:bottom w:val="none" w:sz="0" w:space="0" w:color="auto"/>
                                <w:right w:val="none" w:sz="0" w:space="0" w:color="auto"/>
                              </w:divBdr>
                              <w:divsChild>
                                <w:div w:id="812067777">
                                  <w:marLeft w:val="0"/>
                                  <w:marRight w:val="0"/>
                                  <w:marTop w:val="0"/>
                                  <w:marBottom w:val="0"/>
                                  <w:divBdr>
                                    <w:top w:val="single" w:sz="6" w:space="0" w:color="DEDEDE"/>
                                    <w:left w:val="single" w:sz="6" w:space="0" w:color="DEDEDE"/>
                                    <w:bottom w:val="single" w:sz="6" w:space="0" w:color="DEDEDE"/>
                                    <w:right w:val="single" w:sz="6" w:space="0" w:color="DEDEDE"/>
                                  </w:divBdr>
                                  <w:divsChild>
                                    <w:div w:id="1367872648">
                                      <w:marLeft w:val="0"/>
                                      <w:marRight w:val="0"/>
                                      <w:marTop w:val="0"/>
                                      <w:marBottom w:val="0"/>
                                      <w:divBdr>
                                        <w:top w:val="none" w:sz="0" w:space="0" w:color="auto"/>
                                        <w:left w:val="none" w:sz="0" w:space="0" w:color="auto"/>
                                        <w:bottom w:val="none" w:sz="0" w:space="0" w:color="auto"/>
                                        <w:right w:val="none" w:sz="0" w:space="0" w:color="auto"/>
                                      </w:divBdr>
                                      <w:divsChild>
                                        <w:div w:id="1732340013">
                                          <w:marLeft w:val="0"/>
                                          <w:marRight w:val="0"/>
                                          <w:marTop w:val="0"/>
                                          <w:marBottom w:val="0"/>
                                          <w:divBdr>
                                            <w:top w:val="none" w:sz="0" w:space="0" w:color="auto"/>
                                            <w:left w:val="none" w:sz="0" w:space="0" w:color="auto"/>
                                            <w:bottom w:val="none" w:sz="0" w:space="0" w:color="auto"/>
                                            <w:right w:val="none" w:sz="0" w:space="0" w:color="auto"/>
                                          </w:divBdr>
                                        </w:div>
                                        <w:div w:id="659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209304">
          <w:marLeft w:val="0"/>
          <w:marRight w:val="0"/>
          <w:marTop w:val="0"/>
          <w:marBottom w:val="0"/>
          <w:divBdr>
            <w:top w:val="none" w:sz="0" w:space="0" w:color="auto"/>
            <w:left w:val="none" w:sz="0" w:space="0" w:color="auto"/>
            <w:bottom w:val="none" w:sz="0" w:space="0" w:color="auto"/>
            <w:right w:val="none" w:sz="0" w:space="0" w:color="auto"/>
          </w:divBdr>
          <w:divsChild>
            <w:div w:id="1360930400">
              <w:marLeft w:val="0"/>
              <w:marRight w:val="0"/>
              <w:marTop w:val="0"/>
              <w:marBottom w:val="0"/>
              <w:divBdr>
                <w:top w:val="none" w:sz="0" w:space="0" w:color="auto"/>
                <w:left w:val="none" w:sz="0" w:space="0" w:color="auto"/>
                <w:bottom w:val="none" w:sz="0" w:space="0" w:color="auto"/>
                <w:right w:val="none" w:sz="0" w:space="0" w:color="auto"/>
              </w:divBdr>
            </w:div>
          </w:divsChild>
        </w:div>
        <w:div w:id="828833805">
          <w:marLeft w:val="0"/>
          <w:marRight w:val="0"/>
          <w:marTop w:val="0"/>
          <w:marBottom w:val="0"/>
          <w:divBdr>
            <w:top w:val="none" w:sz="0" w:space="0" w:color="auto"/>
            <w:left w:val="none" w:sz="0" w:space="0" w:color="auto"/>
            <w:bottom w:val="none" w:sz="0" w:space="0" w:color="auto"/>
            <w:right w:val="none" w:sz="0" w:space="0" w:color="auto"/>
          </w:divBdr>
          <w:divsChild>
            <w:div w:id="979961487">
              <w:marLeft w:val="0"/>
              <w:marRight w:val="0"/>
              <w:marTop w:val="0"/>
              <w:marBottom w:val="750"/>
              <w:divBdr>
                <w:top w:val="none" w:sz="0" w:space="0" w:color="auto"/>
                <w:left w:val="none" w:sz="0" w:space="0" w:color="auto"/>
                <w:bottom w:val="single" w:sz="6" w:space="0" w:color="DEDEDE"/>
                <w:right w:val="none" w:sz="0" w:space="0" w:color="auto"/>
              </w:divBdr>
            </w:div>
          </w:divsChild>
        </w:div>
      </w:divsChild>
    </w:div>
    <w:div w:id="2115317629">
      <w:bodyDiv w:val="1"/>
      <w:marLeft w:val="0"/>
      <w:marRight w:val="0"/>
      <w:marTop w:val="0"/>
      <w:marBottom w:val="0"/>
      <w:divBdr>
        <w:top w:val="none" w:sz="0" w:space="0" w:color="auto"/>
        <w:left w:val="none" w:sz="0" w:space="0" w:color="auto"/>
        <w:bottom w:val="none" w:sz="0" w:space="0" w:color="auto"/>
        <w:right w:val="none" w:sz="0" w:space="0" w:color="auto"/>
      </w:divBdr>
      <w:divsChild>
        <w:div w:id="596520229">
          <w:marLeft w:val="0"/>
          <w:marRight w:val="0"/>
          <w:marTop w:val="0"/>
          <w:marBottom w:val="0"/>
          <w:divBdr>
            <w:top w:val="none" w:sz="0" w:space="0" w:color="auto"/>
            <w:left w:val="none" w:sz="0" w:space="0" w:color="auto"/>
            <w:bottom w:val="none" w:sz="0" w:space="0" w:color="auto"/>
            <w:right w:val="none" w:sz="0" w:space="0" w:color="auto"/>
          </w:divBdr>
        </w:div>
        <w:div w:id="315956056">
          <w:marLeft w:val="0"/>
          <w:marRight w:val="750"/>
          <w:marTop w:val="0"/>
          <w:marBottom w:val="0"/>
          <w:divBdr>
            <w:top w:val="none" w:sz="0" w:space="0" w:color="auto"/>
            <w:left w:val="none" w:sz="0" w:space="0" w:color="auto"/>
            <w:bottom w:val="none" w:sz="0" w:space="0" w:color="auto"/>
            <w:right w:val="none" w:sz="0" w:space="0" w:color="auto"/>
          </w:divBdr>
          <w:divsChild>
            <w:div w:id="85323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ckesson.com/Pharmaceutical-Distribution/Vaccines/" TargetMode="External"/><Relationship Id="rId18" Type="http://schemas.openxmlformats.org/officeDocument/2006/relationships/hyperlink" Target="https://www.mckesson.com/Medical-Supplies/Surgery-Center/" TargetMode="External"/><Relationship Id="rId26" Type="http://schemas.openxmlformats.org/officeDocument/2006/relationships/hyperlink" Target="https://www.mckesson.com/Pharmacy-Management/Software/" TargetMode="External"/><Relationship Id="rId39" Type="http://schemas.openxmlformats.org/officeDocument/2006/relationships/hyperlink" Target="https://www.mckesson.com/Specialty/Rheumatology/" TargetMode="External"/><Relationship Id="rId21" Type="http://schemas.openxmlformats.org/officeDocument/2006/relationships/hyperlink" Target="https://www.mckesson.com/Medical-Supplies/Laboratory-Supplies/" TargetMode="External"/><Relationship Id="rId34" Type="http://schemas.openxmlformats.org/officeDocument/2006/relationships/hyperlink" Target="https://www.mckesson.com/Pharmacy-Management/Alternate-Site-Pharmacy/" TargetMode="External"/><Relationship Id="rId42" Type="http://schemas.openxmlformats.org/officeDocument/2006/relationships/hyperlink" Target="https://www.mckesson.com/Specialty/Neurology/" TargetMode="External"/><Relationship Id="rId47" Type="http://schemas.openxmlformats.org/officeDocument/2006/relationships/hyperlink" Target="https://www.mckesson.com/Specialty/Practice-Optimization/" TargetMode="External"/><Relationship Id="rId50" Type="http://schemas.openxmlformats.org/officeDocument/2006/relationships/hyperlink" Target="https://www.mckesson.com/Specialty/Value-Based-Care/" TargetMode="External"/><Relationship Id="rId55" Type="http://schemas.openxmlformats.org/officeDocument/2006/relationships/hyperlink" Target="https://www.mckesson.com/Biopharma/Safety-Monitoring-Rems/" TargetMode="External"/><Relationship Id="rId63" Type="http://schemas.openxmlformats.org/officeDocument/2006/relationships/fontTable" Target="fontTable.xml"/><Relationship Id="rId7" Type="http://schemas.openxmlformats.org/officeDocument/2006/relationships/hyperlink" Target="https://en.wikipedia.org/wiki/Quebec" TargetMode="External"/><Relationship Id="rId2" Type="http://schemas.openxmlformats.org/officeDocument/2006/relationships/styles" Target="styles.xml"/><Relationship Id="rId16" Type="http://schemas.openxmlformats.org/officeDocument/2006/relationships/hyperlink" Target="https://www.mckesson.com/Pharmaceutical-Distribution/Drug-Packaging/" TargetMode="External"/><Relationship Id="rId20" Type="http://schemas.openxmlformats.org/officeDocument/2006/relationships/hyperlink" Target="https://www.mckesson.com/Medical-Supplies/Non-Acute/" TargetMode="External"/><Relationship Id="rId29" Type="http://schemas.openxmlformats.org/officeDocument/2006/relationships/hyperlink" Target="https://www.mckesson.com/Pharmacy-Management/Drug-Purchasing-Management/" TargetMode="External"/><Relationship Id="rId41" Type="http://schemas.openxmlformats.org/officeDocument/2006/relationships/hyperlink" Target="https://www.mckesson.com/Specialty/Ophthalmology/" TargetMode="External"/><Relationship Id="rId54" Type="http://schemas.openxmlformats.org/officeDocument/2006/relationships/hyperlink" Target="https://www.mckesson.com/Biopharma/Clinical-Trial-Services/" TargetMode="External"/><Relationship Id="rId62" Type="http://schemas.openxmlformats.org/officeDocument/2006/relationships/hyperlink" Target="https://www.mckesson.com/Biopharma/Provider-Engage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ckesson.com/Pharmaceutical-Distribution/Brand-Name-Drugs/" TargetMode="External"/><Relationship Id="rId24" Type="http://schemas.openxmlformats.org/officeDocument/2006/relationships/hyperlink" Target="https://www.mckesson.com/Medical-Supplies/Flu-Vaccines-Providers/" TargetMode="External"/><Relationship Id="rId32" Type="http://schemas.openxmlformats.org/officeDocument/2006/relationships/hyperlink" Target="https://www.mckesson.com/Pharmacy-Management/Audit-Risk-Mitigation/" TargetMode="External"/><Relationship Id="rId37" Type="http://schemas.openxmlformats.org/officeDocument/2006/relationships/hyperlink" Target="https://www.mckesson.com/Pharmacy-Management/Health-Mart-Franchise/" TargetMode="External"/><Relationship Id="rId40" Type="http://schemas.openxmlformats.org/officeDocument/2006/relationships/hyperlink" Target="https://www.mckesson.com/Specialty/Gastroenterology/" TargetMode="External"/><Relationship Id="rId45" Type="http://schemas.openxmlformats.org/officeDocument/2006/relationships/hyperlink" Target="https://www.mckesson.com/Specialty/Group-Purchasing/" TargetMode="External"/><Relationship Id="rId53" Type="http://schemas.openxmlformats.org/officeDocument/2006/relationships/hyperlink" Target="https://www.mckesson.com/Biopharma/Third-Party-Logistics/" TargetMode="External"/><Relationship Id="rId58" Type="http://schemas.openxmlformats.org/officeDocument/2006/relationships/hyperlink" Target="https://www.mckesson.com/Biopharma/Program-Pharmacy/" TargetMode="External"/><Relationship Id="rId5" Type="http://schemas.openxmlformats.org/officeDocument/2006/relationships/footnotes" Target="footnotes.xml"/><Relationship Id="rId15" Type="http://schemas.openxmlformats.org/officeDocument/2006/relationships/hyperlink" Target="https://www.mckesson.com/Pharmaceutical-Distribution/CSOS/" TargetMode="External"/><Relationship Id="rId23" Type="http://schemas.openxmlformats.org/officeDocument/2006/relationships/hyperlink" Target="https://www.mckesson.com/Medical-Supplies/Emergency-Medical-Products/" TargetMode="External"/><Relationship Id="rId28" Type="http://schemas.openxmlformats.org/officeDocument/2006/relationships/hyperlink" Target="https://www.mckesson.com/Pharmacy-Management/Automation/" TargetMode="External"/><Relationship Id="rId36" Type="http://schemas.openxmlformats.org/officeDocument/2006/relationships/hyperlink" Target="https://www.mckesson.com/Pharmacy-Management/Pharmacy-Ownership/" TargetMode="External"/><Relationship Id="rId49" Type="http://schemas.openxmlformats.org/officeDocument/2006/relationships/hyperlink" Target="https://www.mckesson.com/Specialty/Oncology-Electronic-Health-Records/" TargetMode="External"/><Relationship Id="rId57" Type="http://schemas.openxmlformats.org/officeDocument/2006/relationships/hyperlink" Target="https://www.mckesson.com/Biopharma/Access-Adherence/" TargetMode="External"/><Relationship Id="rId61" Type="http://schemas.openxmlformats.org/officeDocument/2006/relationships/hyperlink" Target="https://www.mckesson.com/Biopharma/Commercial-Intelligence-Oncology/" TargetMode="External"/><Relationship Id="rId10" Type="http://schemas.openxmlformats.org/officeDocument/2006/relationships/hyperlink" Target="https://www.mckesson.com/Pharmaceutical-Distribution/Plasma-Biologics/" TargetMode="External"/><Relationship Id="rId19" Type="http://schemas.openxmlformats.org/officeDocument/2006/relationships/hyperlink" Target="https://www.mckesson.com/Medical-Supplies/Physician-Supplies/" TargetMode="External"/><Relationship Id="rId31" Type="http://schemas.openxmlformats.org/officeDocument/2006/relationships/hyperlink" Target="https://www.mckesson.com/Pharmacy-Management/Claims-Reimbursement/" TargetMode="External"/><Relationship Id="rId44" Type="http://schemas.openxmlformats.org/officeDocument/2006/relationships/hyperlink" Target="https://www.mckesson.com/Specialty/Infusion-Management/" TargetMode="External"/><Relationship Id="rId52" Type="http://schemas.openxmlformats.org/officeDocument/2006/relationships/hyperlink" Target="https://www.mckesson.com/Biopharma/Compliance-Packaging/" TargetMode="External"/><Relationship Id="rId60" Type="http://schemas.openxmlformats.org/officeDocument/2006/relationships/hyperlink" Target="https://www.mckesson.com/Biopharma/eVoucherRx-CoPay-Savings/" TargetMode="External"/><Relationship Id="rId4" Type="http://schemas.openxmlformats.org/officeDocument/2006/relationships/webSettings" Target="webSettings.xml"/><Relationship Id="rId9" Type="http://schemas.openxmlformats.org/officeDocument/2006/relationships/hyperlink" Target="https://www.mckesson.com/Pharmaceutical-Distribution/Specialty-Distribution/" TargetMode="External"/><Relationship Id="rId14" Type="http://schemas.openxmlformats.org/officeDocument/2006/relationships/hyperlink" Target="https://www.mckesson.com/Pharmaceutical-Distribution/OTC-Drugs/" TargetMode="External"/><Relationship Id="rId22" Type="http://schemas.openxmlformats.org/officeDocument/2006/relationships/hyperlink" Target="https://www.mckesson.com/Medical-Supplies/Home-Medical/" TargetMode="External"/><Relationship Id="rId27" Type="http://schemas.openxmlformats.org/officeDocument/2006/relationships/hyperlink" Target="https://www.mckesson.com/Pharmacy-Management/Operations/" TargetMode="External"/><Relationship Id="rId30" Type="http://schemas.openxmlformats.org/officeDocument/2006/relationships/hyperlink" Target="https://www.mckesson.com/Pharmacy-Management/Group-Purchasing/" TargetMode="External"/><Relationship Id="rId35" Type="http://schemas.openxmlformats.org/officeDocument/2006/relationships/hyperlink" Target="https://www.mckesson.com/Pharmacy-Management/Consulting-and-Technology/" TargetMode="External"/><Relationship Id="rId43" Type="http://schemas.openxmlformats.org/officeDocument/2006/relationships/hyperlink" Target="https://www.mckesson.com/Specialty/Practice-Management/" TargetMode="External"/><Relationship Id="rId48" Type="http://schemas.openxmlformats.org/officeDocument/2006/relationships/hyperlink" Target="https://www.mckesson.com/Specialty/Dispensing-Services/" TargetMode="External"/><Relationship Id="rId56" Type="http://schemas.openxmlformats.org/officeDocument/2006/relationships/hyperlink" Target="https://www.mckesson.com/Biopharma/Biologics-Inc/" TargetMode="External"/><Relationship Id="rId64" Type="http://schemas.openxmlformats.org/officeDocument/2006/relationships/theme" Target="theme/theme1.xml"/><Relationship Id="rId8" Type="http://schemas.openxmlformats.org/officeDocument/2006/relationships/hyperlink" Target="https://www.mckesson.com/Pharmaceutical-Distribution/Drug-Ordering/" TargetMode="External"/><Relationship Id="rId51" Type="http://schemas.openxmlformats.org/officeDocument/2006/relationships/hyperlink" Target="https://www.mckesson.com/Biopharma/Distribution/" TargetMode="External"/><Relationship Id="rId3" Type="http://schemas.openxmlformats.org/officeDocument/2006/relationships/settings" Target="settings.xml"/><Relationship Id="rId12" Type="http://schemas.openxmlformats.org/officeDocument/2006/relationships/hyperlink" Target="https://www.mckesson.com/Pharmaceutical-Distribution/Generic-Drugs/" TargetMode="External"/><Relationship Id="rId17" Type="http://schemas.openxmlformats.org/officeDocument/2006/relationships/hyperlink" Target="https://www.mckesson.com/Medical-Supplies/Post-Acute/" TargetMode="External"/><Relationship Id="rId25" Type="http://schemas.openxmlformats.org/officeDocument/2006/relationships/hyperlink" Target="https://www.mckesson.com/Medical-Supplies/Supplymanager/" TargetMode="External"/><Relationship Id="rId33" Type="http://schemas.openxmlformats.org/officeDocument/2006/relationships/hyperlink" Target="https://www.mckesson.com/Pharmacy-Management/Patient-Care/" TargetMode="External"/><Relationship Id="rId38" Type="http://schemas.openxmlformats.org/officeDocument/2006/relationships/hyperlink" Target="https://www.mckesson.com/Specialty/Oncology/" TargetMode="External"/><Relationship Id="rId46" Type="http://schemas.openxmlformats.org/officeDocument/2006/relationships/hyperlink" Target="https://www.mckesson.com/Specialty/Inventory-Management/" TargetMode="External"/><Relationship Id="rId59" Type="http://schemas.openxmlformats.org/officeDocument/2006/relationships/hyperlink" Target="https://www.mckesson.com/Biopharma/Loyaltyscript-CoPay-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1743</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Quraishi, Wajahath</dc:creator>
  <cp:keywords/>
  <dc:description/>
  <cp:lastModifiedBy>Quraishi, Wajahath</cp:lastModifiedBy>
  <cp:revision>11</cp:revision>
  <dcterms:created xsi:type="dcterms:W3CDTF">2020-07-08T14:10:00Z</dcterms:created>
  <dcterms:modified xsi:type="dcterms:W3CDTF">2020-07-08T15:56:00Z</dcterms:modified>
</cp:coreProperties>
</file>