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DEVELOPMENT &amp; TESTING DOCUMENT</w:t>
      </w:r>
    </w:p>
    <w:p>
      <w:pPr>
        <w:jc w:val="center"/>
      </w:pPr>
      <w:r>
        <w:rPr>
          <w:b/>
          <w:sz w:val="22"/>
        </w:rPr>
        <w:t>Auto Ticket Classification using ServiceNow Flow Designer</w:t>
        <w:br/>
        <w:t>AI • Machine Learning • GenAI • Tableau • Salesforce • Power BI • User Acceptance Testing</w:t>
      </w:r>
    </w:p>
    <w:p>
      <w:pPr>
        <w:pStyle w:val="Heading1"/>
      </w:pPr>
      <w:r>
        <w:t>1. Project Basis and Scope</w:t>
      </w:r>
    </w:p>
    <w:p>
      <w:r>
        <w:t>This document adapts the supplied AI, Tableau, Salesforce, Power BI, GenAI Functional &amp; Performance Testing, and User Acceptance Testing templates to the existing Auto Ticket Classification using Flow Designer project. The source project currently uses ServiceNow Flow Designer and predefined keyword rules; it does not currently implement machine learning or GenAI. Therefore, the AI/ML/GenAI, Tableau, Salesforce and Power BI sections below are defined as proposed extensions/integration options and their associated test and reporting templates, not as claims that these technologies are already implemented.</w:t>
      </w:r>
    </w:p>
    <w:p>
      <w:r>
        <w:t>The current solution automatically classifies incidents at creation, assigns Category and Subcategory, stores ticket information, and sends an email acknowledgement. The source project explicitly describes the four current classification paths: Wi-Fi → Network/Wi-Fi, Projector → Hardware/Projector, Password or Login → Access/Forgot Password, and Slow or Hanging → Performance/Slow Computer.</w:t>
      </w:r>
    </w:p>
    <w:p>
      <w:pPr>
        <w:pStyle w:val="Heading1"/>
      </w:pPr>
      <w:r>
        <w:t>2. Current Solution vs Proposed Intelligent Extensions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D9EAF7"/>
          </w:tcPr>
          <w:p>
            <w:r/>
            <w:r>
              <w:rPr>
                <w:b/>
                <w:sz w:val="16"/>
              </w:rPr>
              <w:t>Area</w:t>
            </w:r>
          </w:p>
        </w:tc>
        <w:tc>
          <w:tcPr>
            <w:tcW w:type="dxa" w:w="3552"/>
            <w:vAlign w:val="center"/>
            <w:shd w:fill="D9EAF7"/>
          </w:tcPr>
          <w:p>
            <w:r/>
            <w:r>
              <w:rPr>
                <w:b/>
                <w:sz w:val="16"/>
              </w:rPr>
              <w:t>Current Project</w:t>
            </w:r>
          </w:p>
        </w:tc>
        <w:tc>
          <w:tcPr>
            <w:tcW w:type="dxa" w:w="3552"/>
            <w:vAlign w:val="center"/>
            <w:shd w:fill="D9EAF7"/>
          </w:tcPr>
          <w:p>
            <w:r/>
            <w:r>
              <w:rPr>
                <w:b/>
                <w:sz w:val="16"/>
              </w:rPr>
              <w:t>Proposed Extension / Use</w:t>
            </w:r>
          </w:p>
        </w:tc>
      </w:tr>
      <w:tr>
        <w:tc>
          <w:tcPr>
            <w:tcW w:type="dxa" w:w="3552"/>
            <w:vAlign w:val="center"/>
          </w:tcPr>
          <w:p>
            <w:r/>
            <w:r>
              <w:rPr>
                <w:b w:val="0"/>
                <w:sz w:val="16"/>
              </w:rPr>
              <w:t>Core workflow</w:t>
            </w:r>
          </w:p>
        </w:tc>
        <w:tc>
          <w:tcPr>
            <w:tcW w:type="dxa" w:w="3552"/>
            <w:vAlign w:val="center"/>
          </w:tcPr>
          <w:p>
            <w:r/>
            <w:r>
              <w:rPr>
                <w:b w:val="0"/>
                <w:sz w:val="16"/>
              </w:rPr>
              <w:t>ServiceNow Flow Designer</w:t>
            </w:r>
          </w:p>
        </w:tc>
        <w:tc>
          <w:tcPr>
            <w:tcW w:type="dxa" w:w="3552"/>
            <w:vAlign w:val="center"/>
          </w:tcPr>
          <w:p>
            <w:r/>
            <w:r>
              <w:rPr>
                <w:b w:val="0"/>
                <w:sz w:val="16"/>
              </w:rPr>
              <w:t>Remain the system of record and workflow engine</w:t>
            </w:r>
          </w:p>
        </w:tc>
      </w:tr>
      <w:tr>
        <w:tc>
          <w:tcPr>
            <w:tcW w:type="dxa" w:w="3552"/>
            <w:vAlign w:val="center"/>
          </w:tcPr>
          <w:p>
            <w:r/>
            <w:r>
              <w:rPr>
                <w:b w:val="0"/>
                <w:sz w:val="16"/>
              </w:rPr>
              <w:t>Classification</w:t>
            </w:r>
          </w:p>
        </w:tc>
        <w:tc>
          <w:tcPr>
            <w:tcW w:type="dxa" w:w="3552"/>
            <w:vAlign w:val="center"/>
          </w:tcPr>
          <w:p>
            <w:r/>
            <w:r>
              <w:rPr>
                <w:b w:val="0"/>
                <w:sz w:val="16"/>
              </w:rPr>
              <w:t>Predefined keyword rules</w:t>
            </w:r>
          </w:p>
        </w:tc>
        <w:tc>
          <w:tcPr>
            <w:tcW w:type="dxa" w:w="3552"/>
            <w:vAlign w:val="center"/>
          </w:tcPr>
          <w:p>
            <w:r/>
            <w:r>
              <w:rPr>
                <w:b w:val="0"/>
                <w:sz w:val="16"/>
              </w:rPr>
              <w:t>ML classifier for broader language and ambiguous descriptions</w:t>
            </w:r>
          </w:p>
        </w:tc>
      </w:tr>
      <w:tr>
        <w:tc>
          <w:tcPr>
            <w:tcW w:type="dxa" w:w="3552"/>
            <w:vAlign w:val="center"/>
          </w:tcPr>
          <w:p>
            <w:r/>
            <w:r>
              <w:rPr>
                <w:b w:val="0"/>
                <w:sz w:val="16"/>
              </w:rPr>
              <w:t>Artificial Intelligence</w:t>
            </w:r>
          </w:p>
        </w:tc>
        <w:tc>
          <w:tcPr>
            <w:tcW w:type="dxa" w:w="3552"/>
            <w:vAlign w:val="center"/>
          </w:tcPr>
          <w:p>
            <w:r/>
            <w:r>
              <w:rPr>
                <w:b w:val="0"/>
                <w:sz w:val="16"/>
              </w:rPr>
              <w:t>Not currently used</w:t>
            </w:r>
          </w:p>
        </w:tc>
        <w:tc>
          <w:tcPr>
            <w:tcW w:type="dxa" w:w="3552"/>
            <w:vAlign w:val="center"/>
          </w:tcPr>
          <w:p>
            <w:r/>
            <w:r>
              <w:rPr>
                <w:b w:val="0"/>
                <w:sz w:val="16"/>
              </w:rPr>
              <w:t>AI-assisted ticket understanding, summarization and routing</w:t>
            </w:r>
          </w:p>
        </w:tc>
      </w:tr>
      <w:tr>
        <w:tc>
          <w:tcPr>
            <w:tcW w:type="dxa" w:w="3552"/>
            <w:vAlign w:val="center"/>
          </w:tcPr>
          <w:p>
            <w:r/>
            <w:r>
              <w:rPr>
                <w:b w:val="0"/>
                <w:sz w:val="16"/>
              </w:rPr>
              <w:t>Machine Learning</w:t>
            </w:r>
          </w:p>
        </w:tc>
        <w:tc>
          <w:tcPr>
            <w:tcW w:type="dxa" w:w="3552"/>
            <w:vAlign w:val="center"/>
          </w:tcPr>
          <w:p>
            <w:r/>
            <w:r>
              <w:rPr>
                <w:b w:val="0"/>
                <w:sz w:val="16"/>
              </w:rPr>
              <w:t>Not currently used</w:t>
            </w:r>
          </w:p>
        </w:tc>
        <w:tc>
          <w:tcPr>
            <w:tcW w:type="dxa" w:w="3552"/>
            <w:vAlign w:val="center"/>
          </w:tcPr>
          <w:p>
            <w:r/>
            <w:r>
              <w:rPr>
                <w:b w:val="0"/>
                <w:sz w:val="16"/>
              </w:rPr>
              <w:t>Train/validate a ticket-category classifier using historical labelled tickets</w:t>
            </w:r>
          </w:p>
        </w:tc>
      </w:tr>
      <w:tr>
        <w:tc>
          <w:tcPr>
            <w:tcW w:type="dxa" w:w="3552"/>
            <w:vAlign w:val="center"/>
          </w:tcPr>
          <w:p>
            <w:r/>
            <w:r>
              <w:rPr>
                <w:b w:val="0"/>
                <w:sz w:val="16"/>
              </w:rPr>
              <w:t>GenAI</w:t>
            </w:r>
          </w:p>
        </w:tc>
        <w:tc>
          <w:tcPr>
            <w:tcW w:type="dxa" w:w="3552"/>
            <w:vAlign w:val="center"/>
          </w:tcPr>
          <w:p>
            <w:r/>
            <w:r>
              <w:rPr>
                <w:b w:val="0"/>
                <w:sz w:val="16"/>
              </w:rPr>
              <w:t>Not currently used</w:t>
            </w:r>
          </w:p>
        </w:tc>
        <w:tc>
          <w:tcPr>
            <w:tcW w:type="dxa" w:w="3552"/>
            <w:vAlign w:val="center"/>
          </w:tcPr>
          <w:p>
            <w:r/>
            <w:r>
              <w:rPr>
                <w:b w:val="0"/>
                <w:sz w:val="16"/>
              </w:rPr>
              <w:t>Generate ticket summaries, suggested responses and knowledge suggestions with human review</w:t>
            </w:r>
          </w:p>
        </w:tc>
      </w:tr>
      <w:tr>
        <w:tc>
          <w:tcPr>
            <w:tcW w:type="dxa" w:w="3552"/>
            <w:vAlign w:val="center"/>
          </w:tcPr>
          <w:p>
            <w:r/>
            <w:r>
              <w:rPr>
                <w:b w:val="0"/>
                <w:sz w:val="16"/>
              </w:rPr>
              <w:t>Salesforce</w:t>
            </w:r>
          </w:p>
        </w:tc>
        <w:tc>
          <w:tcPr>
            <w:tcW w:type="dxa" w:w="3552"/>
            <w:vAlign w:val="center"/>
          </w:tcPr>
          <w:p>
            <w:r/>
            <w:r>
              <w:rPr>
                <w:b w:val="0"/>
                <w:sz w:val="16"/>
              </w:rPr>
              <w:t>Not currently used</w:t>
            </w:r>
          </w:p>
        </w:tc>
        <w:tc>
          <w:tcPr>
            <w:tcW w:type="dxa" w:w="3552"/>
            <w:vAlign w:val="center"/>
          </w:tcPr>
          <w:p>
            <w:r/>
            <w:r>
              <w:rPr>
                <w:b w:val="0"/>
                <w:sz w:val="16"/>
              </w:rPr>
              <w:t>Optional CRM/service integration for customer/service records and reporting</w:t>
            </w:r>
          </w:p>
        </w:tc>
      </w:tr>
      <w:tr>
        <w:tc>
          <w:tcPr>
            <w:tcW w:type="dxa" w:w="3552"/>
            <w:vAlign w:val="center"/>
          </w:tcPr>
          <w:p>
            <w:r/>
            <w:r>
              <w:rPr>
                <w:b w:val="0"/>
                <w:sz w:val="16"/>
              </w:rPr>
              <w:t>Tableau</w:t>
            </w:r>
          </w:p>
        </w:tc>
        <w:tc>
          <w:tcPr>
            <w:tcW w:type="dxa" w:w="3552"/>
            <w:vAlign w:val="center"/>
          </w:tcPr>
          <w:p>
            <w:r/>
            <w:r>
              <w:rPr>
                <w:b w:val="0"/>
                <w:sz w:val="16"/>
              </w:rPr>
              <w:t>Not currently used</w:t>
            </w:r>
          </w:p>
        </w:tc>
        <w:tc>
          <w:tcPr>
            <w:tcW w:type="dxa" w:w="3552"/>
            <w:vAlign w:val="center"/>
          </w:tcPr>
          <w:p>
            <w:r/>
            <w:r>
              <w:rPr>
                <w:b w:val="0"/>
                <w:sz w:val="16"/>
              </w:rPr>
              <w:t>Optional analytics dashboard for ticket volume, categories, SLA/status trends</w:t>
            </w:r>
          </w:p>
        </w:tc>
      </w:tr>
      <w:tr>
        <w:tc>
          <w:tcPr>
            <w:tcW w:type="dxa" w:w="3552"/>
            <w:vAlign w:val="center"/>
          </w:tcPr>
          <w:p>
            <w:r/>
            <w:r>
              <w:rPr>
                <w:b w:val="0"/>
                <w:sz w:val="16"/>
              </w:rPr>
              <w:t>Power BI</w:t>
            </w:r>
          </w:p>
        </w:tc>
        <w:tc>
          <w:tcPr>
            <w:tcW w:type="dxa" w:w="3552"/>
            <w:vAlign w:val="center"/>
          </w:tcPr>
          <w:p>
            <w:r/>
            <w:r>
              <w:rPr>
                <w:b w:val="0"/>
                <w:sz w:val="16"/>
              </w:rPr>
              <w:t>Not currently used</w:t>
            </w:r>
          </w:p>
        </w:tc>
        <w:tc>
          <w:tcPr>
            <w:tcW w:type="dxa" w:w="3552"/>
            <w:vAlign w:val="center"/>
          </w:tcPr>
          <w:p>
            <w:r/>
            <w:r>
              <w:rPr>
                <w:b w:val="0"/>
                <w:sz w:val="16"/>
              </w:rPr>
              <w:t>Optional management report/dashboard using ticket data</w:t>
            </w:r>
          </w:p>
        </w:tc>
      </w:tr>
    </w:tbl>
    <w:p>
      <w:r>
        <w:t>Source alignment: the project itself states that the current implementation is no-code and does not rely on machine learning, while noting predictive intelligence as a possible future extension.</w:t>
      </w:r>
    </w:p>
    <w:p>
      <w:pPr>
        <w:pStyle w:val="Heading1"/>
      </w:pPr>
      <w:r>
        <w:t>3. Artificial Intelligence (AI) – Proposed Application</w:t>
      </w:r>
    </w:p>
    <w:p>
      <w:r>
        <w:t>AI can be introduced as an assistance layer around the existing workflow rather than replacing the current Flow Designer rule set. The AI layer can interpret free-text issue descriptions, identify intent, summarize the problem and suggest a category/subcategory. A human or deterministic rule can remain the final control for sensitive routing.</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D9EAF7"/>
          </w:tcPr>
          <w:p>
            <w:r/>
            <w:r>
              <w:rPr>
                <w:b/>
                <w:sz w:val="16"/>
              </w:rPr>
              <w:t>AI Function</w:t>
            </w:r>
          </w:p>
        </w:tc>
        <w:tc>
          <w:tcPr>
            <w:tcW w:type="dxa" w:w="2131"/>
            <w:vAlign w:val="center"/>
            <w:shd w:fill="D9EAF7"/>
          </w:tcPr>
          <w:p>
            <w:r/>
            <w:r>
              <w:rPr>
                <w:b/>
                <w:sz w:val="16"/>
              </w:rPr>
              <w:t>Input</w:t>
            </w:r>
          </w:p>
        </w:tc>
        <w:tc>
          <w:tcPr>
            <w:tcW w:type="dxa" w:w="2131"/>
            <w:vAlign w:val="center"/>
            <w:shd w:fill="D9EAF7"/>
          </w:tcPr>
          <w:p>
            <w:r/>
            <w:r>
              <w:rPr>
                <w:b/>
                <w:sz w:val="16"/>
              </w:rPr>
              <w:t>Output</w:t>
            </w:r>
          </w:p>
        </w:tc>
        <w:tc>
          <w:tcPr>
            <w:tcW w:type="dxa" w:w="2131"/>
            <w:vAlign w:val="center"/>
            <w:shd w:fill="D9EAF7"/>
          </w:tcPr>
          <w:p>
            <w:r/>
            <w:r>
              <w:rPr>
                <w:b/>
                <w:sz w:val="16"/>
              </w:rPr>
              <w:t>Integration Point</w:t>
            </w:r>
          </w:p>
        </w:tc>
        <w:tc>
          <w:tcPr>
            <w:tcW w:type="dxa" w:w="2131"/>
            <w:vAlign w:val="center"/>
            <w:shd w:fill="D9EAF7"/>
          </w:tcPr>
          <w:p>
            <w:r/>
            <w:r>
              <w:rPr>
                <w:b/>
                <w:sz w:val="16"/>
              </w:rPr>
              <w:t>Acceptance Measure</w:t>
            </w:r>
          </w:p>
        </w:tc>
      </w:tr>
      <w:tr>
        <w:tc>
          <w:tcPr>
            <w:tcW w:type="dxa" w:w="2131"/>
            <w:vAlign w:val="center"/>
          </w:tcPr>
          <w:p>
            <w:r/>
            <w:r>
              <w:rPr>
                <w:b w:val="0"/>
                <w:sz w:val="16"/>
              </w:rPr>
              <w:t>Intent detection</w:t>
            </w:r>
          </w:p>
        </w:tc>
        <w:tc>
          <w:tcPr>
            <w:tcW w:type="dxa" w:w="2131"/>
            <w:vAlign w:val="center"/>
          </w:tcPr>
          <w:p>
            <w:r/>
            <w:r>
              <w:rPr>
                <w:b w:val="0"/>
                <w:sz w:val="16"/>
              </w:rPr>
              <w:t>Short Description + Description</w:t>
            </w:r>
          </w:p>
        </w:tc>
        <w:tc>
          <w:tcPr>
            <w:tcW w:type="dxa" w:w="2131"/>
            <w:vAlign w:val="center"/>
          </w:tcPr>
          <w:p>
            <w:r/>
            <w:r>
              <w:rPr>
                <w:b w:val="0"/>
                <w:sz w:val="16"/>
              </w:rPr>
              <w:t>Issue intent</w:t>
            </w:r>
          </w:p>
        </w:tc>
        <w:tc>
          <w:tcPr>
            <w:tcW w:type="dxa" w:w="2131"/>
            <w:vAlign w:val="center"/>
          </w:tcPr>
          <w:p>
            <w:r/>
            <w:r>
              <w:rPr>
                <w:b w:val="0"/>
                <w:sz w:val="16"/>
              </w:rPr>
              <w:t>Before classification</w:t>
            </w:r>
          </w:p>
        </w:tc>
        <w:tc>
          <w:tcPr>
            <w:tcW w:type="dxa" w:w="2131"/>
            <w:vAlign w:val="center"/>
          </w:tcPr>
          <w:p>
            <w:r/>
            <w:r>
              <w:rPr>
                <w:b w:val="0"/>
                <w:sz w:val="16"/>
              </w:rPr>
              <w:t>Intent corresponds to labelled test data</w:t>
            </w:r>
          </w:p>
        </w:tc>
      </w:tr>
      <w:tr>
        <w:tc>
          <w:tcPr>
            <w:tcW w:type="dxa" w:w="2131"/>
            <w:vAlign w:val="center"/>
          </w:tcPr>
          <w:p>
            <w:r/>
            <w:r>
              <w:rPr>
                <w:b w:val="0"/>
                <w:sz w:val="16"/>
              </w:rPr>
              <w:t>Ticket summarization</w:t>
            </w:r>
          </w:p>
        </w:tc>
        <w:tc>
          <w:tcPr>
            <w:tcW w:type="dxa" w:w="2131"/>
            <w:vAlign w:val="center"/>
          </w:tcPr>
          <w:p>
            <w:r/>
            <w:r>
              <w:rPr>
                <w:b w:val="0"/>
                <w:sz w:val="16"/>
              </w:rPr>
              <w:t>Ticket description and updates</w:t>
            </w:r>
          </w:p>
        </w:tc>
        <w:tc>
          <w:tcPr>
            <w:tcW w:type="dxa" w:w="2131"/>
            <w:vAlign w:val="center"/>
          </w:tcPr>
          <w:p>
            <w:r/>
            <w:r>
              <w:rPr>
                <w:b w:val="0"/>
                <w:sz w:val="16"/>
              </w:rPr>
              <w:t>Short support summary</w:t>
            </w:r>
          </w:p>
        </w:tc>
        <w:tc>
          <w:tcPr>
            <w:tcW w:type="dxa" w:w="2131"/>
            <w:vAlign w:val="center"/>
          </w:tcPr>
          <w:p>
            <w:r/>
            <w:r>
              <w:rPr>
                <w:b w:val="0"/>
                <w:sz w:val="16"/>
              </w:rPr>
              <w:t>Agent view</w:t>
            </w:r>
          </w:p>
        </w:tc>
        <w:tc>
          <w:tcPr>
            <w:tcW w:type="dxa" w:w="2131"/>
            <w:vAlign w:val="center"/>
          </w:tcPr>
          <w:p>
            <w:r/>
            <w:r>
              <w:rPr>
                <w:b w:val="0"/>
                <w:sz w:val="16"/>
              </w:rPr>
              <w:t>Summary contains key issue facts without material distortion</w:t>
            </w:r>
          </w:p>
        </w:tc>
      </w:tr>
      <w:tr>
        <w:tc>
          <w:tcPr>
            <w:tcW w:type="dxa" w:w="2131"/>
            <w:vAlign w:val="center"/>
          </w:tcPr>
          <w:p>
            <w:r/>
            <w:r>
              <w:rPr>
                <w:b w:val="0"/>
                <w:sz w:val="16"/>
              </w:rPr>
              <w:t>Suggested classification</w:t>
            </w:r>
          </w:p>
        </w:tc>
        <w:tc>
          <w:tcPr>
            <w:tcW w:type="dxa" w:w="2131"/>
            <w:vAlign w:val="center"/>
          </w:tcPr>
          <w:p>
            <w:r/>
            <w:r>
              <w:rPr>
                <w:b w:val="0"/>
                <w:sz w:val="16"/>
              </w:rPr>
              <w:t>Free-text ticket</w:t>
            </w:r>
          </w:p>
        </w:tc>
        <w:tc>
          <w:tcPr>
            <w:tcW w:type="dxa" w:w="2131"/>
            <w:vAlign w:val="center"/>
          </w:tcPr>
          <w:p>
            <w:r/>
            <w:r>
              <w:rPr>
                <w:b w:val="0"/>
                <w:sz w:val="16"/>
              </w:rPr>
              <w:t>Category/Subcategory suggestion</w:t>
            </w:r>
          </w:p>
        </w:tc>
        <w:tc>
          <w:tcPr>
            <w:tcW w:type="dxa" w:w="2131"/>
            <w:vAlign w:val="center"/>
          </w:tcPr>
          <w:p>
            <w:r/>
            <w:r>
              <w:rPr>
                <w:b w:val="0"/>
                <w:sz w:val="16"/>
              </w:rPr>
              <w:t>ServiceNow workflow</w:t>
            </w:r>
          </w:p>
        </w:tc>
        <w:tc>
          <w:tcPr>
            <w:tcW w:type="dxa" w:w="2131"/>
            <w:vAlign w:val="center"/>
          </w:tcPr>
          <w:p>
            <w:r/>
            <w:r>
              <w:rPr>
                <w:b w:val="0"/>
                <w:sz w:val="16"/>
              </w:rPr>
              <w:t>Suggestion matches expected label for approved test set</w:t>
            </w:r>
          </w:p>
        </w:tc>
      </w:tr>
      <w:tr>
        <w:tc>
          <w:tcPr>
            <w:tcW w:type="dxa" w:w="2131"/>
            <w:vAlign w:val="center"/>
          </w:tcPr>
          <w:p>
            <w:r/>
            <w:r>
              <w:rPr>
                <w:b w:val="0"/>
                <w:sz w:val="16"/>
              </w:rPr>
              <w:t>Priority suggestion</w:t>
            </w:r>
          </w:p>
        </w:tc>
        <w:tc>
          <w:tcPr>
            <w:tcW w:type="dxa" w:w="2131"/>
            <w:vAlign w:val="center"/>
          </w:tcPr>
          <w:p>
            <w:r/>
            <w:r>
              <w:rPr>
                <w:b w:val="0"/>
                <w:sz w:val="16"/>
              </w:rPr>
              <w:t>Issue description + business rules</w:t>
            </w:r>
          </w:p>
        </w:tc>
        <w:tc>
          <w:tcPr>
            <w:tcW w:type="dxa" w:w="2131"/>
            <w:vAlign w:val="center"/>
          </w:tcPr>
          <w:p>
            <w:r/>
            <w:r>
              <w:rPr>
                <w:b w:val="0"/>
                <w:sz w:val="16"/>
              </w:rPr>
              <w:t>Suggested priority</w:t>
            </w:r>
          </w:p>
        </w:tc>
        <w:tc>
          <w:tcPr>
            <w:tcW w:type="dxa" w:w="2131"/>
            <w:vAlign w:val="center"/>
          </w:tcPr>
          <w:p>
            <w:r/>
            <w:r>
              <w:rPr>
                <w:b w:val="0"/>
                <w:sz w:val="16"/>
              </w:rPr>
              <w:t>Agent review</w:t>
            </w:r>
          </w:p>
        </w:tc>
        <w:tc>
          <w:tcPr>
            <w:tcW w:type="dxa" w:w="2131"/>
            <w:vAlign w:val="center"/>
          </w:tcPr>
          <w:p>
            <w:r/>
            <w:r>
              <w:rPr>
                <w:b w:val="0"/>
                <w:sz w:val="16"/>
              </w:rPr>
              <w:t>Priority recommendation follows defined business rules</w:t>
            </w:r>
          </w:p>
        </w:tc>
      </w:tr>
      <w:tr>
        <w:tc>
          <w:tcPr>
            <w:tcW w:type="dxa" w:w="2131"/>
            <w:vAlign w:val="center"/>
          </w:tcPr>
          <w:p>
            <w:r/>
            <w:r>
              <w:rPr>
                <w:b w:val="0"/>
                <w:sz w:val="16"/>
              </w:rPr>
              <w:t>Knowledge suggestion</w:t>
            </w:r>
          </w:p>
        </w:tc>
        <w:tc>
          <w:tcPr>
            <w:tcW w:type="dxa" w:w="2131"/>
            <w:vAlign w:val="center"/>
          </w:tcPr>
          <w:p>
            <w:r/>
            <w:r>
              <w:rPr>
                <w:b w:val="0"/>
                <w:sz w:val="16"/>
              </w:rPr>
              <w:t>Issue description</w:t>
            </w:r>
          </w:p>
        </w:tc>
        <w:tc>
          <w:tcPr>
            <w:tcW w:type="dxa" w:w="2131"/>
            <w:vAlign w:val="center"/>
          </w:tcPr>
          <w:p>
            <w:r/>
            <w:r>
              <w:rPr>
                <w:b w:val="0"/>
                <w:sz w:val="16"/>
              </w:rPr>
              <w:t>Relevant knowledge articles</w:t>
            </w:r>
          </w:p>
        </w:tc>
        <w:tc>
          <w:tcPr>
            <w:tcW w:type="dxa" w:w="2131"/>
            <w:vAlign w:val="center"/>
          </w:tcPr>
          <w:p>
            <w:r/>
            <w:r>
              <w:rPr>
                <w:b w:val="0"/>
                <w:sz w:val="16"/>
              </w:rPr>
              <w:t>Agent view</w:t>
            </w:r>
          </w:p>
        </w:tc>
        <w:tc>
          <w:tcPr>
            <w:tcW w:type="dxa" w:w="2131"/>
            <w:vAlign w:val="center"/>
          </w:tcPr>
          <w:p>
            <w:r/>
            <w:r>
              <w:rPr>
                <w:b w:val="0"/>
                <w:sz w:val="16"/>
              </w:rPr>
              <w:t>Returned articles are relevant to the issue</w:t>
            </w:r>
          </w:p>
        </w:tc>
      </w:tr>
    </w:tbl>
    <w:p>
      <w:pPr>
        <w:pStyle w:val="Heading1"/>
      </w:pPr>
      <w:r>
        <w:t>4. Machine Learning – Proposed Classification Model</w:t>
      </w:r>
    </w:p>
    <w:p>
      <w:r>
        <w:t>The supplied Artificial Intelligence template asks for Model Summary, Training Accuracy, Validation Accuracy and Fine Tuning Result. The project currently has no trained ML model, so numerical accuracy values must not be invented. When a labelled historical ticket dataset is available, the following model-performance record should be completed.</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D9EAF7"/>
          </w:tcPr>
          <w:p>
            <w:r/>
            <w:r>
              <w:rPr>
                <w:b/>
                <w:sz w:val="16"/>
              </w:rPr>
              <w:t>S.No.</w:t>
            </w:r>
          </w:p>
        </w:tc>
        <w:tc>
          <w:tcPr>
            <w:tcW w:type="dxa" w:w="2664"/>
            <w:vAlign w:val="center"/>
            <w:shd w:fill="D9EAF7"/>
          </w:tcPr>
          <w:p>
            <w:r/>
            <w:r>
              <w:rPr>
                <w:b/>
                <w:sz w:val="16"/>
              </w:rPr>
              <w:t>Parameter</w:t>
            </w:r>
          </w:p>
        </w:tc>
        <w:tc>
          <w:tcPr>
            <w:tcW w:type="dxa" w:w="2664"/>
            <w:vAlign w:val="center"/>
            <w:shd w:fill="D9EAF7"/>
          </w:tcPr>
          <w:p>
            <w:r/>
            <w:r>
              <w:rPr>
                <w:b/>
                <w:sz w:val="16"/>
              </w:rPr>
              <w:t>Values / What to Record</w:t>
            </w:r>
          </w:p>
        </w:tc>
        <w:tc>
          <w:tcPr>
            <w:tcW w:type="dxa" w:w="2664"/>
            <w:vAlign w:val="center"/>
            <w:shd w:fill="D9EAF7"/>
          </w:tcPr>
          <w:p>
            <w:r/>
            <w:r>
              <w:rPr>
                <w:b/>
                <w:sz w:val="16"/>
              </w:rPr>
              <w:t>Screenshot</w:t>
            </w:r>
          </w:p>
        </w:tc>
      </w:tr>
      <w:tr>
        <w:tc>
          <w:tcPr>
            <w:tcW w:type="dxa" w:w="2664"/>
            <w:vAlign w:val="center"/>
          </w:tcPr>
          <w:p>
            <w:r/>
            <w:r>
              <w:rPr>
                <w:b w:val="0"/>
                <w:sz w:val="16"/>
              </w:rPr>
              <w:t>1</w:t>
            </w:r>
          </w:p>
        </w:tc>
        <w:tc>
          <w:tcPr>
            <w:tcW w:type="dxa" w:w="2664"/>
            <w:vAlign w:val="center"/>
          </w:tcPr>
          <w:p>
            <w:r/>
            <w:r>
              <w:rPr>
                <w:b w:val="0"/>
                <w:sz w:val="16"/>
              </w:rPr>
              <w:t>Model Summary</w:t>
            </w:r>
          </w:p>
        </w:tc>
        <w:tc>
          <w:tcPr>
            <w:tcW w:type="dxa" w:w="2664"/>
            <w:vAlign w:val="center"/>
          </w:tcPr>
          <w:p>
            <w:r/>
            <w:r>
              <w:rPr>
                <w:b w:val="0"/>
                <w:sz w:val="16"/>
              </w:rPr>
              <w:t>Classification model for Network, Hardware, Access and Performance tickets; record algorithm, dataset size and features.</w:t>
            </w:r>
          </w:p>
        </w:tc>
        <w:tc>
          <w:tcPr>
            <w:tcW w:type="dxa" w:w="2664"/>
            <w:vAlign w:val="center"/>
          </w:tcPr>
          <w:p>
            <w:r/>
            <w:r>
              <w:rPr>
                <w:b w:val="0"/>
                <w:sz w:val="16"/>
              </w:rPr>
              <w:t>To be attached</w:t>
            </w:r>
          </w:p>
        </w:tc>
      </w:tr>
      <w:tr>
        <w:tc>
          <w:tcPr>
            <w:tcW w:type="dxa" w:w="2664"/>
            <w:vAlign w:val="center"/>
          </w:tcPr>
          <w:p>
            <w:r/>
            <w:r>
              <w:rPr>
                <w:b w:val="0"/>
                <w:sz w:val="16"/>
              </w:rPr>
              <w:t>2</w:t>
            </w:r>
          </w:p>
        </w:tc>
        <w:tc>
          <w:tcPr>
            <w:tcW w:type="dxa" w:w="2664"/>
            <w:vAlign w:val="center"/>
          </w:tcPr>
          <w:p>
            <w:r/>
            <w:r>
              <w:rPr>
                <w:b w:val="0"/>
                <w:sz w:val="16"/>
              </w:rPr>
              <w:t>Accuracy – Training</w:t>
            </w:r>
          </w:p>
        </w:tc>
        <w:tc>
          <w:tcPr>
            <w:tcW w:type="dxa" w:w="2664"/>
            <w:vAlign w:val="center"/>
          </w:tcPr>
          <w:p>
            <w:r/>
            <w:r>
              <w:rPr>
                <w:b w:val="0"/>
                <w:sz w:val="16"/>
              </w:rPr>
              <w:t>Record measured training accuracy after training.</w:t>
            </w:r>
          </w:p>
        </w:tc>
        <w:tc>
          <w:tcPr>
            <w:tcW w:type="dxa" w:w="2664"/>
            <w:vAlign w:val="center"/>
          </w:tcPr>
          <w:p>
            <w:r/>
            <w:r>
              <w:rPr>
                <w:b w:val="0"/>
                <w:sz w:val="16"/>
              </w:rPr>
              <w:t>To be attached</w:t>
            </w:r>
          </w:p>
        </w:tc>
      </w:tr>
      <w:tr>
        <w:tc>
          <w:tcPr>
            <w:tcW w:type="dxa" w:w="2664"/>
            <w:vAlign w:val="center"/>
          </w:tcPr>
          <w:p>
            <w:r/>
            <w:r>
              <w:rPr>
                <w:b w:val="0"/>
                <w:sz w:val="16"/>
              </w:rPr>
              <w:t>2</w:t>
            </w:r>
          </w:p>
        </w:tc>
        <w:tc>
          <w:tcPr>
            <w:tcW w:type="dxa" w:w="2664"/>
            <w:vAlign w:val="center"/>
          </w:tcPr>
          <w:p>
            <w:r/>
            <w:r>
              <w:rPr>
                <w:b w:val="0"/>
                <w:sz w:val="16"/>
              </w:rPr>
              <w:t>Accuracy – Validation</w:t>
            </w:r>
          </w:p>
        </w:tc>
        <w:tc>
          <w:tcPr>
            <w:tcW w:type="dxa" w:w="2664"/>
            <w:vAlign w:val="center"/>
          </w:tcPr>
          <w:p>
            <w:r/>
            <w:r>
              <w:rPr>
                <w:b w:val="0"/>
                <w:sz w:val="16"/>
              </w:rPr>
              <w:t>Record measured validation accuracy on unseen validation data.</w:t>
            </w:r>
          </w:p>
        </w:tc>
        <w:tc>
          <w:tcPr>
            <w:tcW w:type="dxa" w:w="2664"/>
            <w:vAlign w:val="center"/>
          </w:tcPr>
          <w:p>
            <w:r/>
            <w:r>
              <w:rPr>
                <w:b w:val="0"/>
                <w:sz w:val="16"/>
              </w:rPr>
              <w:t>To be attached</w:t>
            </w:r>
          </w:p>
        </w:tc>
      </w:tr>
      <w:tr>
        <w:tc>
          <w:tcPr>
            <w:tcW w:type="dxa" w:w="2664"/>
            <w:vAlign w:val="center"/>
          </w:tcPr>
          <w:p>
            <w:r/>
            <w:r>
              <w:rPr>
                <w:b w:val="0"/>
                <w:sz w:val="16"/>
              </w:rPr>
              <w:t>3</w:t>
            </w:r>
          </w:p>
        </w:tc>
        <w:tc>
          <w:tcPr>
            <w:tcW w:type="dxa" w:w="2664"/>
            <w:vAlign w:val="center"/>
          </w:tcPr>
          <w:p>
            <w:r/>
            <w:r>
              <w:rPr>
                <w:b w:val="0"/>
                <w:sz w:val="16"/>
              </w:rPr>
              <w:t>Fine Tuning Result</w:t>
            </w:r>
          </w:p>
        </w:tc>
        <w:tc>
          <w:tcPr>
            <w:tcW w:type="dxa" w:w="2664"/>
            <w:vAlign w:val="center"/>
          </w:tcPr>
          <w:p>
            <w:r/>
            <w:r>
              <w:rPr>
                <w:b w:val="0"/>
                <w:sz w:val="16"/>
              </w:rPr>
              <w:t>If fine tuning/hyperparameter tuning is performed, record method and final validation result.</w:t>
            </w:r>
          </w:p>
        </w:tc>
        <w:tc>
          <w:tcPr>
            <w:tcW w:type="dxa" w:w="2664"/>
            <w:vAlign w:val="center"/>
          </w:tcPr>
          <w:p>
            <w:r/>
            <w:r>
              <w:rPr>
                <w:b w:val="0"/>
                <w:sz w:val="16"/>
              </w:rPr>
              <w:t>To be attached</w:t>
            </w:r>
          </w:p>
        </w:tc>
      </w:tr>
    </w:tbl>
    <w:p>
      <w:pPr>
        <w:pStyle w:val="Heading2"/>
      </w:pPr>
      <w:r>
        <w:t>4.1 ML Evaluation Metrics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D9EAF7"/>
          </w:tcPr>
          <w:p>
            <w:r/>
            <w:r>
              <w:rPr>
                <w:b/>
                <w:sz w:val="16"/>
              </w:rPr>
              <w:t>Metric</w:t>
            </w:r>
          </w:p>
        </w:tc>
        <w:tc>
          <w:tcPr>
            <w:tcW w:type="dxa" w:w="3552"/>
            <w:vAlign w:val="center"/>
            <w:shd w:fill="D9EAF7"/>
          </w:tcPr>
          <w:p>
            <w:r/>
            <w:r>
              <w:rPr>
                <w:b/>
                <w:sz w:val="16"/>
              </w:rPr>
              <w:t>Purpose</w:t>
            </w:r>
          </w:p>
        </w:tc>
        <w:tc>
          <w:tcPr>
            <w:tcW w:type="dxa" w:w="3552"/>
            <w:vAlign w:val="center"/>
            <w:shd w:fill="D9EAF7"/>
          </w:tcPr>
          <w:p>
            <w:r/>
            <w:r>
              <w:rPr>
                <w:b/>
                <w:sz w:val="16"/>
              </w:rPr>
              <w:t>Project Application</w:t>
            </w:r>
          </w:p>
        </w:tc>
      </w:tr>
      <w:tr>
        <w:tc>
          <w:tcPr>
            <w:tcW w:type="dxa" w:w="3552"/>
            <w:vAlign w:val="center"/>
          </w:tcPr>
          <w:p>
            <w:r/>
            <w:r>
              <w:rPr>
                <w:b w:val="0"/>
                <w:sz w:val="16"/>
              </w:rPr>
              <w:t>Accuracy</w:t>
            </w:r>
          </w:p>
        </w:tc>
        <w:tc>
          <w:tcPr>
            <w:tcW w:type="dxa" w:w="3552"/>
            <w:vAlign w:val="center"/>
          </w:tcPr>
          <w:p>
            <w:r/>
            <w:r>
              <w:rPr>
                <w:b w:val="0"/>
                <w:sz w:val="16"/>
              </w:rPr>
              <w:t>Overall proportion of correct classifications</w:t>
            </w:r>
          </w:p>
        </w:tc>
        <w:tc>
          <w:tcPr>
            <w:tcW w:type="dxa" w:w="3552"/>
            <w:vAlign w:val="center"/>
          </w:tcPr>
          <w:p>
            <w:r/>
            <w:r>
              <w:rPr>
                <w:b w:val="0"/>
                <w:sz w:val="16"/>
              </w:rPr>
              <w:t>Report only after evaluation on labelled data</w:t>
            </w:r>
          </w:p>
        </w:tc>
      </w:tr>
      <w:tr>
        <w:tc>
          <w:tcPr>
            <w:tcW w:type="dxa" w:w="3552"/>
            <w:vAlign w:val="center"/>
          </w:tcPr>
          <w:p>
            <w:r/>
            <w:r>
              <w:rPr>
                <w:b w:val="0"/>
                <w:sz w:val="16"/>
              </w:rPr>
              <w:t>Confusion Matrix</w:t>
            </w:r>
          </w:p>
        </w:tc>
        <w:tc>
          <w:tcPr>
            <w:tcW w:type="dxa" w:w="3552"/>
            <w:vAlign w:val="center"/>
          </w:tcPr>
          <w:p>
            <w:r/>
            <w:r>
              <w:rPr>
                <w:b w:val="0"/>
                <w:sz w:val="16"/>
              </w:rPr>
              <w:t>Shows class-by-class correct and incorrect predictions</w:t>
            </w:r>
          </w:p>
        </w:tc>
        <w:tc>
          <w:tcPr>
            <w:tcW w:type="dxa" w:w="3552"/>
            <w:vAlign w:val="center"/>
          </w:tcPr>
          <w:p>
            <w:r/>
            <w:r>
              <w:rPr>
                <w:b w:val="0"/>
                <w:sz w:val="16"/>
              </w:rPr>
              <w:t>Network / Hardware / Access / Performance</w:t>
            </w:r>
          </w:p>
        </w:tc>
      </w:tr>
      <w:tr>
        <w:tc>
          <w:tcPr>
            <w:tcW w:type="dxa" w:w="3552"/>
            <w:vAlign w:val="center"/>
          </w:tcPr>
          <w:p>
            <w:r/>
            <w:r>
              <w:rPr>
                <w:b w:val="0"/>
                <w:sz w:val="16"/>
              </w:rPr>
              <w:t>Precision</w:t>
            </w:r>
          </w:p>
        </w:tc>
        <w:tc>
          <w:tcPr>
            <w:tcW w:type="dxa" w:w="3552"/>
            <w:vAlign w:val="center"/>
          </w:tcPr>
          <w:p>
            <w:r/>
            <w:r>
              <w:rPr>
                <w:b w:val="0"/>
                <w:sz w:val="16"/>
              </w:rPr>
              <w:t>How often predictions for a class are correct</w:t>
            </w:r>
          </w:p>
        </w:tc>
        <w:tc>
          <w:tcPr>
            <w:tcW w:type="dxa" w:w="3552"/>
            <w:vAlign w:val="center"/>
          </w:tcPr>
          <w:p>
            <w:r/>
            <w:r>
              <w:rPr>
                <w:b w:val="0"/>
                <w:sz w:val="16"/>
              </w:rPr>
              <w:t>Useful when false routing is costly</w:t>
            </w:r>
          </w:p>
        </w:tc>
      </w:tr>
      <w:tr>
        <w:tc>
          <w:tcPr>
            <w:tcW w:type="dxa" w:w="3552"/>
            <w:vAlign w:val="center"/>
          </w:tcPr>
          <w:p>
            <w:r/>
            <w:r>
              <w:rPr>
                <w:b w:val="0"/>
                <w:sz w:val="16"/>
              </w:rPr>
              <w:t>Recall</w:t>
            </w:r>
          </w:p>
        </w:tc>
        <w:tc>
          <w:tcPr>
            <w:tcW w:type="dxa" w:w="3552"/>
            <w:vAlign w:val="center"/>
          </w:tcPr>
          <w:p>
            <w:r/>
            <w:r>
              <w:rPr>
                <w:b w:val="0"/>
                <w:sz w:val="16"/>
              </w:rPr>
              <w:t>How many actual tickets of a class are detected</w:t>
            </w:r>
          </w:p>
        </w:tc>
        <w:tc>
          <w:tcPr>
            <w:tcW w:type="dxa" w:w="3552"/>
            <w:vAlign w:val="center"/>
          </w:tcPr>
          <w:p>
            <w:r/>
            <w:r>
              <w:rPr>
                <w:b w:val="0"/>
                <w:sz w:val="16"/>
              </w:rPr>
              <w:t>Useful for ensuring issues are not missed</w:t>
            </w:r>
          </w:p>
        </w:tc>
      </w:tr>
      <w:tr>
        <w:tc>
          <w:tcPr>
            <w:tcW w:type="dxa" w:w="3552"/>
            <w:vAlign w:val="center"/>
          </w:tcPr>
          <w:p>
            <w:r/>
            <w:r>
              <w:rPr>
                <w:b w:val="0"/>
                <w:sz w:val="16"/>
              </w:rPr>
              <w:t>F1 Score</w:t>
            </w:r>
          </w:p>
        </w:tc>
        <w:tc>
          <w:tcPr>
            <w:tcW w:type="dxa" w:w="3552"/>
            <w:vAlign w:val="center"/>
          </w:tcPr>
          <w:p>
            <w:r/>
            <w:r>
              <w:rPr>
                <w:b w:val="0"/>
                <w:sz w:val="16"/>
              </w:rPr>
              <w:t>Balances precision and recall</w:t>
            </w:r>
          </w:p>
        </w:tc>
        <w:tc>
          <w:tcPr>
            <w:tcW w:type="dxa" w:w="3552"/>
            <w:vAlign w:val="center"/>
          </w:tcPr>
          <w:p>
            <w:r/>
            <w:r>
              <w:rPr>
                <w:b w:val="0"/>
                <w:sz w:val="16"/>
              </w:rPr>
              <w:t>Compare classification quality across classes</w:t>
            </w:r>
          </w:p>
        </w:tc>
      </w:tr>
    </w:tbl>
    <w:p>
      <w:r>
        <w:t>The supplied ML template also includes a separate metrics format for regression and classification, including MAE/MSE/RMSE/R² for regression and confusion matrix/accuracy/classification report for classification. For this project, classification metrics are the relevant path; regression metrics are not required unless a future numeric prediction feature is added.</w:t>
      </w:r>
    </w:p>
    <w:p>
      <w:pPr>
        <w:pStyle w:val="Heading1"/>
      </w:pPr>
      <w:r>
        <w:t>5. GenAI Functionality – Proposed</w:t>
      </w:r>
    </w:p>
    <w:p>
      <w:r>
        <w:t>The supplied GenAI Functional &amp; Performance Testing template contains functional tests for text validation, number validation, content generation and API connection, plus performance tests for response time, concurrent API calls and file-upload load. For this project, these are adapted to ticket-support GenAI functions.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D9EAF7"/>
          </w:tcPr>
          <w:p>
            <w:r/>
            <w:r>
              <w:rPr>
                <w:b/>
                <w:sz w:val="16"/>
              </w:rPr>
              <w:t>Function</w:t>
            </w:r>
          </w:p>
        </w:tc>
        <w:tc>
          <w:tcPr>
            <w:tcW w:type="dxa" w:w="2664"/>
            <w:vAlign w:val="center"/>
            <w:shd w:fill="D9EAF7"/>
          </w:tcPr>
          <w:p>
            <w:r/>
            <w:r>
              <w:rPr>
                <w:b/>
                <w:sz w:val="16"/>
              </w:rPr>
              <w:t>User Action</w:t>
            </w:r>
          </w:p>
        </w:tc>
        <w:tc>
          <w:tcPr>
            <w:tcW w:type="dxa" w:w="2664"/>
            <w:vAlign w:val="center"/>
            <w:shd w:fill="D9EAF7"/>
          </w:tcPr>
          <w:p>
            <w:r/>
            <w:r>
              <w:rPr>
                <w:b/>
                <w:sz w:val="16"/>
              </w:rPr>
              <w:t>Expected Output</w:t>
            </w:r>
          </w:p>
        </w:tc>
        <w:tc>
          <w:tcPr>
            <w:tcW w:type="dxa" w:w="2664"/>
            <w:vAlign w:val="center"/>
            <w:shd w:fill="D9EAF7"/>
          </w:tcPr>
          <w:p>
            <w:r/>
            <w:r>
              <w:rPr>
                <w:b/>
                <w:sz w:val="16"/>
              </w:rPr>
              <w:t>Human Control</w:t>
            </w:r>
          </w:p>
        </w:tc>
      </w:tr>
      <w:tr>
        <w:tc>
          <w:tcPr>
            <w:tcW w:type="dxa" w:w="2664"/>
            <w:vAlign w:val="center"/>
          </w:tcPr>
          <w:p>
            <w:r/>
            <w:r>
              <w:rPr>
                <w:b w:val="0"/>
                <w:sz w:val="16"/>
              </w:rPr>
              <w:t>Ticket summary</w:t>
            </w:r>
          </w:p>
        </w:tc>
        <w:tc>
          <w:tcPr>
            <w:tcW w:type="dxa" w:w="2664"/>
            <w:vAlign w:val="center"/>
          </w:tcPr>
          <w:p>
            <w:r/>
            <w:r>
              <w:rPr>
                <w:b w:val="0"/>
                <w:sz w:val="16"/>
              </w:rPr>
              <w:t>Open a long ticket and request summary</w:t>
            </w:r>
          </w:p>
        </w:tc>
        <w:tc>
          <w:tcPr>
            <w:tcW w:type="dxa" w:w="2664"/>
            <w:vAlign w:val="center"/>
          </w:tcPr>
          <w:p>
            <w:r/>
            <w:r>
              <w:rPr>
                <w:b w:val="0"/>
                <w:sz w:val="16"/>
              </w:rPr>
              <w:t>Concise summary containing issue, impact and key details</w:t>
            </w:r>
          </w:p>
        </w:tc>
        <w:tc>
          <w:tcPr>
            <w:tcW w:type="dxa" w:w="2664"/>
            <w:vAlign w:val="center"/>
          </w:tcPr>
          <w:p>
            <w:r/>
            <w:r>
              <w:rPr>
                <w:b w:val="0"/>
                <w:sz w:val="16"/>
              </w:rPr>
              <w:t>Agent reviews before use</w:t>
            </w:r>
          </w:p>
        </w:tc>
      </w:tr>
      <w:tr>
        <w:tc>
          <w:tcPr>
            <w:tcW w:type="dxa" w:w="2664"/>
            <w:vAlign w:val="center"/>
          </w:tcPr>
          <w:p>
            <w:r/>
            <w:r>
              <w:rPr>
                <w:b w:val="0"/>
                <w:sz w:val="16"/>
              </w:rPr>
              <w:t>Suggested response</w:t>
            </w:r>
          </w:p>
        </w:tc>
        <w:tc>
          <w:tcPr>
            <w:tcW w:type="dxa" w:w="2664"/>
            <w:vAlign w:val="center"/>
          </w:tcPr>
          <w:p>
            <w:r/>
            <w:r>
              <w:rPr>
                <w:b w:val="0"/>
                <w:sz w:val="16"/>
              </w:rPr>
              <w:t>Provide ticket context and request draft reply</w:t>
            </w:r>
          </w:p>
        </w:tc>
        <w:tc>
          <w:tcPr>
            <w:tcW w:type="dxa" w:w="2664"/>
            <w:vAlign w:val="center"/>
          </w:tcPr>
          <w:p>
            <w:r/>
            <w:r>
              <w:rPr>
                <w:b w:val="0"/>
                <w:sz w:val="16"/>
              </w:rPr>
              <w:t>Professional draft response relevant to issue</w:t>
            </w:r>
          </w:p>
        </w:tc>
        <w:tc>
          <w:tcPr>
            <w:tcW w:type="dxa" w:w="2664"/>
            <w:vAlign w:val="center"/>
          </w:tcPr>
          <w:p>
            <w:r/>
            <w:r>
              <w:rPr>
                <w:b w:val="0"/>
                <w:sz w:val="16"/>
              </w:rPr>
              <w:t>Agent edits/approves</w:t>
            </w:r>
          </w:p>
        </w:tc>
      </w:tr>
      <w:tr>
        <w:tc>
          <w:tcPr>
            <w:tcW w:type="dxa" w:w="2664"/>
            <w:vAlign w:val="center"/>
          </w:tcPr>
          <w:p>
            <w:r/>
            <w:r>
              <w:rPr>
                <w:b w:val="0"/>
                <w:sz w:val="16"/>
              </w:rPr>
              <w:t>Knowledge suggestion</w:t>
            </w:r>
          </w:p>
        </w:tc>
        <w:tc>
          <w:tcPr>
            <w:tcW w:type="dxa" w:w="2664"/>
            <w:vAlign w:val="center"/>
          </w:tcPr>
          <w:p>
            <w:r/>
            <w:r>
              <w:rPr>
                <w:b w:val="0"/>
                <w:sz w:val="16"/>
              </w:rPr>
              <w:t>Submit issue description</w:t>
            </w:r>
          </w:p>
        </w:tc>
        <w:tc>
          <w:tcPr>
            <w:tcW w:type="dxa" w:w="2664"/>
            <w:vAlign w:val="center"/>
          </w:tcPr>
          <w:p>
            <w:r/>
            <w:r>
              <w:rPr>
                <w:b w:val="0"/>
                <w:sz w:val="16"/>
              </w:rPr>
              <w:t>Relevant support guidance/knowledge suggestions</w:t>
            </w:r>
          </w:p>
        </w:tc>
        <w:tc>
          <w:tcPr>
            <w:tcW w:type="dxa" w:w="2664"/>
            <w:vAlign w:val="center"/>
          </w:tcPr>
          <w:p>
            <w:r/>
            <w:r>
              <w:rPr>
                <w:b w:val="0"/>
                <w:sz w:val="16"/>
              </w:rPr>
              <w:t>Agent validates relevance</w:t>
            </w:r>
          </w:p>
        </w:tc>
      </w:tr>
      <w:tr>
        <w:tc>
          <w:tcPr>
            <w:tcW w:type="dxa" w:w="2664"/>
            <w:vAlign w:val="center"/>
          </w:tcPr>
          <w:p>
            <w:r/>
            <w:r>
              <w:rPr>
                <w:b w:val="0"/>
                <w:sz w:val="16"/>
              </w:rPr>
              <w:t>Resolution-note draft</w:t>
            </w:r>
          </w:p>
        </w:tc>
        <w:tc>
          <w:tcPr>
            <w:tcW w:type="dxa" w:w="2664"/>
            <w:vAlign w:val="center"/>
          </w:tcPr>
          <w:p>
            <w:r/>
            <w:r>
              <w:rPr>
                <w:b w:val="0"/>
                <w:sz w:val="16"/>
              </w:rPr>
              <w:t>Provide completed ticket history</w:t>
            </w:r>
          </w:p>
        </w:tc>
        <w:tc>
          <w:tcPr>
            <w:tcW w:type="dxa" w:w="2664"/>
            <w:vAlign w:val="center"/>
          </w:tcPr>
          <w:p>
            <w:r/>
            <w:r>
              <w:rPr>
                <w:b w:val="0"/>
                <w:sz w:val="16"/>
              </w:rPr>
              <w:t>Draft resolution note</w:t>
            </w:r>
          </w:p>
        </w:tc>
        <w:tc>
          <w:tcPr>
            <w:tcW w:type="dxa" w:w="2664"/>
            <w:vAlign w:val="center"/>
          </w:tcPr>
          <w:p>
            <w:r/>
            <w:r>
              <w:rPr>
                <w:b w:val="0"/>
                <w:sz w:val="16"/>
              </w:rPr>
              <w:t>Agent confirms before closure</w:t>
            </w:r>
          </w:p>
        </w:tc>
      </w:tr>
      <w:tr>
        <w:tc>
          <w:tcPr>
            <w:tcW w:type="dxa" w:w="2664"/>
            <w:vAlign w:val="center"/>
          </w:tcPr>
          <w:p>
            <w:r/>
            <w:r>
              <w:rPr>
                <w:b w:val="0"/>
                <w:sz w:val="16"/>
              </w:rPr>
              <w:t>Classification explanation</w:t>
            </w:r>
          </w:p>
        </w:tc>
        <w:tc>
          <w:tcPr>
            <w:tcW w:type="dxa" w:w="2664"/>
            <w:vAlign w:val="center"/>
          </w:tcPr>
          <w:p>
            <w:r/>
            <w:r>
              <w:rPr>
                <w:b w:val="0"/>
                <w:sz w:val="16"/>
              </w:rPr>
              <w:t>Ask why a category was suggested</w:t>
            </w:r>
          </w:p>
        </w:tc>
        <w:tc>
          <w:tcPr>
            <w:tcW w:type="dxa" w:w="2664"/>
            <w:vAlign w:val="center"/>
          </w:tcPr>
          <w:p>
            <w:r/>
            <w:r>
              <w:rPr>
                <w:b w:val="0"/>
                <w:sz w:val="16"/>
              </w:rPr>
              <w:t>Short explanation based on ticket content/rules/model evidence</w:t>
            </w:r>
          </w:p>
        </w:tc>
        <w:tc>
          <w:tcPr>
            <w:tcW w:type="dxa" w:w="2664"/>
            <w:vAlign w:val="center"/>
          </w:tcPr>
          <w:p>
            <w:r/>
            <w:r>
              <w:rPr>
                <w:b w:val="0"/>
                <w:sz w:val="16"/>
              </w:rPr>
              <w:t>Agent can reject suggestion</w:t>
            </w:r>
          </w:p>
        </w:tc>
      </w:tr>
    </w:tbl>
    <w:p>
      <w:pPr>
        <w:pStyle w:val="Heading1"/>
      </w:pPr>
      <w:r>
        <w:t>6. GenAI Functional &amp; Performance Testing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vAlign w:val="center"/>
            <w:shd w:fill="D9EAF7"/>
          </w:tcPr>
          <w:p>
            <w:r/>
            <w:r>
              <w:rPr>
                <w:b/>
                <w:sz w:val="16"/>
              </w:rPr>
              <w:t>Test Case ID</w:t>
            </w:r>
          </w:p>
        </w:tc>
        <w:tc>
          <w:tcPr>
            <w:tcW w:type="dxa" w:w="1776"/>
            <w:vAlign w:val="center"/>
            <w:shd w:fill="D9EAF7"/>
          </w:tcPr>
          <w:p>
            <w:r/>
            <w:r>
              <w:rPr>
                <w:b/>
                <w:sz w:val="16"/>
              </w:rPr>
              <w:t>Scenario</w:t>
            </w:r>
          </w:p>
        </w:tc>
        <w:tc>
          <w:tcPr>
            <w:tcW w:type="dxa" w:w="1776"/>
            <w:vAlign w:val="center"/>
            <w:shd w:fill="D9EAF7"/>
          </w:tcPr>
          <w:p>
            <w:r/>
            <w:r>
              <w:rPr>
                <w:b/>
                <w:sz w:val="16"/>
              </w:rPr>
              <w:t>Test Steps</w:t>
            </w:r>
          </w:p>
        </w:tc>
        <w:tc>
          <w:tcPr>
            <w:tcW w:type="dxa" w:w="1776"/>
            <w:vAlign w:val="center"/>
            <w:shd w:fill="D9EAF7"/>
          </w:tcPr>
          <w:p>
            <w:r/>
            <w:r>
              <w:rPr>
                <w:b/>
                <w:sz w:val="16"/>
              </w:rPr>
              <w:t>Expected Result</w:t>
            </w:r>
          </w:p>
        </w:tc>
        <w:tc>
          <w:tcPr>
            <w:tcW w:type="dxa" w:w="1776"/>
            <w:vAlign w:val="center"/>
            <w:shd w:fill="D9EAF7"/>
          </w:tcPr>
          <w:p>
            <w:r/>
            <w:r>
              <w:rPr>
                <w:b/>
                <w:sz w:val="16"/>
              </w:rPr>
              <w:t>Actual Result</w:t>
            </w:r>
          </w:p>
        </w:tc>
        <w:tc>
          <w:tcPr>
            <w:tcW w:type="dxa" w:w="1776"/>
            <w:vAlign w:val="center"/>
            <w:shd w:fill="D9EAF7"/>
          </w:tcPr>
          <w:p>
            <w:r/>
            <w:r>
              <w:rPr>
                <w:b/>
                <w:sz w:val="16"/>
              </w:rPr>
              <w:t>Pass/Fail</w:t>
            </w:r>
          </w:p>
        </w:tc>
      </w:tr>
      <w:tr>
        <w:tc>
          <w:tcPr>
            <w:tcW w:type="dxa" w:w="1776"/>
            <w:vAlign w:val="center"/>
          </w:tcPr>
          <w:p>
            <w:r/>
            <w:r>
              <w:rPr>
                <w:b w:val="0"/>
                <w:sz w:val="16"/>
              </w:rPr>
              <w:t>FT-01</w:t>
            </w:r>
          </w:p>
        </w:tc>
        <w:tc>
          <w:tcPr>
            <w:tcW w:type="dxa" w:w="1776"/>
            <w:vAlign w:val="center"/>
          </w:tcPr>
          <w:p>
            <w:r/>
            <w:r>
              <w:rPr>
                <w:b w:val="0"/>
                <w:sz w:val="16"/>
              </w:rPr>
              <w:t>Text Input Validation</w:t>
            </w:r>
          </w:p>
        </w:tc>
        <w:tc>
          <w:tcPr>
            <w:tcW w:type="dxa" w:w="1776"/>
            <w:vAlign w:val="center"/>
          </w:tcPr>
          <w:p>
            <w:r/>
            <w:r>
              <w:rPr>
                <w:b w:val="0"/>
                <w:sz w:val="16"/>
              </w:rPr>
              <w:t>Enter valid, empty and overly long ticket descriptions.</w:t>
            </w:r>
          </w:p>
        </w:tc>
        <w:tc>
          <w:tcPr>
            <w:tcW w:type="dxa" w:w="1776"/>
            <w:vAlign w:val="center"/>
          </w:tcPr>
          <w:p>
            <w:r/>
            <w:r>
              <w:rPr>
                <w:b w:val="0"/>
                <w:sz w:val="16"/>
              </w:rPr>
              <w:t>Valid text accepted; invalid/missing input receives clear validation.</w:t>
            </w:r>
          </w:p>
        </w:tc>
        <w:tc>
          <w:tcPr>
            <w:tcW w:type="dxa" w:w="1776"/>
            <w:vAlign w:val="center"/>
          </w:tcPr>
          <w:p>
            <w:r/>
            <w:r>
              <w:rPr>
                <w:b w:val="0"/>
                <w:sz w:val="16"/>
              </w:rPr>
            </w:r>
          </w:p>
        </w:tc>
        <w:tc>
          <w:tcPr>
            <w:tcW w:type="dxa" w:w="1776"/>
            <w:vAlign w:val="center"/>
          </w:tcPr>
          <w:p>
            <w:r/>
            <w:r>
              <w:rPr>
                <w:b w:val="0"/>
                <w:sz w:val="16"/>
              </w:rPr>
            </w:r>
          </w:p>
        </w:tc>
      </w:tr>
      <w:tr>
        <w:tc>
          <w:tcPr>
            <w:tcW w:type="dxa" w:w="1776"/>
            <w:vAlign w:val="center"/>
          </w:tcPr>
          <w:p>
            <w:r/>
            <w:r>
              <w:rPr>
                <w:b w:val="0"/>
                <w:sz w:val="16"/>
              </w:rPr>
              <w:t>FT-02</w:t>
            </w:r>
          </w:p>
        </w:tc>
        <w:tc>
          <w:tcPr>
            <w:tcW w:type="dxa" w:w="1776"/>
            <w:vAlign w:val="center"/>
          </w:tcPr>
          <w:p>
            <w:r/>
            <w:r>
              <w:rPr>
                <w:b w:val="0"/>
                <w:sz w:val="16"/>
              </w:rPr>
              <w:t>Number Input Validation</w:t>
            </w:r>
          </w:p>
        </w:tc>
        <w:tc>
          <w:tcPr>
            <w:tcW w:type="dxa" w:w="1776"/>
            <w:vAlign w:val="center"/>
          </w:tcPr>
          <w:p>
            <w:r/>
            <w:r>
              <w:rPr>
                <w:b w:val="0"/>
                <w:sz w:val="16"/>
              </w:rPr>
              <w:t>Enter valid/invalid ticket-related numeric fields where configured.</w:t>
            </w:r>
          </w:p>
        </w:tc>
        <w:tc>
          <w:tcPr>
            <w:tcW w:type="dxa" w:w="1776"/>
            <w:vAlign w:val="center"/>
          </w:tcPr>
          <w:p>
            <w:r/>
            <w:r>
              <w:rPr>
                <w:b w:val="0"/>
                <w:sz w:val="16"/>
              </w:rPr>
              <w:t>Valid values accepted; out-of-range values rejected.</w:t>
            </w:r>
          </w:p>
        </w:tc>
        <w:tc>
          <w:tcPr>
            <w:tcW w:type="dxa" w:w="1776"/>
            <w:vAlign w:val="center"/>
          </w:tcPr>
          <w:p>
            <w:r/>
            <w:r>
              <w:rPr>
                <w:b w:val="0"/>
                <w:sz w:val="16"/>
              </w:rPr>
            </w:r>
          </w:p>
        </w:tc>
        <w:tc>
          <w:tcPr>
            <w:tcW w:type="dxa" w:w="1776"/>
            <w:vAlign w:val="center"/>
          </w:tcPr>
          <w:p>
            <w:r/>
            <w:r>
              <w:rPr>
                <w:b w:val="0"/>
                <w:sz w:val="16"/>
              </w:rPr>
            </w:r>
          </w:p>
        </w:tc>
      </w:tr>
      <w:tr>
        <w:tc>
          <w:tcPr>
            <w:tcW w:type="dxa" w:w="1776"/>
            <w:vAlign w:val="center"/>
          </w:tcPr>
          <w:p>
            <w:r/>
            <w:r>
              <w:rPr>
                <w:b w:val="0"/>
                <w:sz w:val="16"/>
              </w:rPr>
              <w:t>FT-03</w:t>
            </w:r>
          </w:p>
        </w:tc>
        <w:tc>
          <w:tcPr>
            <w:tcW w:type="dxa" w:w="1776"/>
            <w:vAlign w:val="center"/>
          </w:tcPr>
          <w:p>
            <w:r/>
            <w:r>
              <w:rPr>
                <w:b w:val="0"/>
                <w:sz w:val="16"/>
              </w:rPr>
              <w:t>AI/GenAI Content Generation</w:t>
            </w:r>
          </w:p>
        </w:tc>
        <w:tc>
          <w:tcPr>
            <w:tcW w:type="dxa" w:w="1776"/>
            <w:vAlign w:val="center"/>
          </w:tcPr>
          <w:p>
            <w:r/>
            <w:r>
              <w:rPr>
                <w:b w:val="0"/>
                <w:sz w:val="16"/>
              </w:rPr>
              <w:t>Provide a complete ticket and request a summary or draft response.</w:t>
            </w:r>
          </w:p>
        </w:tc>
        <w:tc>
          <w:tcPr>
            <w:tcW w:type="dxa" w:w="1776"/>
            <w:vAlign w:val="center"/>
          </w:tcPr>
          <w:p>
            <w:r/>
            <w:r>
              <w:rPr>
                <w:b w:val="0"/>
                <w:sz w:val="16"/>
              </w:rPr>
              <w:t>Relevant content generated from ticket context.</w:t>
            </w:r>
          </w:p>
        </w:tc>
        <w:tc>
          <w:tcPr>
            <w:tcW w:type="dxa" w:w="1776"/>
            <w:vAlign w:val="center"/>
          </w:tcPr>
          <w:p>
            <w:r/>
            <w:r>
              <w:rPr>
                <w:b w:val="0"/>
                <w:sz w:val="16"/>
              </w:rPr>
            </w:r>
          </w:p>
        </w:tc>
        <w:tc>
          <w:tcPr>
            <w:tcW w:type="dxa" w:w="1776"/>
            <w:vAlign w:val="center"/>
          </w:tcPr>
          <w:p>
            <w:r/>
            <w:r>
              <w:rPr>
                <w:b w:val="0"/>
                <w:sz w:val="16"/>
              </w:rPr>
            </w:r>
          </w:p>
        </w:tc>
      </w:tr>
      <w:tr>
        <w:tc>
          <w:tcPr>
            <w:tcW w:type="dxa" w:w="1776"/>
            <w:vAlign w:val="center"/>
          </w:tcPr>
          <w:p>
            <w:r/>
            <w:r>
              <w:rPr>
                <w:b w:val="0"/>
                <w:sz w:val="16"/>
              </w:rPr>
              <w:t>FT-04</w:t>
            </w:r>
          </w:p>
        </w:tc>
        <w:tc>
          <w:tcPr>
            <w:tcW w:type="dxa" w:w="1776"/>
            <w:vAlign w:val="center"/>
          </w:tcPr>
          <w:p>
            <w:r/>
            <w:r>
              <w:rPr>
                <w:b w:val="0"/>
                <w:sz w:val="16"/>
              </w:rPr>
              <w:t>API Connection Check</w:t>
            </w:r>
          </w:p>
        </w:tc>
        <w:tc>
          <w:tcPr>
            <w:tcW w:type="dxa" w:w="1776"/>
            <w:vAlign w:val="center"/>
          </w:tcPr>
          <w:p>
            <w:r/>
            <w:r>
              <w:rPr>
                <w:b w:val="0"/>
                <w:sz w:val="16"/>
              </w:rPr>
              <w:t>Verify configured AI/GenAI endpoint and submit a test request.</w:t>
            </w:r>
          </w:p>
        </w:tc>
        <w:tc>
          <w:tcPr>
            <w:tcW w:type="dxa" w:w="1776"/>
            <w:vAlign w:val="center"/>
          </w:tcPr>
          <w:p>
            <w:r/>
            <w:r>
              <w:rPr>
                <w:b w:val="0"/>
                <w:sz w:val="16"/>
              </w:rPr>
              <w:t>API responds successfully or controlled error is shown.</w:t>
            </w:r>
          </w:p>
        </w:tc>
        <w:tc>
          <w:tcPr>
            <w:tcW w:type="dxa" w:w="1776"/>
            <w:vAlign w:val="center"/>
          </w:tcPr>
          <w:p>
            <w:r/>
            <w:r>
              <w:rPr>
                <w:b w:val="0"/>
                <w:sz w:val="16"/>
              </w:rPr>
            </w:r>
          </w:p>
        </w:tc>
        <w:tc>
          <w:tcPr>
            <w:tcW w:type="dxa" w:w="1776"/>
            <w:vAlign w:val="center"/>
          </w:tcPr>
          <w:p>
            <w:r/>
            <w:r>
              <w:rPr>
                <w:b w:val="0"/>
                <w:sz w:val="16"/>
              </w:rPr>
            </w:r>
          </w:p>
        </w:tc>
      </w:tr>
      <w:tr>
        <w:tc>
          <w:tcPr>
            <w:tcW w:type="dxa" w:w="1776"/>
            <w:vAlign w:val="center"/>
          </w:tcPr>
          <w:p>
            <w:r/>
            <w:r>
              <w:rPr>
                <w:b w:val="0"/>
                <w:sz w:val="16"/>
              </w:rPr>
              <w:t>FT-05</w:t>
            </w:r>
          </w:p>
        </w:tc>
        <w:tc>
          <w:tcPr>
            <w:tcW w:type="dxa" w:w="1776"/>
            <w:vAlign w:val="center"/>
          </w:tcPr>
          <w:p>
            <w:r/>
            <w:r>
              <w:rPr>
                <w:b w:val="0"/>
                <w:sz w:val="16"/>
              </w:rPr>
              <w:t>Hallucination / Unsupported Content</w:t>
            </w:r>
          </w:p>
        </w:tc>
        <w:tc>
          <w:tcPr>
            <w:tcW w:type="dxa" w:w="1776"/>
            <w:vAlign w:val="center"/>
          </w:tcPr>
          <w:p>
            <w:r/>
            <w:r>
              <w:rPr>
                <w:b w:val="0"/>
                <w:sz w:val="16"/>
              </w:rPr>
              <w:t>Use a ticket containing only limited facts and request a response.</w:t>
            </w:r>
          </w:p>
        </w:tc>
        <w:tc>
          <w:tcPr>
            <w:tcW w:type="dxa" w:w="1776"/>
            <w:vAlign w:val="center"/>
          </w:tcPr>
          <w:p>
            <w:r/>
            <w:r>
              <w:rPr>
                <w:b w:val="0"/>
                <w:sz w:val="16"/>
              </w:rPr>
              <w:t>Generated output does not invent unsupported ticket facts; uncertain content is flagged or omitted.</w:t>
            </w:r>
          </w:p>
        </w:tc>
        <w:tc>
          <w:tcPr>
            <w:tcW w:type="dxa" w:w="1776"/>
            <w:vAlign w:val="center"/>
          </w:tcPr>
          <w:p>
            <w:r/>
            <w:r>
              <w:rPr>
                <w:b w:val="0"/>
                <w:sz w:val="16"/>
              </w:rPr>
            </w:r>
          </w:p>
        </w:tc>
        <w:tc>
          <w:tcPr>
            <w:tcW w:type="dxa" w:w="1776"/>
            <w:vAlign w:val="center"/>
          </w:tcPr>
          <w:p>
            <w:r/>
            <w:r>
              <w:rPr>
                <w:b w:val="0"/>
                <w:sz w:val="16"/>
              </w:rPr>
            </w:r>
          </w:p>
        </w:tc>
      </w:tr>
      <w:tr>
        <w:tc>
          <w:tcPr>
            <w:tcW w:type="dxa" w:w="1776"/>
            <w:vAlign w:val="center"/>
          </w:tcPr>
          <w:p>
            <w:r/>
            <w:r>
              <w:rPr>
                <w:b w:val="0"/>
                <w:sz w:val="16"/>
              </w:rPr>
              <w:t>FT-06</w:t>
            </w:r>
          </w:p>
        </w:tc>
        <w:tc>
          <w:tcPr>
            <w:tcW w:type="dxa" w:w="1776"/>
            <w:vAlign w:val="center"/>
          </w:tcPr>
          <w:p>
            <w:r/>
            <w:r>
              <w:rPr>
                <w:b w:val="0"/>
                <w:sz w:val="16"/>
              </w:rPr>
              <w:t>Access Control</w:t>
            </w:r>
          </w:p>
        </w:tc>
        <w:tc>
          <w:tcPr>
            <w:tcW w:type="dxa" w:w="1776"/>
            <w:vAlign w:val="center"/>
          </w:tcPr>
          <w:p>
            <w:r/>
            <w:r>
              <w:rPr>
                <w:b w:val="0"/>
                <w:sz w:val="16"/>
              </w:rPr>
              <w:t>Run GenAI function as authorized and unauthorized roles.</w:t>
            </w:r>
          </w:p>
        </w:tc>
        <w:tc>
          <w:tcPr>
            <w:tcW w:type="dxa" w:w="1776"/>
            <w:vAlign w:val="center"/>
          </w:tcPr>
          <w:p>
            <w:r/>
            <w:r>
              <w:rPr>
                <w:b w:val="0"/>
                <w:sz w:val="16"/>
              </w:rPr>
              <w:t>Only permitted users can access the function/data.</w:t>
            </w:r>
          </w:p>
        </w:tc>
        <w:tc>
          <w:tcPr>
            <w:tcW w:type="dxa" w:w="1776"/>
            <w:vAlign w:val="center"/>
          </w:tcPr>
          <w:p>
            <w:r/>
            <w:r>
              <w:rPr>
                <w:b w:val="0"/>
                <w:sz w:val="16"/>
              </w:rPr>
            </w:r>
          </w:p>
        </w:tc>
        <w:tc>
          <w:tcPr>
            <w:tcW w:type="dxa" w:w="1776"/>
            <w:vAlign w:val="center"/>
          </w:tcPr>
          <w:p>
            <w:r/>
            <w:r>
              <w:rPr>
                <w:b w:val="0"/>
                <w:sz w:val="16"/>
              </w:rPr>
            </w:r>
          </w:p>
        </w:tc>
      </w:tr>
      <w:tr>
        <w:tc>
          <w:tcPr>
            <w:tcW w:type="dxa" w:w="1776"/>
            <w:vAlign w:val="center"/>
          </w:tcPr>
          <w:p>
            <w:r/>
            <w:r>
              <w:rPr>
                <w:b w:val="0"/>
                <w:sz w:val="16"/>
              </w:rPr>
              <w:t>PT-01</w:t>
            </w:r>
          </w:p>
        </w:tc>
        <w:tc>
          <w:tcPr>
            <w:tcW w:type="dxa" w:w="1776"/>
            <w:vAlign w:val="center"/>
          </w:tcPr>
          <w:p>
            <w:r/>
            <w:r>
              <w:rPr>
                <w:b w:val="0"/>
                <w:sz w:val="16"/>
              </w:rPr>
              <w:t>Response Time Test</w:t>
            </w:r>
          </w:p>
        </w:tc>
        <w:tc>
          <w:tcPr>
            <w:tcW w:type="dxa" w:w="1776"/>
            <w:vAlign w:val="center"/>
          </w:tcPr>
          <w:p>
            <w:r/>
            <w:r>
              <w:rPr>
                <w:b w:val="0"/>
                <w:sz w:val="16"/>
              </w:rPr>
              <w:t>Time summary/response generation for representative tickets.</w:t>
            </w:r>
          </w:p>
        </w:tc>
        <w:tc>
          <w:tcPr>
            <w:tcW w:type="dxa" w:w="1776"/>
            <w:vAlign w:val="center"/>
          </w:tcPr>
          <w:p>
            <w:r/>
            <w:r>
              <w:rPr>
                <w:b w:val="0"/>
                <w:sz w:val="16"/>
              </w:rPr>
              <w:t>Record response time; compare against the project SLA agreed by stakeholders.</w:t>
            </w:r>
          </w:p>
        </w:tc>
        <w:tc>
          <w:tcPr>
            <w:tcW w:type="dxa" w:w="1776"/>
            <w:vAlign w:val="center"/>
          </w:tcPr>
          <w:p>
            <w:r/>
            <w:r>
              <w:rPr>
                <w:b w:val="0"/>
                <w:sz w:val="16"/>
              </w:rPr>
            </w:r>
          </w:p>
        </w:tc>
        <w:tc>
          <w:tcPr>
            <w:tcW w:type="dxa" w:w="1776"/>
            <w:vAlign w:val="center"/>
          </w:tcPr>
          <w:p>
            <w:r/>
            <w:r>
              <w:rPr>
                <w:b w:val="0"/>
                <w:sz w:val="16"/>
              </w:rPr>
            </w:r>
          </w:p>
        </w:tc>
      </w:tr>
      <w:tr>
        <w:tc>
          <w:tcPr>
            <w:tcW w:type="dxa" w:w="1776"/>
            <w:vAlign w:val="center"/>
          </w:tcPr>
          <w:p>
            <w:r/>
            <w:r>
              <w:rPr>
                <w:b w:val="0"/>
                <w:sz w:val="16"/>
              </w:rPr>
              <w:t>PT-02</w:t>
            </w:r>
          </w:p>
        </w:tc>
        <w:tc>
          <w:tcPr>
            <w:tcW w:type="dxa" w:w="1776"/>
            <w:vAlign w:val="center"/>
          </w:tcPr>
          <w:p>
            <w:r/>
            <w:r>
              <w:rPr>
                <w:b w:val="0"/>
                <w:sz w:val="16"/>
              </w:rPr>
              <w:t>API Speed / Concurrent Calls</w:t>
            </w:r>
          </w:p>
        </w:tc>
        <w:tc>
          <w:tcPr>
            <w:tcW w:type="dxa" w:w="1776"/>
            <w:vAlign w:val="center"/>
          </w:tcPr>
          <w:p>
            <w:r/>
            <w:r>
              <w:rPr>
                <w:b w:val="0"/>
                <w:sz w:val="16"/>
              </w:rPr>
              <w:t>Send multiple requests concurrently in a controlled test.</w:t>
            </w:r>
          </w:p>
        </w:tc>
        <w:tc>
          <w:tcPr>
            <w:tcW w:type="dxa" w:w="1776"/>
            <w:vAlign w:val="center"/>
          </w:tcPr>
          <w:p>
            <w:r/>
            <w:r>
              <w:rPr>
                <w:b w:val="0"/>
                <w:sz w:val="16"/>
              </w:rPr>
              <w:t>System remains stable and response degradation is within agreed threshold.</w:t>
            </w:r>
          </w:p>
        </w:tc>
        <w:tc>
          <w:tcPr>
            <w:tcW w:type="dxa" w:w="1776"/>
            <w:vAlign w:val="center"/>
          </w:tcPr>
          <w:p>
            <w:r/>
            <w:r>
              <w:rPr>
                <w:b w:val="0"/>
                <w:sz w:val="16"/>
              </w:rPr>
            </w:r>
          </w:p>
        </w:tc>
        <w:tc>
          <w:tcPr>
            <w:tcW w:type="dxa" w:w="1776"/>
            <w:vAlign w:val="center"/>
          </w:tcPr>
          <w:p>
            <w:r/>
            <w:r>
              <w:rPr>
                <w:b w:val="0"/>
                <w:sz w:val="16"/>
              </w:rPr>
            </w:r>
          </w:p>
        </w:tc>
      </w:tr>
      <w:tr>
        <w:tc>
          <w:tcPr>
            <w:tcW w:type="dxa" w:w="1776"/>
            <w:vAlign w:val="center"/>
          </w:tcPr>
          <w:p>
            <w:r/>
            <w:r>
              <w:rPr>
                <w:b w:val="0"/>
                <w:sz w:val="16"/>
              </w:rPr>
              <w:t>PT-03</w:t>
            </w:r>
          </w:p>
        </w:tc>
        <w:tc>
          <w:tcPr>
            <w:tcW w:type="dxa" w:w="1776"/>
            <w:vAlign w:val="center"/>
          </w:tcPr>
          <w:p>
            <w:r/>
            <w:r>
              <w:rPr>
                <w:b w:val="0"/>
                <w:sz w:val="16"/>
              </w:rPr>
              <w:t>Large Ticket Load Test</w:t>
            </w:r>
          </w:p>
        </w:tc>
        <w:tc>
          <w:tcPr>
            <w:tcW w:type="dxa" w:w="1776"/>
            <w:vAlign w:val="center"/>
          </w:tcPr>
          <w:p>
            <w:r/>
            <w:r>
              <w:rPr>
                <w:b w:val="0"/>
                <w:sz w:val="16"/>
              </w:rPr>
              <w:t>Process multiple long ticket records.</w:t>
            </w:r>
          </w:p>
        </w:tc>
        <w:tc>
          <w:tcPr>
            <w:tcW w:type="dxa" w:w="1776"/>
            <w:vAlign w:val="center"/>
          </w:tcPr>
          <w:p>
            <w:r/>
            <w:r>
              <w:rPr>
                <w:b w:val="0"/>
                <w:sz w:val="16"/>
              </w:rPr>
              <w:t>Processing completes without crash or data corruption.</w:t>
            </w:r>
          </w:p>
        </w:tc>
        <w:tc>
          <w:tcPr>
            <w:tcW w:type="dxa" w:w="1776"/>
            <w:vAlign w:val="center"/>
          </w:tcPr>
          <w:p>
            <w:r/>
            <w:r>
              <w:rPr>
                <w:b w:val="0"/>
                <w:sz w:val="16"/>
              </w:rPr>
            </w:r>
          </w:p>
        </w:tc>
        <w:tc>
          <w:tcPr>
            <w:tcW w:type="dxa" w:w="1776"/>
            <w:vAlign w:val="center"/>
          </w:tcPr>
          <w:p>
            <w:r/>
            <w:r>
              <w:rPr>
                <w:b w:val="0"/>
                <w:sz w:val="16"/>
              </w:rPr>
            </w:r>
          </w:p>
        </w:tc>
      </w:tr>
    </w:tbl>
    <w:p>
      <w:pPr>
        <w:pStyle w:val="Heading1"/>
      </w:pPr>
      <w:r>
        <w:t>7. Tableau Analytics – Proposed Dashboard</w:t>
      </w:r>
    </w:p>
    <w:p>
      <w:r>
        <w:t>The supplied Tableau template asks for Data Rendered, Data Preprocessing, Utilization of Filters, Calculation Fields Used, Dashboard Design and Story Design. The following fills those fields for the ticket-classification project.</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D9EAF7"/>
          </w:tcPr>
          <w:p>
            <w:r/>
            <w:r>
              <w:rPr>
                <w:b/>
                <w:sz w:val="16"/>
              </w:rPr>
              <w:t>S.No.</w:t>
            </w:r>
          </w:p>
        </w:tc>
        <w:tc>
          <w:tcPr>
            <w:tcW w:type="dxa" w:w="2664"/>
            <w:vAlign w:val="center"/>
            <w:shd w:fill="D9EAF7"/>
          </w:tcPr>
          <w:p>
            <w:r/>
            <w:r>
              <w:rPr>
                <w:b/>
                <w:sz w:val="16"/>
              </w:rPr>
              <w:t>Parameter</w:t>
            </w:r>
          </w:p>
        </w:tc>
        <w:tc>
          <w:tcPr>
            <w:tcW w:type="dxa" w:w="2664"/>
            <w:vAlign w:val="center"/>
            <w:shd w:fill="D9EAF7"/>
          </w:tcPr>
          <w:p>
            <w:r/>
            <w:r>
              <w:rPr>
                <w:b/>
                <w:sz w:val="16"/>
              </w:rPr>
              <w:t>Values / Proposed Design</w:t>
            </w:r>
          </w:p>
        </w:tc>
        <w:tc>
          <w:tcPr>
            <w:tcW w:type="dxa" w:w="2664"/>
            <w:vAlign w:val="center"/>
            <w:shd w:fill="D9EAF7"/>
          </w:tcPr>
          <w:p>
            <w:r/>
            <w:r>
              <w:rPr>
                <w:b/>
                <w:sz w:val="16"/>
              </w:rPr>
              <w:t>Screenshot</w:t>
            </w:r>
          </w:p>
        </w:tc>
      </w:tr>
      <w:tr>
        <w:tc>
          <w:tcPr>
            <w:tcW w:type="dxa" w:w="2664"/>
            <w:vAlign w:val="center"/>
          </w:tcPr>
          <w:p>
            <w:r/>
            <w:r>
              <w:rPr>
                <w:b w:val="0"/>
                <w:sz w:val="16"/>
              </w:rPr>
              <w:t>1</w:t>
            </w:r>
          </w:p>
        </w:tc>
        <w:tc>
          <w:tcPr>
            <w:tcW w:type="dxa" w:w="2664"/>
            <w:vAlign w:val="center"/>
          </w:tcPr>
          <w:p>
            <w:r/>
            <w:r>
              <w:rPr>
                <w:b w:val="0"/>
                <w:sz w:val="16"/>
              </w:rPr>
              <w:t>Data Rendered</w:t>
            </w:r>
          </w:p>
        </w:tc>
        <w:tc>
          <w:tcPr>
            <w:tcW w:type="dxa" w:w="2664"/>
            <w:vAlign w:val="center"/>
          </w:tcPr>
          <w:p>
            <w:r/>
            <w:r>
              <w:rPr>
                <w:b w:val="0"/>
                <w:sz w:val="16"/>
              </w:rPr>
              <w:t>Ticket number, caller, category, subcategory, state, assigned group/user, created date, resolved date and classification source.</w:t>
            </w:r>
          </w:p>
        </w:tc>
        <w:tc>
          <w:tcPr>
            <w:tcW w:type="dxa" w:w="2664"/>
            <w:vAlign w:val="center"/>
          </w:tcPr>
          <w:p>
            <w:r/>
            <w:r>
              <w:rPr>
                <w:b w:val="0"/>
                <w:sz w:val="16"/>
              </w:rPr>
              <w:t>To be attached</w:t>
            </w:r>
          </w:p>
        </w:tc>
      </w:tr>
      <w:tr>
        <w:tc>
          <w:tcPr>
            <w:tcW w:type="dxa" w:w="2664"/>
            <w:vAlign w:val="center"/>
          </w:tcPr>
          <w:p>
            <w:r/>
            <w:r>
              <w:rPr>
                <w:b w:val="0"/>
                <w:sz w:val="16"/>
              </w:rPr>
              <w:t>2</w:t>
            </w:r>
          </w:p>
        </w:tc>
        <w:tc>
          <w:tcPr>
            <w:tcW w:type="dxa" w:w="2664"/>
            <w:vAlign w:val="center"/>
          </w:tcPr>
          <w:p>
            <w:r/>
            <w:r>
              <w:rPr>
                <w:b w:val="0"/>
                <w:sz w:val="16"/>
              </w:rPr>
              <w:t>Data Preprocessing</w:t>
            </w:r>
          </w:p>
        </w:tc>
        <w:tc>
          <w:tcPr>
            <w:tcW w:type="dxa" w:w="2664"/>
            <w:vAlign w:val="center"/>
          </w:tcPr>
          <w:p>
            <w:r/>
            <w:r>
              <w:rPr>
                <w:b w:val="0"/>
                <w:sz w:val="16"/>
              </w:rPr>
              <w:t>Remove duplicates; standardize category/subcategory names; handle missing values; derive date/time fields; validate ticket states.</w:t>
            </w:r>
          </w:p>
        </w:tc>
        <w:tc>
          <w:tcPr>
            <w:tcW w:type="dxa" w:w="2664"/>
            <w:vAlign w:val="center"/>
          </w:tcPr>
          <w:p>
            <w:r/>
            <w:r>
              <w:rPr>
                <w:b w:val="0"/>
                <w:sz w:val="16"/>
              </w:rPr>
              <w:t>To be attached</w:t>
            </w:r>
          </w:p>
        </w:tc>
      </w:tr>
      <w:tr>
        <w:tc>
          <w:tcPr>
            <w:tcW w:type="dxa" w:w="2664"/>
            <w:vAlign w:val="center"/>
          </w:tcPr>
          <w:p>
            <w:r/>
            <w:r>
              <w:rPr>
                <w:b w:val="0"/>
                <w:sz w:val="16"/>
              </w:rPr>
              <w:t>3</w:t>
            </w:r>
          </w:p>
        </w:tc>
        <w:tc>
          <w:tcPr>
            <w:tcW w:type="dxa" w:w="2664"/>
            <w:vAlign w:val="center"/>
          </w:tcPr>
          <w:p>
            <w:r/>
            <w:r>
              <w:rPr>
                <w:b w:val="0"/>
                <w:sz w:val="16"/>
              </w:rPr>
              <w:t>Utilization of Filters</w:t>
            </w:r>
          </w:p>
        </w:tc>
        <w:tc>
          <w:tcPr>
            <w:tcW w:type="dxa" w:w="2664"/>
            <w:vAlign w:val="center"/>
          </w:tcPr>
          <w:p>
            <w:r/>
            <w:r>
              <w:rPr>
                <w:b w:val="0"/>
                <w:sz w:val="16"/>
              </w:rPr>
              <w:t>Date range, Category, Subcategory, State, Assigned Group, Classification Source.</w:t>
            </w:r>
          </w:p>
        </w:tc>
        <w:tc>
          <w:tcPr>
            <w:tcW w:type="dxa" w:w="2664"/>
            <w:vAlign w:val="center"/>
          </w:tcPr>
          <w:p>
            <w:r/>
            <w:r>
              <w:rPr>
                <w:b w:val="0"/>
                <w:sz w:val="16"/>
              </w:rPr>
              <w:t>To be attached</w:t>
            </w:r>
          </w:p>
        </w:tc>
      </w:tr>
      <w:tr>
        <w:tc>
          <w:tcPr>
            <w:tcW w:type="dxa" w:w="2664"/>
            <w:vAlign w:val="center"/>
          </w:tcPr>
          <w:p>
            <w:r/>
            <w:r>
              <w:rPr>
                <w:b w:val="0"/>
                <w:sz w:val="16"/>
              </w:rPr>
              <w:t>4</w:t>
            </w:r>
          </w:p>
        </w:tc>
        <w:tc>
          <w:tcPr>
            <w:tcW w:type="dxa" w:w="2664"/>
            <w:vAlign w:val="center"/>
          </w:tcPr>
          <w:p>
            <w:r/>
            <w:r>
              <w:rPr>
                <w:b w:val="0"/>
                <w:sz w:val="16"/>
              </w:rPr>
              <w:t>Calculation Fields Used</w:t>
            </w:r>
          </w:p>
        </w:tc>
        <w:tc>
          <w:tcPr>
            <w:tcW w:type="dxa" w:w="2664"/>
            <w:vAlign w:val="center"/>
          </w:tcPr>
          <w:p>
            <w:r/>
            <w:r>
              <w:rPr>
                <w:b w:val="0"/>
                <w:sz w:val="16"/>
              </w:rPr>
              <w:t>Ticket Count; Resolution Time; Open Ticket Count; Resolved Ticket Count; Classification Accuracy (when labelled outcomes exist).</w:t>
            </w:r>
          </w:p>
        </w:tc>
        <w:tc>
          <w:tcPr>
            <w:tcW w:type="dxa" w:w="2664"/>
            <w:vAlign w:val="center"/>
          </w:tcPr>
          <w:p>
            <w:r/>
            <w:r>
              <w:rPr>
                <w:b w:val="0"/>
                <w:sz w:val="16"/>
              </w:rPr>
              <w:t>To be attached</w:t>
            </w:r>
          </w:p>
        </w:tc>
      </w:tr>
      <w:tr>
        <w:tc>
          <w:tcPr>
            <w:tcW w:type="dxa" w:w="2664"/>
            <w:vAlign w:val="center"/>
          </w:tcPr>
          <w:p>
            <w:r/>
            <w:r>
              <w:rPr>
                <w:b w:val="0"/>
                <w:sz w:val="16"/>
              </w:rPr>
              <w:t>5</w:t>
            </w:r>
          </w:p>
        </w:tc>
        <w:tc>
          <w:tcPr>
            <w:tcW w:type="dxa" w:w="2664"/>
            <w:vAlign w:val="center"/>
          </w:tcPr>
          <w:p>
            <w:r/>
            <w:r>
              <w:rPr>
                <w:b w:val="0"/>
                <w:sz w:val="16"/>
              </w:rPr>
              <w:t>Dashboard Design</w:t>
            </w:r>
          </w:p>
        </w:tc>
        <w:tc>
          <w:tcPr>
            <w:tcW w:type="dxa" w:w="2664"/>
            <w:vAlign w:val="center"/>
          </w:tcPr>
          <w:p>
            <w:r/>
            <w:r>
              <w:rPr>
                <w:b w:val="0"/>
                <w:sz w:val="16"/>
              </w:rPr>
              <w:t>Suggested 6 visuals: KPI cards, tickets by category, tickets by state, trend by date, resolution-time view, assignment-group view.</w:t>
            </w:r>
          </w:p>
        </w:tc>
        <w:tc>
          <w:tcPr>
            <w:tcW w:type="dxa" w:w="2664"/>
            <w:vAlign w:val="center"/>
          </w:tcPr>
          <w:p>
            <w:r/>
            <w:r>
              <w:rPr>
                <w:b w:val="0"/>
                <w:sz w:val="16"/>
              </w:rPr>
              <w:t>To be attached</w:t>
            </w:r>
          </w:p>
        </w:tc>
      </w:tr>
      <w:tr>
        <w:tc>
          <w:tcPr>
            <w:tcW w:type="dxa" w:w="2664"/>
            <w:vAlign w:val="center"/>
          </w:tcPr>
          <w:p>
            <w:r/>
            <w:r>
              <w:rPr>
                <w:b w:val="0"/>
                <w:sz w:val="16"/>
              </w:rPr>
              <w:t>6</w:t>
            </w:r>
          </w:p>
        </w:tc>
        <w:tc>
          <w:tcPr>
            <w:tcW w:type="dxa" w:w="2664"/>
            <w:vAlign w:val="center"/>
          </w:tcPr>
          <w:p>
            <w:r/>
            <w:r>
              <w:rPr>
                <w:b w:val="0"/>
                <w:sz w:val="16"/>
              </w:rPr>
              <w:t>Story Design</w:t>
            </w:r>
          </w:p>
        </w:tc>
        <w:tc>
          <w:tcPr>
            <w:tcW w:type="dxa" w:w="2664"/>
            <w:vAlign w:val="center"/>
          </w:tcPr>
          <w:p>
            <w:r/>
            <w:r>
              <w:rPr>
                <w:b w:val="0"/>
                <w:sz w:val="16"/>
              </w:rPr>
              <w:t>Suggested 4 story points: Overview → Classification → Operations → Resolution/Improvement.</w:t>
            </w:r>
          </w:p>
        </w:tc>
        <w:tc>
          <w:tcPr>
            <w:tcW w:type="dxa" w:w="2664"/>
            <w:vAlign w:val="center"/>
          </w:tcPr>
          <w:p>
            <w:r/>
            <w:r>
              <w:rPr>
                <w:b w:val="0"/>
                <w:sz w:val="16"/>
              </w:rPr>
              <w:t>To be attached</w:t>
            </w:r>
          </w:p>
        </w:tc>
      </w:tr>
    </w:tbl>
    <w:p>
      <w:pPr>
        <w:pStyle w:val="Heading2"/>
      </w:pPr>
      <w:r>
        <w:t>7.1 Tableau Dashboard Test Checklist</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D9EAF7"/>
          </w:tcPr>
          <w:p>
            <w:r/>
            <w:r>
              <w:rPr>
                <w:b/>
                <w:sz w:val="16"/>
              </w:rPr>
              <w:t>Test ID</w:t>
            </w:r>
          </w:p>
        </w:tc>
        <w:tc>
          <w:tcPr>
            <w:tcW w:type="dxa" w:w="2131"/>
            <w:vAlign w:val="center"/>
            <w:shd w:fill="D9EAF7"/>
          </w:tcPr>
          <w:p>
            <w:r/>
            <w:r>
              <w:rPr>
                <w:b/>
                <w:sz w:val="16"/>
              </w:rPr>
              <w:t>Check</w:t>
            </w:r>
          </w:p>
        </w:tc>
        <w:tc>
          <w:tcPr>
            <w:tcW w:type="dxa" w:w="2131"/>
            <w:vAlign w:val="center"/>
            <w:shd w:fill="D9EAF7"/>
          </w:tcPr>
          <w:p>
            <w:r/>
            <w:r>
              <w:rPr>
                <w:b/>
                <w:sz w:val="16"/>
              </w:rPr>
              <w:t>Expected Result</w:t>
            </w:r>
          </w:p>
        </w:tc>
        <w:tc>
          <w:tcPr>
            <w:tcW w:type="dxa" w:w="2131"/>
            <w:vAlign w:val="center"/>
            <w:shd w:fill="D9EAF7"/>
          </w:tcPr>
          <w:p>
            <w:r/>
            <w:r>
              <w:rPr>
                <w:b/>
                <w:sz w:val="16"/>
              </w:rPr>
              <w:t>Actual</w:t>
            </w:r>
          </w:p>
        </w:tc>
        <w:tc>
          <w:tcPr>
            <w:tcW w:type="dxa" w:w="2131"/>
            <w:vAlign w:val="center"/>
            <w:shd w:fill="D9EAF7"/>
          </w:tcPr>
          <w:p>
            <w:r/>
            <w:r>
              <w:rPr>
                <w:b/>
                <w:sz w:val="16"/>
              </w:rPr>
              <w:t>Pass/Fail</w:t>
            </w:r>
          </w:p>
        </w:tc>
      </w:tr>
      <w:tr>
        <w:tc>
          <w:tcPr>
            <w:tcW w:type="dxa" w:w="2131"/>
            <w:vAlign w:val="center"/>
          </w:tcPr>
          <w:p>
            <w:r/>
            <w:r>
              <w:rPr>
                <w:b w:val="0"/>
                <w:sz w:val="16"/>
              </w:rPr>
              <w:t>TAB-01</w:t>
            </w:r>
          </w:p>
        </w:tc>
        <w:tc>
          <w:tcPr>
            <w:tcW w:type="dxa" w:w="2131"/>
            <w:vAlign w:val="center"/>
          </w:tcPr>
          <w:p>
            <w:r/>
            <w:r>
              <w:rPr>
                <w:b w:val="0"/>
                <w:sz w:val="16"/>
              </w:rPr>
              <w:t>Data rendered</w:t>
            </w:r>
          </w:p>
        </w:tc>
        <w:tc>
          <w:tcPr>
            <w:tcW w:type="dxa" w:w="2131"/>
            <w:vAlign w:val="center"/>
          </w:tcPr>
          <w:p>
            <w:r/>
            <w:r>
              <w:rPr>
                <w:b w:val="0"/>
                <w:sz w:val="16"/>
              </w:rPr>
              <w:t>Ticket records and required fields display correctly.</w:t>
            </w:r>
          </w:p>
        </w:tc>
        <w:tc>
          <w:tcPr>
            <w:tcW w:type="dxa" w:w="2131"/>
            <w:vAlign w:val="center"/>
          </w:tcPr>
          <w:p>
            <w:r/>
            <w:r>
              <w:rPr>
                <w:b w:val="0"/>
                <w:sz w:val="16"/>
              </w:rPr>
            </w:r>
          </w:p>
        </w:tc>
        <w:tc>
          <w:tcPr>
            <w:tcW w:type="dxa" w:w="2131"/>
            <w:vAlign w:val="center"/>
          </w:tcPr>
          <w:p>
            <w:r/>
            <w:r>
              <w:rPr>
                <w:b w:val="0"/>
                <w:sz w:val="16"/>
              </w:rPr>
            </w:r>
          </w:p>
        </w:tc>
      </w:tr>
      <w:tr>
        <w:tc>
          <w:tcPr>
            <w:tcW w:type="dxa" w:w="2131"/>
            <w:vAlign w:val="center"/>
          </w:tcPr>
          <w:p>
            <w:r/>
            <w:r>
              <w:rPr>
                <w:b w:val="0"/>
                <w:sz w:val="16"/>
              </w:rPr>
              <w:t>TAB-02</w:t>
            </w:r>
          </w:p>
        </w:tc>
        <w:tc>
          <w:tcPr>
            <w:tcW w:type="dxa" w:w="2131"/>
            <w:vAlign w:val="center"/>
          </w:tcPr>
          <w:p>
            <w:r/>
            <w:r>
              <w:rPr>
                <w:b w:val="0"/>
                <w:sz w:val="16"/>
              </w:rPr>
              <w:t>Data preprocessing</w:t>
            </w:r>
          </w:p>
        </w:tc>
        <w:tc>
          <w:tcPr>
            <w:tcW w:type="dxa" w:w="2131"/>
            <w:vAlign w:val="center"/>
          </w:tcPr>
          <w:p>
            <w:r/>
            <w:r>
              <w:rPr>
                <w:b w:val="0"/>
                <w:sz w:val="16"/>
              </w:rPr>
              <w:t>Duplicates/missing/invalid values are handled according to documented rules.</w:t>
            </w:r>
          </w:p>
        </w:tc>
        <w:tc>
          <w:tcPr>
            <w:tcW w:type="dxa" w:w="2131"/>
            <w:vAlign w:val="center"/>
          </w:tcPr>
          <w:p>
            <w:r/>
            <w:r>
              <w:rPr>
                <w:b w:val="0"/>
                <w:sz w:val="16"/>
              </w:rPr>
            </w:r>
          </w:p>
        </w:tc>
        <w:tc>
          <w:tcPr>
            <w:tcW w:type="dxa" w:w="2131"/>
            <w:vAlign w:val="center"/>
          </w:tcPr>
          <w:p>
            <w:r/>
            <w:r>
              <w:rPr>
                <w:b w:val="0"/>
                <w:sz w:val="16"/>
              </w:rPr>
            </w:r>
          </w:p>
        </w:tc>
      </w:tr>
      <w:tr>
        <w:tc>
          <w:tcPr>
            <w:tcW w:type="dxa" w:w="2131"/>
            <w:vAlign w:val="center"/>
          </w:tcPr>
          <w:p>
            <w:r/>
            <w:r>
              <w:rPr>
                <w:b w:val="0"/>
                <w:sz w:val="16"/>
              </w:rPr>
              <w:t>TAB-03</w:t>
            </w:r>
          </w:p>
        </w:tc>
        <w:tc>
          <w:tcPr>
            <w:tcW w:type="dxa" w:w="2131"/>
            <w:vAlign w:val="center"/>
          </w:tcPr>
          <w:p>
            <w:r/>
            <w:r>
              <w:rPr>
                <w:b w:val="0"/>
                <w:sz w:val="16"/>
              </w:rPr>
              <w:t>Filters</w:t>
            </w:r>
          </w:p>
        </w:tc>
        <w:tc>
          <w:tcPr>
            <w:tcW w:type="dxa" w:w="2131"/>
            <w:vAlign w:val="center"/>
          </w:tcPr>
          <w:p>
            <w:r/>
            <w:r>
              <w:rPr>
                <w:b w:val="0"/>
                <w:sz w:val="16"/>
              </w:rPr>
              <w:t>Changing filters updates all relevant visuals consistently.</w:t>
            </w:r>
          </w:p>
        </w:tc>
        <w:tc>
          <w:tcPr>
            <w:tcW w:type="dxa" w:w="2131"/>
            <w:vAlign w:val="center"/>
          </w:tcPr>
          <w:p>
            <w:r/>
            <w:r>
              <w:rPr>
                <w:b w:val="0"/>
                <w:sz w:val="16"/>
              </w:rPr>
            </w:r>
          </w:p>
        </w:tc>
        <w:tc>
          <w:tcPr>
            <w:tcW w:type="dxa" w:w="2131"/>
            <w:vAlign w:val="center"/>
          </w:tcPr>
          <w:p>
            <w:r/>
            <w:r>
              <w:rPr>
                <w:b w:val="0"/>
                <w:sz w:val="16"/>
              </w:rPr>
            </w:r>
          </w:p>
        </w:tc>
      </w:tr>
      <w:tr>
        <w:tc>
          <w:tcPr>
            <w:tcW w:type="dxa" w:w="2131"/>
            <w:vAlign w:val="center"/>
          </w:tcPr>
          <w:p>
            <w:r/>
            <w:r>
              <w:rPr>
                <w:b w:val="0"/>
                <w:sz w:val="16"/>
              </w:rPr>
              <w:t>TAB-04</w:t>
            </w:r>
          </w:p>
        </w:tc>
        <w:tc>
          <w:tcPr>
            <w:tcW w:type="dxa" w:w="2131"/>
            <w:vAlign w:val="center"/>
          </w:tcPr>
          <w:p>
            <w:r/>
            <w:r>
              <w:rPr>
                <w:b w:val="0"/>
                <w:sz w:val="16"/>
              </w:rPr>
              <w:t>Calculated fields</w:t>
            </w:r>
          </w:p>
        </w:tc>
        <w:tc>
          <w:tcPr>
            <w:tcW w:type="dxa" w:w="2131"/>
            <w:vAlign w:val="center"/>
          </w:tcPr>
          <w:p>
            <w:r/>
            <w:r>
              <w:rPr>
                <w:b w:val="0"/>
                <w:sz w:val="16"/>
              </w:rPr>
              <w:t>Ticket count and resolution calculations reconcile with source data.</w:t>
            </w:r>
          </w:p>
        </w:tc>
        <w:tc>
          <w:tcPr>
            <w:tcW w:type="dxa" w:w="2131"/>
            <w:vAlign w:val="center"/>
          </w:tcPr>
          <w:p>
            <w:r/>
            <w:r>
              <w:rPr>
                <w:b w:val="0"/>
                <w:sz w:val="16"/>
              </w:rPr>
            </w:r>
          </w:p>
        </w:tc>
        <w:tc>
          <w:tcPr>
            <w:tcW w:type="dxa" w:w="2131"/>
            <w:vAlign w:val="center"/>
          </w:tcPr>
          <w:p>
            <w:r/>
            <w:r>
              <w:rPr>
                <w:b w:val="0"/>
                <w:sz w:val="16"/>
              </w:rPr>
            </w:r>
          </w:p>
        </w:tc>
      </w:tr>
      <w:tr>
        <w:tc>
          <w:tcPr>
            <w:tcW w:type="dxa" w:w="2131"/>
            <w:vAlign w:val="center"/>
          </w:tcPr>
          <w:p>
            <w:r/>
            <w:r>
              <w:rPr>
                <w:b w:val="0"/>
                <w:sz w:val="16"/>
              </w:rPr>
              <w:t>TAB-05</w:t>
            </w:r>
          </w:p>
        </w:tc>
        <w:tc>
          <w:tcPr>
            <w:tcW w:type="dxa" w:w="2131"/>
            <w:vAlign w:val="center"/>
          </w:tcPr>
          <w:p>
            <w:r/>
            <w:r>
              <w:rPr>
                <w:b w:val="0"/>
                <w:sz w:val="16"/>
              </w:rPr>
              <w:t>Dashboard</w:t>
            </w:r>
          </w:p>
        </w:tc>
        <w:tc>
          <w:tcPr>
            <w:tcW w:type="dxa" w:w="2131"/>
            <w:vAlign w:val="center"/>
          </w:tcPr>
          <w:p>
            <w:r/>
            <w:r>
              <w:rPr>
                <w:b w:val="0"/>
                <w:sz w:val="16"/>
              </w:rPr>
              <w:t>All planned visuals load and are readable.</w:t>
            </w:r>
          </w:p>
        </w:tc>
        <w:tc>
          <w:tcPr>
            <w:tcW w:type="dxa" w:w="2131"/>
            <w:vAlign w:val="center"/>
          </w:tcPr>
          <w:p>
            <w:r/>
            <w:r>
              <w:rPr>
                <w:b w:val="0"/>
                <w:sz w:val="16"/>
              </w:rPr>
            </w:r>
          </w:p>
        </w:tc>
        <w:tc>
          <w:tcPr>
            <w:tcW w:type="dxa" w:w="2131"/>
            <w:vAlign w:val="center"/>
          </w:tcPr>
          <w:p>
            <w:r/>
            <w:r>
              <w:rPr>
                <w:b w:val="0"/>
                <w:sz w:val="16"/>
              </w:rPr>
            </w:r>
          </w:p>
        </w:tc>
      </w:tr>
      <w:tr>
        <w:tc>
          <w:tcPr>
            <w:tcW w:type="dxa" w:w="2131"/>
            <w:vAlign w:val="center"/>
          </w:tcPr>
          <w:p>
            <w:r/>
            <w:r>
              <w:rPr>
                <w:b w:val="0"/>
                <w:sz w:val="16"/>
              </w:rPr>
              <w:t>TAB-06</w:t>
            </w:r>
          </w:p>
        </w:tc>
        <w:tc>
          <w:tcPr>
            <w:tcW w:type="dxa" w:w="2131"/>
            <w:vAlign w:val="center"/>
          </w:tcPr>
          <w:p>
            <w:r/>
            <w:r>
              <w:rPr>
                <w:b w:val="0"/>
                <w:sz w:val="16"/>
              </w:rPr>
              <w:t>Story</w:t>
            </w:r>
          </w:p>
        </w:tc>
        <w:tc>
          <w:tcPr>
            <w:tcW w:type="dxa" w:w="2131"/>
            <w:vAlign w:val="center"/>
          </w:tcPr>
          <w:p>
            <w:r/>
            <w:r>
              <w:rPr>
                <w:b w:val="0"/>
                <w:sz w:val="16"/>
              </w:rPr>
              <w:t>Story points present a logical sequence and remain consistent with dashboard data.</w:t>
            </w:r>
          </w:p>
        </w:tc>
        <w:tc>
          <w:tcPr>
            <w:tcW w:type="dxa" w:w="2131"/>
            <w:vAlign w:val="center"/>
          </w:tcPr>
          <w:p>
            <w:r/>
            <w:r>
              <w:rPr>
                <w:b w:val="0"/>
                <w:sz w:val="16"/>
              </w:rPr>
            </w:r>
          </w:p>
        </w:tc>
        <w:tc>
          <w:tcPr>
            <w:tcW w:type="dxa" w:w="2131"/>
            <w:vAlign w:val="center"/>
          </w:tcPr>
          <w:p>
            <w:r/>
            <w:r>
              <w:rPr>
                <w:b w:val="0"/>
                <w:sz w:val="16"/>
              </w:rPr>
            </w:r>
          </w:p>
        </w:tc>
      </w:tr>
    </w:tbl>
    <w:p>
      <w:pPr>
        <w:pStyle w:val="Heading1"/>
      </w:pPr>
      <w:r>
        <w:t>8. Power BI – Proposed Dashboard / Report</w:t>
      </w:r>
    </w:p>
    <w:p>
      <w:r>
        <w:t>The supplied Power BI template asks for Data Rendered, Data Preprocessing, Utilization of Data Filters, DAX Queries Used, Dashboard Design and Report Design. The project can use the same ticket dataset for operational and management reporting.</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D9EAF7"/>
          </w:tcPr>
          <w:p>
            <w:r/>
            <w:r>
              <w:rPr>
                <w:b/>
                <w:sz w:val="16"/>
              </w:rPr>
              <w:t>S.No.</w:t>
            </w:r>
          </w:p>
        </w:tc>
        <w:tc>
          <w:tcPr>
            <w:tcW w:type="dxa" w:w="2664"/>
            <w:vAlign w:val="center"/>
            <w:shd w:fill="D9EAF7"/>
          </w:tcPr>
          <w:p>
            <w:r/>
            <w:r>
              <w:rPr>
                <w:b/>
                <w:sz w:val="16"/>
              </w:rPr>
              <w:t>Parameter</w:t>
            </w:r>
          </w:p>
        </w:tc>
        <w:tc>
          <w:tcPr>
            <w:tcW w:type="dxa" w:w="2664"/>
            <w:vAlign w:val="center"/>
            <w:shd w:fill="D9EAF7"/>
          </w:tcPr>
          <w:p>
            <w:r/>
            <w:r>
              <w:rPr>
                <w:b/>
                <w:sz w:val="16"/>
              </w:rPr>
              <w:t>Values / Proposed Design</w:t>
            </w:r>
          </w:p>
        </w:tc>
        <w:tc>
          <w:tcPr>
            <w:tcW w:type="dxa" w:w="2664"/>
            <w:vAlign w:val="center"/>
            <w:shd w:fill="D9EAF7"/>
          </w:tcPr>
          <w:p>
            <w:r/>
            <w:r>
              <w:rPr>
                <w:b/>
                <w:sz w:val="16"/>
              </w:rPr>
              <w:t>Screenshot</w:t>
            </w:r>
          </w:p>
        </w:tc>
      </w:tr>
      <w:tr>
        <w:tc>
          <w:tcPr>
            <w:tcW w:type="dxa" w:w="2664"/>
            <w:vAlign w:val="center"/>
          </w:tcPr>
          <w:p>
            <w:r/>
            <w:r>
              <w:rPr>
                <w:b w:val="0"/>
                <w:sz w:val="16"/>
              </w:rPr>
              <w:t>1</w:t>
            </w:r>
          </w:p>
        </w:tc>
        <w:tc>
          <w:tcPr>
            <w:tcW w:type="dxa" w:w="2664"/>
            <w:vAlign w:val="center"/>
          </w:tcPr>
          <w:p>
            <w:r/>
            <w:r>
              <w:rPr>
                <w:b w:val="0"/>
                <w:sz w:val="16"/>
              </w:rPr>
              <w:t>Data Rendered</w:t>
            </w:r>
          </w:p>
        </w:tc>
        <w:tc>
          <w:tcPr>
            <w:tcW w:type="dxa" w:w="2664"/>
            <w:vAlign w:val="center"/>
          </w:tcPr>
          <w:p>
            <w:r/>
            <w:r>
              <w:rPr>
                <w:b w:val="0"/>
                <w:sz w:val="16"/>
              </w:rPr>
              <w:t>Ticket number, category, subcategory, state, assigned group, created/resolved timestamps and classification outcome.</w:t>
            </w:r>
          </w:p>
        </w:tc>
        <w:tc>
          <w:tcPr>
            <w:tcW w:type="dxa" w:w="2664"/>
            <w:vAlign w:val="center"/>
          </w:tcPr>
          <w:p>
            <w:r/>
            <w:r>
              <w:rPr>
                <w:b w:val="0"/>
                <w:sz w:val="16"/>
              </w:rPr>
              <w:t>To be attached</w:t>
            </w:r>
          </w:p>
        </w:tc>
      </w:tr>
      <w:tr>
        <w:tc>
          <w:tcPr>
            <w:tcW w:type="dxa" w:w="2664"/>
            <w:vAlign w:val="center"/>
          </w:tcPr>
          <w:p>
            <w:r/>
            <w:r>
              <w:rPr>
                <w:b w:val="0"/>
                <w:sz w:val="16"/>
              </w:rPr>
              <w:t>2</w:t>
            </w:r>
          </w:p>
        </w:tc>
        <w:tc>
          <w:tcPr>
            <w:tcW w:type="dxa" w:w="2664"/>
            <w:vAlign w:val="center"/>
          </w:tcPr>
          <w:p>
            <w:r/>
            <w:r>
              <w:rPr>
                <w:b w:val="0"/>
                <w:sz w:val="16"/>
              </w:rPr>
              <w:t>Data Preprocessing</w:t>
            </w:r>
          </w:p>
        </w:tc>
        <w:tc>
          <w:tcPr>
            <w:tcW w:type="dxa" w:w="2664"/>
            <w:vAlign w:val="center"/>
          </w:tcPr>
          <w:p>
            <w:r/>
            <w:r>
              <w:rPr>
                <w:b w:val="0"/>
                <w:sz w:val="16"/>
              </w:rPr>
              <w:t>Clean duplicate records, standardize labels, validate dates, derive calendar fields and resolution duration.</w:t>
            </w:r>
          </w:p>
        </w:tc>
        <w:tc>
          <w:tcPr>
            <w:tcW w:type="dxa" w:w="2664"/>
            <w:vAlign w:val="center"/>
          </w:tcPr>
          <w:p>
            <w:r/>
            <w:r>
              <w:rPr>
                <w:b w:val="0"/>
                <w:sz w:val="16"/>
              </w:rPr>
              <w:t>To be attached</w:t>
            </w:r>
          </w:p>
        </w:tc>
      </w:tr>
      <w:tr>
        <w:tc>
          <w:tcPr>
            <w:tcW w:type="dxa" w:w="2664"/>
            <w:vAlign w:val="center"/>
          </w:tcPr>
          <w:p>
            <w:r/>
            <w:r>
              <w:rPr>
                <w:b w:val="0"/>
                <w:sz w:val="16"/>
              </w:rPr>
              <w:t>3</w:t>
            </w:r>
          </w:p>
        </w:tc>
        <w:tc>
          <w:tcPr>
            <w:tcW w:type="dxa" w:w="2664"/>
            <w:vAlign w:val="center"/>
          </w:tcPr>
          <w:p>
            <w:r/>
            <w:r>
              <w:rPr>
                <w:b w:val="0"/>
                <w:sz w:val="16"/>
              </w:rPr>
              <w:t>Utilization of Data Filters</w:t>
            </w:r>
          </w:p>
        </w:tc>
        <w:tc>
          <w:tcPr>
            <w:tcW w:type="dxa" w:w="2664"/>
            <w:vAlign w:val="center"/>
          </w:tcPr>
          <w:p>
            <w:r/>
            <w:r>
              <w:rPr>
                <w:b w:val="0"/>
                <w:sz w:val="16"/>
              </w:rPr>
              <w:t>Date, Category, Subcategory, State, Assigned Group and Classification Source.</w:t>
            </w:r>
          </w:p>
        </w:tc>
        <w:tc>
          <w:tcPr>
            <w:tcW w:type="dxa" w:w="2664"/>
            <w:vAlign w:val="center"/>
          </w:tcPr>
          <w:p>
            <w:r/>
            <w:r>
              <w:rPr>
                <w:b w:val="0"/>
                <w:sz w:val="16"/>
              </w:rPr>
              <w:t>To be attached</w:t>
            </w:r>
          </w:p>
        </w:tc>
      </w:tr>
      <w:tr>
        <w:tc>
          <w:tcPr>
            <w:tcW w:type="dxa" w:w="2664"/>
            <w:vAlign w:val="center"/>
          </w:tcPr>
          <w:p>
            <w:r/>
            <w:r>
              <w:rPr>
                <w:b w:val="0"/>
                <w:sz w:val="16"/>
              </w:rPr>
              <w:t>4</w:t>
            </w:r>
          </w:p>
        </w:tc>
        <w:tc>
          <w:tcPr>
            <w:tcW w:type="dxa" w:w="2664"/>
            <w:vAlign w:val="center"/>
          </w:tcPr>
          <w:p>
            <w:r/>
            <w:r>
              <w:rPr>
                <w:b w:val="0"/>
                <w:sz w:val="16"/>
              </w:rPr>
              <w:t>DAX Queries Used</w:t>
            </w:r>
          </w:p>
        </w:tc>
        <w:tc>
          <w:tcPr>
            <w:tcW w:type="dxa" w:w="2664"/>
            <w:vAlign w:val="center"/>
          </w:tcPr>
          <w:p>
            <w:r/>
            <w:r>
              <w:rPr>
                <w:b w:val="0"/>
                <w:sz w:val="16"/>
              </w:rPr>
              <w:t>Ticket Count, Open Tickets, Resolved Tickets, Average Resolution Time, Tickets by Category; record exact DAX used in final implementation.</w:t>
            </w:r>
          </w:p>
        </w:tc>
        <w:tc>
          <w:tcPr>
            <w:tcW w:type="dxa" w:w="2664"/>
            <w:vAlign w:val="center"/>
          </w:tcPr>
          <w:p>
            <w:r/>
            <w:r>
              <w:rPr>
                <w:b w:val="0"/>
                <w:sz w:val="16"/>
              </w:rPr>
              <w:t>To be attached</w:t>
            </w:r>
          </w:p>
        </w:tc>
      </w:tr>
      <w:tr>
        <w:tc>
          <w:tcPr>
            <w:tcW w:type="dxa" w:w="2664"/>
            <w:vAlign w:val="center"/>
          </w:tcPr>
          <w:p>
            <w:r/>
            <w:r>
              <w:rPr>
                <w:b w:val="0"/>
                <w:sz w:val="16"/>
              </w:rPr>
              <w:t>5</w:t>
            </w:r>
          </w:p>
        </w:tc>
        <w:tc>
          <w:tcPr>
            <w:tcW w:type="dxa" w:w="2664"/>
            <w:vAlign w:val="center"/>
          </w:tcPr>
          <w:p>
            <w:r/>
            <w:r>
              <w:rPr>
                <w:b w:val="0"/>
                <w:sz w:val="16"/>
              </w:rPr>
              <w:t>Dashboard Design</w:t>
            </w:r>
          </w:p>
        </w:tc>
        <w:tc>
          <w:tcPr>
            <w:tcW w:type="dxa" w:w="2664"/>
            <w:vAlign w:val="center"/>
          </w:tcPr>
          <w:p>
            <w:r/>
            <w:r>
              <w:rPr>
                <w:b w:val="0"/>
                <w:sz w:val="16"/>
              </w:rPr>
              <w:t>KPI cards plus category/state/trend/resolution visuals.</w:t>
            </w:r>
          </w:p>
        </w:tc>
        <w:tc>
          <w:tcPr>
            <w:tcW w:type="dxa" w:w="2664"/>
            <w:vAlign w:val="center"/>
          </w:tcPr>
          <w:p>
            <w:r/>
            <w:r>
              <w:rPr>
                <w:b w:val="0"/>
                <w:sz w:val="16"/>
              </w:rPr>
              <w:t>To be attached</w:t>
            </w:r>
          </w:p>
        </w:tc>
      </w:tr>
      <w:tr>
        <w:tc>
          <w:tcPr>
            <w:tcW w:type="dxa" w:w="2664"/>
            <w:vAlign w:val="center"/>
          </w:tcPr>
          <w:p>
            <w:r/>
            <w:r>
              <w:rPr>
                <w:b w:val="0"/>
                <w:sz w:val="16"/>
              </w:rPr>
              <w:t>6</w:t>
            </w:r>
          </w:p>
        </w:tc>
        <w:tc>
          <w:tcPr>
            <w:tcW w:type="dxa" w:w="2664"/>
            <w:vAlign w:val="center"/>
          </w:tcPr>
          <w:p>
            <w:r/>
            <w:r>
              <w:rPr>
                <w:b w:val="0"/>
                <w:sz w:val="16"/>
              </w:rPr>
              <w:t>Report Design</w:t>
            </w:r>
          </w:p>
        </w:tc>
        <w:tc>
          <w:tcPr>
            <w:tcW w:type="dxa" w:w="2664"/>
            <w:vAlign w:val="center"/>
          </w:tcPr>
          <w:p>
            <w:r/>
            <w:r>
              <w:rPr>
                <w:b w:val="0"/>
                <w:sz w:val="16"/>
              </w:rPr>
              <w:t>Pages: Executive Summary, Classification Analysis, Operations, Resolution Analysis.</w:t>
            </w:r>
          </w:p>
        </w:tc>
        <w:tc>
          <w:tcPr>
            <w:tcW w:type="dxa" w:w="2664"/>
            <w:vAlign w:val="center"/>
          </w:tcPr>
          <w:p>
            <w:r/>
            <w:r>
              <w:rPr>
                <w:b w:val="0"/>
                <w:sz w:val="16"/>
              </w:rPr>
              <w:t>To be attached</w:t>
            </w:r>
          </w:p>
        </w:tc>
      </w:tr>
    </w:tbl>
    <w:p>
      <w:r>
        <w:t>Important: exact DAX expressions and measured dashboard values should be entered after the Power BI model is actually built; they are not supplied by the current project source.</w:t>
      </w:r>
    </w:p>
    <w:p>
      <w:pPr>
        <w:pStyle w:val="Heading1"/>
      </w:pPr>
      <w:r>
        <w:t>9. Salesforce – Proposed Integration / Automation</w:t>
      </w:r>
    </w:p>
    <w:p>
      <w:r>
        <w:t>The supplied Salesforce template describes an automation setup for data management using objects, fields and reports, with record import validation. Salesforce is not part of the current ServiceNow implementation, so this section is a proposed integration option. If Salesforce is used, it can hold or consume service/customer records while ServiceNow remains the ticket workflow unless the project scope is changed.</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D9EAF7"/>
          </w:tcPr>
          <w:p>
            <w:r/>
            <w:r>
              <w:rPr>
                <w:b/>
                <w:sz w:val="16"/>
              </w:rPr>
              <w:t>Salesforce Component</w:t>
            </w:r>
          </w:p>
        </w:tc>
        <w:tc>
          <w:tcPr>
            <w:tcW w:type="dxa" w:w="2664"/>
            <w:vAlign w:val="center"/>
            <w:shd w:fill="D9EAF7"/>
          </w:tcPr>
          <w:p>
            <w:r/>
            <w:r>
              <w:rPr>
                <w:b/>
                <w:sz w:val="16"/>
              </w:rPr>
              <w:t>Proposed Mapping</w:t>
            </w:r>
          </w:p>
        </w:tc>
        <w:tc>
          <w:tcPr>
            <w:tcW w:type="dxa" w:w="2664"/>
            <w:vAlign w:val="center"/>
            <w:shd w:fill="D9EAF7"/>
          </w:tcPr>
          <w:p>
            <w:r/>
            <w:r>
              <w:rPr>
                <w:b/>
                <w:sz w:val="16"/>
              </w:rPr>
              <w:t>Purpose</w:t>
            </w:r>
          </w:p>
        </w:tc>
        <w:tc>
          <w:tcPr>
            <w:tcW w:type="dxa" w:w="2664"/>
            <w:vAlign w:val="center"/>
            <w:shd w:fill="D9EAF7"/>
          </w:tcPr>
          <w:p>
            <w:r/>
            <w:r>
              <w:rPr>
                <w:b/>
                <w:sz w:val="16"/>
              </w:rPr>
              <w:t>Validation</w:t>
            </w:r>
          </w:p>
        </w:tc>
      </w:tr>
      <w:tr>
        <w:tc>
          <w:tcPr>
            <w:tcW w:type="dxa" w:w="2664"/>
            <w:vAlign w:val="center"/>
          </w:tcPr>
          <w:p>
            <w:r/>
            <w:r>
              <w:rPr>
                <w:b w:val="0"/>
                <w:sz w:val="16"/>
              </w:rPr>
              <w:t>Object</w:t>
            </w:r>
          </w:p>
        </w:tc>
        <w:tc>
          <w:tcPr>
            <w:tcW w:type="dxa" w:w="2664"/>
            <w:vAlign w:val="center"/>
          </w:tcPr>
          <w:p>
            <w:r/>
            <w:r>
              <w:rPr>
                <w:b w:val="0"/>
                <w:sz w:val="16"/>
              </w:rPr>
              <w:t>Case (or approved custom object)</w:t>
            </w:r>
          </w:p>
        </w:tc>
        <w:tc>
          <w:tcPr>
            <w:tcW w:type="dxa" w:w="2664"/>
            <w:vAlign w:val="center"/>
          </w:tcPr>
          <w:p>
            <w:r/>
            <w:r>
              <w:rPr>
                <w:b w:val="0"/>
                <w:sz w:val="16"/>
              </w:rPr>
              <w:t>Represent a support request/customer service record.</w:t>
            </w:r>
          </w:p>
        </w:tc>
        <w:tc>
          <w:tcPr>
            <w:tcW w:type="dxa" w:w="2664"/>
            <w:vAlign w:val="center"/>
          </w:tcPr>
          <w:p>
            <w:r/>
            <w:r>
              <w:rPr>
                <w:b w:val="0"/>
                <w:sz w:val="16"/>
              </w:rPr>
              <w:t>Record created with required fields</w:t>
            </w:r>
          </w:p>
        </w:tc>
      </w:tr>
      <w:tr>
        <w:tc>
          <w:tcPr>
            <w:tcW w:type="dxa" w:w="2664"/>
            <w:vAlign w:val="center"/>
          </w:tcPr>
          <w:p>
            <w:r/>
            <w:r>
              <w:rPr>
                <w:b w:val="0"/>
                <w:sz w:val="16"/>
              </w:rPr>
              <w:t>Fields</w:t>
            </w:r>
          </w:p>
        </w:tc>
        <w:tc>
          <w:tcPr>
            <w:tcW w:type="dxa" w:w="2664"/>
            <w:vAlign w:val="center"/>
          </w:tcPr>
          <w:p>
            <w:r/>
            <w:r>
              <w:rPr>
                <w:b w:val="0"/>
                <w:sz w:val="16"/>
              </w:rPr>
              <w:t>Case Number, Description, Category, Subcategory, Status, Priority, Created Date</w:t>
            </w:r>
          </w:p>
        </w:tc>
        <w:tc>
          <w:tcPr>
            <w:tcW w:type="dxa" w:w="2664"/>
            <w:vAlign w:val="center"/>
          </w:tcPr>
          <w:p>
            <w:r/>
            <w:r>
              <w:rPr>
                <w:b w:val="0"/>
                <w:sz w:val="16"/>
              </w:rPr>
              <w:t>Expose ticket attributes for CRM/reporting.</w:t>
            </w:r>
          </w:p>
        </w:tc>
        <w:tc>
          <w:tcPr>
            <w:tcW w:type="dxa" w:w="2664"/>
            <w:vAlign w:val="center"/>
          </w:tcPr>
          <w:p>
            <w:r/>
            <w:r>
              <w:rPr>
                <w:b w:val="0"/>
                <w:sz w:val="16"/>
              </w:rPr>
              <w:t>Values map correctly</w:t>
            </w:r>
          </w:p>
        </w:tc>
      </w:tr>
      <w:tr>
        <w:tc>
          <w:tcPr>
            <w:tcW w:type="dxa" w:w="2664"/>
            <w:vAlign w:val="center"/>
          </w:tcPr>
          <w:p>
            <w:r/>
            <w:r>
              <w:rPr>
                <w:b w:val="0"/>
                <w:sz w:val="16"/>
              </w:rPr>
              <w:t>Automation</w:t>
            </w:r>
          </w:p>
        </w:tc>
        <w:tc>
          <w:tcPr>
            <w:tcW w:type="dxa" w:w="2664"/>
            <w:vAlign w:val="center"/>
          </w:tcPr>
          <w:p>
            <w:r/>
            <w:r>
              <w:rPr>
                <w:b w:val="0"/>
                <w:sz w:val="16"/>
              </w:rPr>
              <w:t>Flow / integration process</w:t>
            </w:r>
          </w:p>
        </w:tc>
        <w:tc>
          <w:tcPr>
            <w:tcW w:type="dxa" w:w="2664"/>
            <w:vAlign w:val="center"/>
          </w:tcPr>
          <w:p>
            <w:r/>
            <w:r>
              <w:rPr>
                <w:b w:val="0"/>
                <w:sz w:val="16"/>
              </w:rPr>
              <w:t>Create/update Salesforce record from approved ServiceNow events.</w:t>
            </w:r>
          </w:p>
        </w:tc>
        <w:tc>
          <w:tcPr>
            <w:tcW w:type="dxa" w:w="2664"/>
            <w:vAlign w:val="center"/>
          </w:tcPr>
          <w:p>
            <w:r/>
            <w:r>
              <w:rPr>
                <w:b w:val="0"/>
                <w:sz w:val="16"/>
              </w:rPr>
              <w:t>No duplicate or unintended updates</w:t>
            </w:r>
          </w:p>
        </w:tc>
      </w:tr>
      <w:tr>
        <w:tc>
          <w:tcPr>
            <w:tcW w:type="dxa" w:w="2664"/>
            <w:vAlign w:val="center"/>
          </w:tcPr>
          <w:p>
            <w:r/>
            <w:r>
              <w:rPr>
                <w:b w:val="0"/>
                <w:sz w:val="16"/>
              </w:rPr>
              <w:t>Reports</w:t>
            </w:r>
          </w:p>
        </w:tc>
        <w:tc>
          <w:tcPr>
            <w:tcW w:type="dxa" w:w="2664"/>
            <w:vAlign w:val="center"/>
          </w:tcPr>
          <w:p>
            <w:r/>
            <w:r>
              <w:rPr>
                <w:b w:val="0"/>
                <w:sz w:val="16"/>
              </w:rPr>
              <w:t>Case volume, category, status, resolution trends</w:t>
            </w:r>
          </w:p>
        </w:tc>
        <w:tc>
          <w:tcPr>
            <w:tcW w:type="dxa" w:w="2664"/>
            <w:vAlign w:val="center"/>
          </w:tcPr>
          <w:p>
            <w:r/>
            <w:r>
              <w:rPr>
                <w:b w:val="0"/>
                <w:sz w:val="16"/>
              </w:rPr>
              <w:t>Operational reporting.</w:t>
            </w:r>
          </w:p>
        </w:tc>
        <w:tc>
          <w:tcPr>
            <w:tcW w:type="dxa" w:w="2664"/>
            <w:vAlign w:val="center"/>
          </w:tcPr>
          <w:p>
            <w:r/>
            <w:r>
              <w:rPr>
                <w:b w:val="0"/>
                <w:sz w:val="16"/>
              </w:rPr>
              <w:t>Report reconciles with source</w:t>
            </w:r>
          </w:p>
        </w:tc>
      </w:tr>
      <w:tr>
        <w:tc>
          <w:tcPr>
            <w:tcW w:type="dxa" w:w="2664"/>
            <w:vAlign w:val="center"/>
          </w:tcPr>
          <w:p>
            <w:r/>
            <w:r>
              <w:rPr>
                <w:b w:val="0"/>
                <w:sz w:val="16"/>
              </w:rPr>
              <w:t>Import Validation</w:t>
            </w:r>
          </w:p>
        </w:tc>
        <w:tc>
          <w:tcPr>
            <w:tcW w:type="dxa" w:w="2664"/>
            <w:vAlign w:val="center"/>
          </w:tcPr>
          <w:p>
            <w:r/>
            <w:r>
              <w:rPr>
                <w:b w:val="0"/>
                <w:sz w:val="16"/>
              </w:rPr>
              <w:t>Approved ticket/customer data import</w:t>
            </w:r>
          </w:p>
        </w:tc>
        <w:tc>
          <w:tcPr>
            <w:tcW w:type="dxa" w:w="2664"/>
            <w:vAlign w:val="center"/>
          </w:tcPr>
          <w:p>
            <w:r/>
            <w:r>
              <w:rPr>
                <w:b w:val="0"/>
                <w:sz w:val="16"/>
              </w:rPr>
              <w:t>Ensure valid records are created and invalid records generate errors.</w:t>
            </w:r>
          </w:p>
        </w:tc>
        <w:tc>
          <w:tcPr>
            <w:tcW w:type="dxa" w:w="2664"/>
            <w:vAlign w:val="center"/>
          </w:tcPr>
          <w:p>
            <w:r/>
            <w:r>
              <w:rPr>
                <w:b w:val="0"/>
                <w:sz w:val="16"/>
              </w:rPr>
              <w:t>Valid rows created; invalid rows reported</w:t>
            </w:r>
          </w:p>
        </w:tc>
      </w:tr>
    </w:tbl>
    <w:p>
      <w:r>
        <w:t>The supplied Salesforce example reports 98% training and validation accuracy, but those figures belong to that template/example and must not be reused as this project's model accuracy.</w:t>
      </w:r>
    </w:p>
    <w:p>
      <w:pPr>
        <w:pStyle w:val="Heading1"/>
      </w:pPr>
      <w:r>
        <w:t>10. Integrated AI/ML/GenAI Architecture</w:t>
      </w:r>
    </w:p>
    <w:p>
      <w:r>
        <w:t>1. User submits ticket in ServiceNow.</w:t>
      </w:r>
    </w:p>
    <w:p>
      <w:r>
        <w:t>2. ServiceNow stores the ticket and triggers Flow Designer.</w:t>
      </w:r>
    </w:p>
    <w:p>
      <w:r>
        <w:t>3. Existing deterministic keyword rules classify supported known patterns.</w:t>
      </w:r>
    </w:p>
    <w:p>
      <w:r>
        <w:t>4. Optional ML service handles broader or ambiguous text classification.</w:t>
      </w:r>
    </w:p>
    <w:p>
      <w:r>
        <w:t>5. Optional GenAI service produces summary, suggested response or knowledge suggestions.</w:t>
      </w:r>
    </w:p>
    <w:p>
      <w:r>
        <w:t>6. ServiceNow records the final approved category/subcategory and support actions.</w:t>
      </w:r>
    </w:p>
    <w:p>
      <w:r>
        <w:t>7. Optional Salesforce integration synchronizes approved service/customer data.</w:t>
      </w:r>
    </w:p>
    <w:p>
      <w:r>
        <w:t>8. Tableau and/or Power BI consumes governed ticket data for analytics.</w:t>
      </w:r>
    </w:p>
    <w:p>
      <w:r>
        <w:t>9. UAT validates the complete user journey and business acceptance.</w:t>
      </w:r>
    </w:p>
    <w:p>
      <w:pPr>
        <w:pStyle w:val="Heading1"/>
      </w:pPr>
      <w:r>
        <w:t>11. User Acceptance Testing (UAT) – FSD</w:t>
      </w:r>
    </w:p>
    <w:p>
      <w:r>
        <w:t>This section follows the supplied UAT FSD structure: Project Overview, Testing Scope, Testing Environment, Test Cases, Bug Tracking and Sign-off. The supplied template also requires positive and negative scenarios and detailed defect information.</w:t>
      </w:r>
    </w:p>
    <w:p>
      <w:pPr>
        <w:pStyle w:val="Heading2"/>
      </w:pPr>
      <w:r>
        <w:t>11.1 Project Overview</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D9EAF7"/>
          </w:tcPr>
          <w:p>
            <w:r/>
            <w:r>
              <w:rPr>
                <w:b/>
                <w:sz w:val="16"/>
              </w:rPr>
              <w:t>Field</w:t>
            </w:r>
          </w:p>
        </w:tc>
        <w:tc>
          <w:tcPr>
            <w:tcW w:type="dxa" w:w="5328"/>
            <w:vAlign w:val="center"/>
            <w:shd w:fill="D9EAF7"/>
          </w:tcPr>
          <w:p>
            <w:r/>
            <w:r>
              <w:rPr>
                <w:b/>
                <w:sz w:val="16"/>
              </w:rPr>
              <w:t>Project Value</w:t>
            </w:r>
          </w:p>
        </w:tc>
      </w:tr>
      <w:tr>
        <w:tc>
          <w:tcPr>
            <w:tcW w:type="dxa" w:w="5328"/>
            <w:vAlign w:val="center"/>
          </w:tcPr>
          <w:p>
            <w:r/>
            <w:r>
              <w:rPr>
                <w:b w:val="0"/>
                <w:sz w:val="16"/>
              </w:rPr>
              <w:t>Project Name</w:t>
            </w:r>
          </w:p>
        </w:tc>
        <w:tc>
          <w:tcPr>
            <w:tcW w:type="dxa" w:w="5328"/>
            <w:vAlign w:val="center"/>
          </w:tcPr>
          <w:p>
            <w:r/>
            <w:r>
              <w:rPr>
                <w:b w:val="0"/>
                <w:sz w:val="16"/>
              </w:rPr>
              <w:t>Auto Ticket Classification using Flow Designer – Intelligent Service Analytics Extension</w:t>
            </w:r>
          </w:p>
        </w:tc>
      </w:tr>
      <w:tr>
        <w:tc>
          <w:tcPr>
            <w:tcW w:type="dxa" w:w="5328"/>
            <w:vAlign w:val="center"/>
          </w:tcPr>
          <w:p>
            <w:r/>
            <w:r>
              <w:rPr>
                <w:b w:val="0"/>
                <w:sz w:val="16"/>
              </w:rPr>
              <w:t>Project Description</w:t>
            </w:r>
          </w:p>
        </w:tc>
        <w:tc>
          <w:tcPr>
            <w:tcW w:type="dxa" w:w="5328"/>
            <w:vAlign w:val="center"/>
          </w:tcPr>
          <w:p>
            <w:r/>
            <w:r>
              <w:rPr>
                <w:b w:val="0"/>
                <w:sz w:val="16"/>
              </w:rPr>
              <w:t>Automated IT ticket classification with optional AI/ML/GenAI assistance and Tableau/Power BI/Salesforce integrations.</w:t>
            </w:r>
          </w:p>
        </w:tc>
      </w:tr>
      <w:tr>
        <w:tc>
          <w:tcPr>
            <w:tcW w:type="dxa" w:w="5328"/>
            <w:vAlign w:val="center"/>
          </w:tcPr>
          <w:p>
            <w:r/>
            <w:r>
              <w:rPr>
                <w:b w:val="0"/>
                <w:sz w:val="16"/>
              </w:rPr>
              <w:t>Project Version</w:t>
            </w:r>
          </w:p>
        </w:tc>
        <w:tc>
          <w:tcPr>
            <w:tcW w:type="dxa" w:w="5328"/>
            <w:vAlign w:val="center"/>
          </w:tcPr>
          <w:p>
            <w:r/>
            <w:r>
              <w:rPr>
                <w:b w:val="0"/>
                <w:sz w:val="16"/>
              </w:rPr>
              <w:t>1.0 – UAT Draft</w:t>
            </w:r>
          </w:p>
        </w:tc>
      </w:tr>
      <w:tr>
        <w:tc>
          <w:tcPr>
            <w:tcW w:type="dxa" w:w="5328"/>
            <w:vAlign w:val="center"/>
          </w:tcPr>
          <w:p>
            <w:r/>
            <w:r>
              <w:rPr>
                <w:b w:val="0"/>
                <w:sz w:val="16"/>
              </w:rPr>
              <w:t>Testing Period</w:t>
            </w:r>
          </w:p>
        </w:tc>
        <w:tc>
          <w:tcPr>
            <w:tcW w:type="dxa" w:w="5328"/>
            <w:vAlign w:val="center"/>
          </w:tcPr>
          <w:p>
            <w:r/>
            <w:r>
              <w:rPr>
                <w:b w:val="0"/>
                <w:sz w:val="16"/>
              </w:rPr>
              <w:t>To be entered by project team</w:t>
            </w:r>
          </w:p>
        </w:tc>
      </w:tr>
      <w:tr>
        <w:tc>
          <w:tcPr>
            <w:tcW w:type="dxa" w:w="5328"/>
            <w:vAlign w:val="center"/>
          </w:tcPr>
          <w:p>
            <w:r/>
            <w:r>
              <w:rPr>
                <w:b w:val="0"/>
                <w:sz w:val="16"/>
              </w:rPr>
              <w:t>Testing Environment</w:t>
            </w:r>
          </w:p>
        </w:tc>
        <w:tc>
          <w:tcPr>
            <w:tcW w:type="dxa" w:w="5328"/>
            <w:vAlign w:val="center"/>
          </w:tcPr>
          <w:p>
            <w:r/>
            <w:r>
              <w:rPr>
                <w:b w:val="0"/>
                <w:sz w:val="16"/>
              </w:rPr>
              <w:t>ServiceNow test instance; connected analytics/AI environments only where actually configured</w:t>
            </w:r>
          </w:p>
        </w:tc>
      </w:tr>
      <w:tr>
        <w:tc>
          <w:tcPr>
            <w:tcW w:type="dxa" w:w="5328"/>
            <w:vAlign w:val="center"/>
          </w:tcPr>
          <w:p>
            <w:r/>
            <w:r>
              <w:rPr>
                <w:b w:val="0"/>
                <w:sz w:val="16"/>
              </w:rPr>
              <w:t>Credentials</w:t>
            </w:r>
          </w:p>
        </w:tc>
        <w:tc>
          <w:tcPr>
            <w:tcW w:type="dxa" w:w="5328"/>
            <w:vAlign w:val="center"/>
          </w:tcPr>
          <w:p>
            <w:r/>
            <w:r>
              <w:rPr>
                <w:b w:val="0"/>
                <w:sz w:val="16"/>
              </w:rPr>
              <w:t>To be provided securely by project owner; do not place real passwords in this document</w:t>
            </w:r>
          </w:p>
        </w:tc>
      </w:tr>
    </w:tbl>
    <w:p>
      <w:pPr>
        <w:pStyle w:val="Heading2"/>
      </w:pPr>
      <w:r>
        <w:t>11.2 Testing Scope</w:t>
      </w:r>
    </w:p>
    <w:p>
      <w:pPr>
        <w:pStyle w:val="ListBullet"/>
      </w:pPr>
      <w:r>
        <w:t>Ticket creation and mandatory field validation.</w:t>
      </w:r>
    </w:p>
    <w:p>
      <w:pPr>
        <w:pStyle w:val="ListBullet"/>
      </w:pPr>
      <w:r>
        <w:t>Automatic Category/Subcategory classification for Wi-Fi, Projector, Password/Login and Slow/Hanging cases.</w:t>
      </w:r>
    </w:p>
    <w:p>
      <w:pPr>
        <w:pStyle w:val="ListBullet"/>
      </w:pPr>
      <w:r>
        <w:t>Negative and ambiguous descriptions.</w:t>
      </w:r>
    </w:p>
    <w:p>
      <w:pPr>
        <w:pStyle w:val="ListBullet"/>
      </w:pPr>
      <w:r>
        <w:t>Dependent Category/Subcategory behaviour.</w:t>
      </w:r>
    </w:p>
    <w:p>
      <w:pPr>
        <w:pStyle w:val="ListBullet"/>
      </w:pPr>
      <w:r>
        <w:t>Ticket storage and unique auto-number.</w:t>
      </w:r>
    </w:p>
    <w:p>
      <w:pPr>
        <w:pStyle w:val="ListBullet"/>
      </w:pPr>
      <w:r>
        <w:t>Automated confirmation email.</w:t>
      </w:r>
    </w:p>
    <w:p>
      <w:pPr>
        <w:pStyle w:val="ListBullet"/>
      </w:pPr>
      <w:r>
        <w:t>IT-agent access and ticket update.</w:t>
      </w:r>
    </w:p>
    <w:p>
      <w:pPr>
        <w:pStyle w:val="ListBullet"/>
      </w:pPr>
      <w:r>
        <w:t>Optional AI/ML classification if deployed.</w:t>
      </w:r>
    </w:p>
    <w:p>
      <w:pPr>
        <w:pStyle w:val="ListBullet"/>
      </w:pPr>
      <w:r>
        <w:t>Optional GenAI summary/response functionality if deployed.</w:t>
      </w:r>
    </w:p>
    <w:p>
      <w:pPr>
        <w:pStyle w:val="ListBullet"/>
      </w:pPr>
      <w:r>
        <w:t>Tableau dashboard and filters if deployed.</w:t>
      </w:r>
    </w:p>
    <w:p>
      <w:pPr>
        <w:pStyle w:val="ListBullet"/>
      </w:pPr>
      <w:r>
        <w:t>Power BI dashboard/report and filters if deployed.</w:t>
      </w:r>
    </w:p>
    <w:p>
      <w:pPr>
        <w:pStyle w:val="ListBullet"/>
      </w:pPr>
      <w:r>
        <w:t>Salesforce synchronization/reporting if deployed.</w:t>
      </w:r>
    </w:p>
    <w:p>
      <w:pPr>
        <w:pStyle w:val="ListBullet"/>
      </w:pPr>
      <w:r>
        <w:t>Security and authorization checks.</w:t>
      </w:r>
    </w:p>
    <w:p>
      <w:pPr>
        <w:pStyle w:val="Heading2"/>
      </w:pPr>
      <w:r>
        <w:t>11.3 UAT Test Cases</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vAlign w:val="center"/>
            <w:shd w:fill="D9EAF7"/>
          </w:tcPr>
          <w:p>
            <w:r/>
            <w:r>
              <w:rPr>
                <w:b/>
                <w:sz w:val="16"/>
              </w:rPr>
              <w:t>Test Case ID</w:t>
            </w:r>
          </w:p>
        </w:tc>
        <w:tc>
          <w:tcPr>
            <w:tcW w:type="dxa" w:w="1776"/>
            <w:vAlign w:val="center"/>
            <w:shd w:fill="D9EAF7"/>
          </w:tcPr>
          <w:p>
            <w:r/>
            <w:r>
              <w:rPr>
                <w:b/>
                <w:sz w:val="16"/>
              </w:rPr>
              <w:t>Test Scenario</w:t>
            </w:r>
          </w:p>
        </w:tc>
        <w:tc>
          <w:tcPr>
            <w:tcW w:type="dxa" w:w="1776"/>
            <w:vAlign w:val="center"/>
            <w:shd w:fill="D9EAF7"/>
          </w:tcPr>
          <w:p>
            <w:r/>
            <w:r>
              <w:rPr>
                <w:b/>
                <w:sz w:val="16"/>
              </w:rPr>
              <w:t>Test Steps</w:t>
            </w:r>
          </w:p>
        </w:tc>
        <w:tc>
          <w:tcPr>
            <w:tcW w:type="dxa" w:w="1776"/>
            <w:vAlign w:val="center"/>
            <w:shd w:fill="D9EAF7"/>
          </w:tcPr>
          <w:p>
            <w:r/>
            <w:r>
              <w:rPr>
                <w:b/>
                <w:sz w:val="16"/>
              </w:rPr>
              <w:t>Expected Result</w:t>
            </w:r>
          </w:p>
        </w:tc>
        <w:tc>
          <w:tcPr>
            <w:tcW w:type="dxa" w:w="1776"/>
            <w:vAlign w:val="center"/>
            <w:shd w:fill="D9EAF7"/>
          </w:tcPr>
          <w:p>
            <w:r/>
            <w:r>
              <w:rPr>
                <w:b/>
                <w:sz w:val="16"/>
              </w:rPr>
              <w:t>Actual Result</w:t>
            </w:r>
          </w:p>
        </w:tc>
        <w:tc>
          <w:tcPr>
            <w:tcW w:type="dxa" w:w="1776"/>
            <w:vAlign w:val="center"/>
            <w:shd w:fill="D9EAF7"/>
          </w:tcPr>
          <w:p>
            <w:r/>
            <w:r>
              <w:rPr>
                <w:b/>
                <w:sz w:val="16"/>
              </w:rPr>
              <w:t>Pass/Fail</w:t>
            </w:r>
          </w:p>
        </w:tc>
      </w:tr>
      <w:tr>
        <w:tc>
          <w:tcPr>
            <w:tcW w:type="dxa" w:w="1776"/>
            <w:vAlign w:val="center"/>
          </w:tcPr>
          <w:p>
            <w:r/>
            <w:r>
              <w:rPr>
                <w:b w:val="0"/>
                <w:sz w:val="16"/>
              </w:rPr>
              <w:t>TC-001</w:t>
            </w:r>
          </w:p>
        </w:tc>
        <w:tc>
          <w:tcPr>
            <w:tcW w:type="dxa" w:w="1776"/>
            <w:vAlign w:val="center"/>
          </w:tcPr>
          <w:p>
            <w:r/>
            <w:r>
              <w:rPr>
                <w:b w:val="0"/>
                <w:sz w:val="16"/>
              </w:rPr>
              <w:t>Create Wi-Fi ticket</w:t>
            </w:r>
          </w:p>
        </w:tc>
        <w:tc>
          <w:tcPr>
            <w:tcW w:type="dxa" w:w="1776"/>
            <w:vAlign w:val="center"/>
          </w:tcPr>
          <w:p>
            <w:r/>
            <w:r>
              <w:rPr>
                <w:b w:val="0"/>
                <w:sz w:val="16"/>
              </w:rPr>
              <w:t>Enter caller; enter 'WiFi not working in library'; save and reload.</w:t>
            </w:r>
          </w:p>
        </w:tc>
        <w:tc>
          <w:tcPr>
            <w:tcW w:type="dxa" w:w="1776"/>
            <w:vAlign w:val="center"/>
          </w:tcPr>
          <w:p>
            <w:r/>
            <w:r>
              <w:rPr>
                <w:b w:val="0"/>
                <w:sz w:val="16"/>
              </w:rPr>
              <w:t>Category=Network; Subcategory=Wi-Fi; unique ticket number generated; email sent.</w:t>
            </w:r>
          </w:p>
        </w:tc>
        <w:tc>
          <w:tcPr>
            <w:tcW w:type="dxa" w:w="1776"/>
            <w:vAlign w:val="center"/>
          </w:tcPr>
          <w:p>
            <w:r/>
            <w:r>
              <w:rPr>
                <w:b w:val="0"/>
                <w:sz w:val="16"/>
              </w:rPr>
            </w:r>
          </w:p>
        </w:tc>
        <w:tc>
          <w:tcPr>
            <w:tcW w:type="dxa" w:w="1776"/>
            <w:vAlign w:val="center"/>
          </w:tcPr>
          <w:p>
            <w:r/>
            <w:r>
              <w:rPr>
                <w:b w:val="0"/>
                <w:sz w:val="16"/>
              </w:rPr>
            </w:r>
          </w:p>
        </w:tc>
      </w:tr>
      <w:tr>
        <w:tc>
          <w:tcPr>
            <w:tcW w:type="dxa" w:w="1776"/>
            <w:vAlign w:val="center"/>
          </w:tcPr>
          <w:p>
            <w:r/>
            <w:r>
              <w:rPr>
                <w:b w:val="0"/>
                <w:sz w:val="16"/>
              </w:rPr>
              <w:t>TC-002</w:t>
            </w:r>
          </w:p>
        </w:tc>
        <w:tc>
          <w:tcPr>
            <w:tcW w:type="dxa" w:w="1776"/>
            <w:vAlign w:val="center"/>
          </w:tcPr>
          <w:p>
            <w:r/>
            <w:r>
              <w:rPr>
                <w:b w:val="0"/>
                <w:sz w:val="16"/>
              </w:rPr>
              <w:t>Create Projector ticket</w:t>
            </w:r>
          </w:p>
        </w:tc>
        <w:tc>
          <w:tcPr>
            <w:tcW w:type="dxa" w:w="1776"/>
            <w:vAlign w:val="center"/>
          </w:tcPr>
          <w:p>
            <w:r/>
            <w:r>
              <w:rPr>
                <w:b w:val="0"/>
                <w:sz w:val="16"/>
              </w:rPr>
              <w:t>Enter caller; enter 'Projector not turning on'; save and reload.</w:t>
            </w:r>
          </w:p>
        </w:tc>
        <w:tc>
          <w:tcPr>
            <w:tcW w:type="dxa" w:w="1776"/>
            <w:vAlign w:val="center"/>
          </w:tcPr>
          <w:p>
            <w:r/>
            <w:r>
              <w:rPr>
                <w:b w:val="0"/>
                <w:sz w:val="16"/>
              </w:rPr>
              <w:t>Category=Hardware; Subcategory=Projector; email sent.</w:t>
            </w:r>
          </w:p>
        </w:tc>
        <w:tc>
          <w:tcPr>
            <w:tcW w:type="dxa" w:w="1776"/>
            <w:vAlign w:val="center"/>
          </w:tcPr>
          <w:p>
            <w:r/>
            <w:r>
              <w:rPr>
                <w:b w:val="0"/>
                <w:sz w:val="16"/>
              </w:rPr>
            </w:r>
          </w:p>
        </w:tc>
        <w:tc>
          <w:tcPr>
            <w:tcW w:type="dxa" w:w="1776"/>
            <w:vAlign w:val="center"/>
          </w:tcPr>
          <w:p>
            <w:r/>
            <w:r>
              <w:rPr>
                <w:b w:val="0"/>
                <w:sz w:val="16"/>
              </w:rPr>
            </w:r>
          </w:p>
        </w:tc>
      </w:tr>
      <w:tr>
        <w:tc>
          <w:tcPr>
            <w:tcW w:type="dxa" w:w="1776"/>
            <w:vAlign w:val="center"/>
          </w:tcPr>
          <w:p>
            <w:r/>
            <w:r>
              <w:rPr>
                <w:b w:val="0"/>
                <w:sz w:val="16"/>
              </w:rPr>
              <w:t>TC-003</w:t>
            </w:r>
          </w:p>
        </w:tc>
        <w:tc>
          <w:tcPr>
            <w:tcW w:type="dxa" w:w="1776"/>
            <w:vAlign w:val="center"/>
          </w:tcPr>
          <w:p>
            <w:r/>
            <w:r>
              <w:rPr>
                <w:b w:val="0"/>
                <w:sz w:val="16"/>
              </w:rPr>
              <w:t>Create Password/Login ticket</w:t>
            </w:r>
          </w:p>
        </w:tc>
        <w:tc>
          <w:tcPr>
            <w:tcW w:type="dxa" w:w="1776"/>
            <w:vAlign w:val="center"/>
          </w:tcPr>
          <w:p>
            <w:r/>
            <w:r>
              <w:rPr>
                <w:b w:val="0"/>
                <w:sz w:val="16"/>
              </w:rPr>
              <w:t>Enter caller; enter password/login issue; submit.</w:t>
            </w:r>
          </w:p>
        </w:tc>
        <w:tc>
          <w:tcPr>
            <w:tcW w:type="dxa" w:w="1776"/>
            <w:vAlign w:val="center"/>
          </w:tcPr>
          <w:p>
            <w:r/>
            <w:r>
              <w:rPr>
                <w:b w:val="0"/>
                <w:sz w:val="16"/>
              </w:rPr>
              <w:t>Category=Access; Subcategory=Forgot Password.</w:t>
            </w:r>
          </w:p>
        </w:tc>
        <w:tc>
          <w:tcPr>
            <w:tcW w:type="dxa" w:w="1776"/>
            <w:vAlign w:val="center"/>
          </w:tcPr>
          <w:p>
            <w:r/>
            <w:r>
              <w:rPr>
                <w:b w:val="0"/>
                <w:sz w:val="16"/>
              </w:rPr>
            </w:r>
          </w:p>
        </w:tc>
        <w:tc>
          <w:tcPr>
            <w:tcW w:type="dxa" w:w="1776"/>
            <w:vAlign w:val="center"/>
          </w:tcPr>
          <w:p>
            <w:r/>
            <w:r>
              <w:rPr>
                <w:b w:val="0"/>
                <w:sz w:val="16"/>
              </w:rPr>
            </w:r>
          </w:p>
        </w:tc>
      </w:tr>
      <w:tr>
        <w:tc>
          <w:tcPr>
            <w:tcW w:type="dxa" w:w="1776"/>
            <w:vAlign w:val="center"/>
          </w:tcPr>
          <w:p>
            <w:r/>
            <w:r>
              <w:rPr>
                <w:b w:val="0"/>
                <w:sz w:val="16"/>
              </w:rPr>
              <w:t>TC-004</w:t>
            </w:r>
          </w:p>
        </w:tc>
        <w:tc>
          <w:tcPr>
            <w:tcW w:type="dxa" w:w="1776"/>
            <w:vAlign w:val="center"/>
          </w:tcPr>
          <w:p>
            <w:r/>
            <w:r>
              <w:rPr>
                <w:b w:val="0"/>
                <w:sz w:val="16"/>
              </w:rPr>
              <w:t>Create Slow Computer ticket</w:t>
            </w:r>
          </w:p>
        </w:tc>
        <w:tc>
          <w:tcPr>
            <w:tcW w:type="dxa" w:w="1776"/>
            <w:vAlign w:val="center"/>
          </w:tcPr>
          <w:p>
            <w:r/>
            <w:r>
              <w:rPr>
                <w:b w:val="0"/>
                <w:sz w:val="16"/>
              </w:rPr>
              <w:t>Enter caller; enter slow/hanging computer issue; submit.</w:t>
            </w:r>
          </w:p>
        </w:tc>
        <w:tc>
          <w:tcPr>
            <w:tcW w:type="dxa" w:w="1776"/>
            <w:vAlign w:val="center"/>
          </w:tcPr>
          <w:p>
            <w:r/>
            <w:r>
              <w:rPr>
                <w:b w:val="0"/>
                <w:sz w:val="16"/>
              </w:rPr>
              <w:t>Category=Performance; Subcategory=Slow Computer.</w:t>
            </w:r>
          </w:p>
        </w:tc>
        <w:tc>
          <w:tcPr>
            <w:tcW w:type="dxa" w:w="1776"/>
            <w:vAlign w:val="center"/>
          </w:tcPr>
          <w:p>
            <w:r/>
            <w:r>
              <w:rPr>
                <w:b w:val="0"/>
                <w:sz w:val="16"/>
              </w:rPr>
            </w:r>
          </w:p>
        </w:tc>
        <w:tc>
          <w:tcPr>
            <w:tcW w:type="dxa" w:w="1776"/>
            <w:vAlign w:val="center"/>
          </w:tcPr>
          <w:p>
            <w:r/>
            <w:r>
              <w:rPr>
                <w:b w:val="0"/>
                <w:sz w:val="16"/>
              </w:rPr>
            </w:r>
          </w:p>
        </w:tc>
      </w:tr>
      <w:tr>
        <w:tc>
          <w:tcPr>
            <w:tcW w:type="dxa" w:w="1776"/>
            <w:vAlign w:val="center"/>
          </w:tcPr>
          <w:p>
            <w:r/>
            <w:r>
              <w:rPr>
                <w:b w:val="0"/>
                <w:sz w:val="16"/>
              </w:rPr>
              <w:t>TC-005</w:t>
            </w:r>
          </w:p>
        </w:tc>
        <w:tc>
          <w:tcPr>
            <w:tcW w:type="dxa" w:w="1776"/>
            <w:vAlign w:val="center"/>
          </w:tcPr>
          <w:p>
            <w:r/>
            <w:r>
              <w:rPr>
                <w:b w:val="0"/>
                <w:sz w:val="16"/>
              </w:rPr>
              <w:t>Missing required information</w:t>
            </w:r>
          </w:p>
        </w:tc>
        <w:tc>
          <w:tcPr>
            <w:tcW w:type="dxa" w:w="1776"/>
            <w:vAlign w:val="center"/>
          </w:tcPr>
          <w:p>
            <w:r/>
            <w:r>
              <w:rPr>
                <w:b w:val="0"/>
                <w:sz w:val="16"/>
              </w:rPr>
              <w:t>Submit ticket without required caller/description data.</w:t>
            </w:r>
          </w:p>
        </w:tc>
        <w:tc>
          <w:tcPr>
            <w:tcW w:type="dxa" w:w="1776"/>
            <w:vAlign w:val="center"/>
          </w:tcPr>
          <w:p>
            <w:r/>
            <w:r>
              <w:rPr>
                <w:b w:val="0"/>
                <w:sz w:val="16"/>
              </w:rPr>
              <w:t>System prevents invalid submission or shows clear validation.</w:t>
            </w:r>
          </w:p>
        </w:tc>
        <w:tc>
          <w:tcPr>
            <w:tcW w:type="dxa" w:w="1776"/>
            <w:vAlign w:val="center"/>
          </w:tcPr>
          <w:p>
            <w:r/>
            <w:r>
              <w:rPr>
                <w:b w:val="0"/>
                <w:sz w:val="16"/>
              </w:rPr>
            </w:r>
          </w:p>
        </w:tc>
        <w:tc>
          <w:tcPr>
            <w:tcW w:type="dxa" w:w="1776"/>
            <w:vAlign w:val="center"/>
          </w:tcPr>
          <w:p>
            <w:r/>
            <w:r>
              <w:rPr>
                <w:b w:val="0"/>
                <w:sz w:val="16"/>
              </w:rPr>
            </w:r>
          </w:p>
        </w:tc>
      </w:tr>
      <w:tr>
        <w:tc>
          <w:tcPr>
            <w:tcW w:type="dxa" w:w="1776"/>
            <w:vAlign w:val="center"/>
          </w:tcPr>
          <w:p>
            <w:r/>
            <w:r>
              <w:rPr>
                <w:b w:val="0"/>
                <w:sz w:val="16"/>
              </w:rPr>
              <w:t>TC-006</w:t>
            </w:r>
          </w:p>
        </w:tc>
        <w:tc>
          <w:tcPr>
            <w:tcW w:type="dxa" w:w="1776"/>
            <w:vAlign w:val="center"/>
          </w:tcPr>
          <w:p>
            <w:r/>
            <w:r>
              <w:rPr>
                <w:b w:val="0"/>
                <w:sz w:val="16"/>
              </w:rPr>
              <w:t>Unknown issue description</w:t>
            </w:r>
          </w:p>
        </w:tc>
        <w:tc>
          <w:tcPr>
            <w:tcW w:type="dxa" w:w="1776"/>
            <w:vAlign w:val="center"/>
          </w:tcPr>
          <w:p>
            <w:r/>
            <w:r>
              <w:rPr>
                <w:b w:val="0"/>
                <w:sz w:val="16"/>
              </w:rPr>
              <w:t>Enter description without a configured keyword.</w:t>
            </w:r>
          </w:p>
        </w:tc>
        <w:tc>
          <w:tcPr>
            <w:tcW w:type="dxa" w:w="1776"/>
            <w:vAlign w:val="center"/>
          </w:tcPr>
          <w:p>
            <w:r/>
            <w:r>
              <w:rPr>
                <w:b w:val="0"/>
                <w:sz w:val="16"/>
              </w:rPr>
              <w:t>Ticket is not incorrectly classified; controlled fallback/manual review path is followed.</w:t>
            </w:r>
          </w:p>
        </w:tc>
        <w:tc>
          <w:tcPr>
            <w:tcW w:type="dxa" w:w="1776"/>
            <w:vAlign w:val="center"/>
          </w:tcPr>
          <w:p>
            <w:r/>
            <w:r>
              <w:rPr>
                <w:b w:val="0"/>
                <w:sz w:val="16"/>
              </w:rPr>
            </w:r>
          </w:p>
        </w:tc>
        <w:tc>
          <w:tcPr>
            <w:tcW w:type="dxa" w:w="1776"/>
            <w:vAlign w:val="center"/>
          </w:tcPr>
          <w:p>
            <w:r/>
            <w:r>
              <w:rPr>
                <w:b w:val="0"/>
                <w:sz w:val="16"/>
              </w:rPr>
            </w:r>
          </w:p>
        </w:tc>
      </w:tr>
      <w:tr>
        <w:tc>
          <w:tcPr>
            <w:tcW w:type="dxa" w:w="1776"/>
            <w:vAlign w:val="center"/>
          </w:tcPr>
          <w:p>
            <w:r/>
            <w:r>
              <w:rPr>
                <w:b w:val="0"/>
                <w:sz w:val="16"/>
              </w:rPr>
              <w:t>TC-007</w:t>
            </w:r>
          </w:p>
        </w:tc>
        <w:tc>
          <w:tcPr>
            <w:tcW w:type="dxa" w:w="1776"/>
            <w:vAlign w:val="center"/>
          </w:tcPr>
          <w:p>
            <w:r/>
            <w:r>
              <w:rPr>
                <w:b w:val="0"/>
                <w:sz w:val="16"/>
              </w:rPr>
              <w:t>Dependent subcategory</w:t>
            </w:r>
          </w:p>
        </w:tc>
        <w:tc>
          <w:tcPr>
            <w:tcW w:type="dxa" w:w="1776"/>
            <w:vAlign w:val="center"/>
          </w:tcPr>
          <w:p>
            <w:r/>
            <w:r>
              <w:rPr>
                <w:b w:val="0"/>
                <w:sz w:val="16"/>
              </w:rPr>
              <w:t>Select a Category and inspect Subcategory choices.</w:t>
            </w:r>
          </w:p>
        </w:tc>
        <w:tc>
          <w:tcPr>
            <w:tcW w:type="dxa" w:w="1776"/>
            <w:vAlign w:val="center"/>
          </w:tcPr>
          <w:p>
            <w:r/>
            <w:r>
              <w:rPr>
                <w:b w:val="0"/>
                <w:sz w:val="16"/>
              </w:rPr>
              <w:t>Only valid dependent subcategory options are available.</w:t>
            </w:r>
          </w:p>
        </w:tc>
        <w:tc>
          <w:tcPr>
            <w:tcW w:type="dxa" w:w="1776"/>
            <w:vAlign w:val="center"/>
          </w:tcPr>
          <w:p>
            <w:r/>
            <w:r>
              <w:rPr>
                <w:b w:val="0"/>
                <w:sz w:val="16"/>
              </w:rPr>
            </w:r>
          </w:p>
        </w:tc>
        <w:tc>
          <w:tcPr>
            <w:tcW w:type="dxa" w:w="1776"/>
            <w:vAlign w:val="center"/>
          </w:tcPr>
          <w:p>
            <w:r/>
            <w:r>
              <w:rPr>
                <w:b w:val="0"/>
                <w:sz w:val="16"/>
              </w:rPr>
            </w:r>
          </w:p>
        </w:tc>
      </w:tr>
      <w:tr>
        <w:tc>
          <w:tcPr>
            <w:tcW w:type="dxa" w:w="1776"/>
            <w:vAlign w:val="center"/>
          </w:tcPr>
          <w:p>
            <w:r/>
            <w:r>
              <w:rPr>
                <w:b w:val="0"/>
                <w:sz w:val="16"/>
              </w:rPr>
              <w:t>TC-008</w:t>
            </w:r>
          </w:p>
        </w:tc>
        <w:tc>
          <w:tcPr>
            <w:tcW w:type="dxa" w:w="1776"/>
            <w:vAlign w:val="center"/>
          </w:tcPr>
          <w:p>
            <w:r/>
            <w:r>
              <w:rPr>
                <w:b w:val="0"/>
                <w:sz w:val="16"/>
              </w:rPr>
              <w:t>Email confirmation</w:t>
            </w:r>
          </w:p>
        </w:tc>
        <w:tc>
          <w:tcPr>
            <w:tcW w:type="dxa" w:w="1776"/>
            <w:vAlign w:val="center"/>
          </w:tcPr>
          <w:p>
            <w:r/>
            <w:r>
              <w:rPr>
                <w:b w:val="0"/>
                <w:sz w:val="16"/>
              </w:rPr>
              <w:t>Create a valid ticket and inspect email log/mailbox.</w:t>
            </w:r>
          </w:p>
        </w:tc>
        <w:tc>
          <w:tcPr>
            <w:tcW w:type="dxa" w:w="1776"/>
            <w:vAlign w:val="center"/>
          </w:tcPr>
          <w:p>
            <w:r/>
            <w:r>
              <w:rPr>
                <w:b w:val="0"/>
                <w:sz w:val="16"/>
              </w:rPr>
              <w:t>Caller receives correct confirmation message.</w:t>
            </w:r>
          </w:p>
        </w:tc>
        <w:tc>
          <w:tcPr>
            <w:tcW w:type="dxa" w:w="1776"/>
            <w:vAlign w:val="center"/>
          </w:tcPr>
          <w:p>
            <w:r/>
            <w:r>
              <w:rPr>
                <w:b w:val="0"/>
                <w:sz w:val="16"/>
              </w:rPr>
            </w:r>
          </w:p>
        </w:tc>
        <w:tc>
          <w:tcPr>
            <w:tcW w:type="dxa" w:w="1776"/>
            <w:vAlign w:val="center"/>
          </w:tcPr>
          <w:p>
            <w:r/>
            <w:r>
              <w:rPr>
                <w:b w:val="0"/>
                <w:sz w:val="16"/>
              </w:rPr>
            </w:r>
          </w:p>
        </w:tc>
      </w:tr>
      <w:tr>
        <w:tc>
          <w:tcPr>
            <w:tcW w:type="dxa" w:w="1776"/>
            <w:vAlign w:val="center"/>
          </w:tcPr>
          <w:p>
            <w:r/>
            <w:r>
              <w:rPr>
                <w:b w:val="0"/>
                <w:sz w:val="16"/>
              </w:rPr>
              <w:t>TC-009</w:t>
            </w:r>
          </w:p>
        </w:tc>
        <w:tc>
          <w:tcPr>
            <w:tcW w:type="dxa" w:w="1776"/>
            <w:vAlign w:val="center"/>
          </w:tcPr>
          <w:p>
            <w:r/>
            <w:r>
              <w:rPr>
                <w:b w:val="0"/>
                <w:sz w:val="16"/>
              </w:rPr>
              <w:t>Ticket state lifecycle</w:t>
            </w:r>
          </w:p>
        </w:tc>
        <w:tc>
          <w:tcPr>
            <w:tcW w:type="dxa" w:w="1776"/>
            <w:vAlign w:val="center"/>
          </w:tcPr>
          <w:p>
            <w:r/>
            <w:r>
              <w:rPr>
                <w:b w:val="0"/>
                <w:sz w:val="16"/>
              </w:rPr>
              <w:t>Move a test ticket through New, In Progress, On Hold, Resolved and Closed as authorized.</w:t>
            </w:r>
          </w:p>
        </w:tc>
        <w:tc>
          <w:tcPr>
            <w:tcW w:type="dxa" w:w="1776"/>
            <w:vAlign w:val="center"/>
          </w:tcPr>
          <w:p>
            <w:r/>
            <w:r>
              <w:rPr>
                <w:b w:val="0"/>
                <w:sz w:val="16"/>
              </w:rPr>
              <w:t>State transitions behave according to configured permissions.</w:t>
            </w:r>
          </w:p>
        </w:tc>
        <w:tc>
          <w:tcPr>
            <w:tcW w:type="dxa" w:w="1776"/>
            <w:vAlign w:val="center"/>
          </w:tcPr>
          <w:p>
            <w:r/>
            <w:r>
              <w:rPr>
                <w:b w:val="0"/>
                <w:sz w:val="16"/>
              </w:rPr>
            </w:r>
          </w:p>
        </w:tc>
        <w:tc>
          <w:tcPr>
            <w:tcW w:type="dxa" w:w="1776"/>
            <w:vAlign w:val="center"/>
          </w:tcPr>
          <w:p>
            <w:r/>
            <w:r>
              <w:rPr>
                <w:b w:val="0"/>
                <w:sz w:val="16"/>
              </w:rPr>
            </w:r>
          </w:p>
        </w:tc>
      </w:tr>
      <w:tr>
        <w:tc>
          <w:tcPr>
            <w:tcW w:type="dxa" w:w="1776"/>
            <w:vAlign w:val="center"/>
          </w:tcPr>
          <w:p>
            <w:r/>
            <w:r>
              <w:rPr>
                <w:b w:val="0"/>
                <w:sz w:val="16"/>
              </w:rPr>
              <w:t>TC-010</w:t>
            </w:r>
          </w:p>
        </w:tc>
        <w:tc>
          <w:tcPr>
            <w:tcW w:type="dxa" w:w="1776"/>
            <w:vAlign w:val="center"/>
          </w:tcPr>
          <w:p>
            <w:r/>
            <w:r>
              <w:rPr>
                <w:b w:val="0"/>
                <w:sz w:val="16"/>
              </w:rPr>
              <w:t>Unauthorized access</w:t>
            </w:r>
          </w:p>
        </w:tc>
        <w:tc>
          <w:tcPr>
            <w:tcW w:type="dxa" w:w="1776"/>
            <w:vAlign w:val="center"/>
          </w:tcPr>
          <w:p>
            <w:r/>
            <w:r>
              <w:rPr>
                <w:b w:val="0"/>
                <w:sz w:val="16"/>
              </w:rPr>
              <w:t>Attempt ticket access/update using a role without permission.</w:t>
            </w:r>
          </w:p>
        </w:tc>
        <w:tc>
          <w:tcPr>
            <w:tcW w:type="dxa" w:w="1776"/>
            <w:vAlign w:val="center"/>
          </w:tcPr>
          <w:p>
            <w:r/>
            <w:r>
              <w:rPr>
                <w:b w:val="0"/>
                <w:sz w:val="16"/>
              </w:rPr>
              <w:t>Unauthorized access or modification is prevented.</w:t>
            </w:r>
          </w:p>
        </w:tc>
        <w:tc>
          <w:tcPr>
            <w:tcW w:type="dxa" w:w="1776"/>
            <w:vAlign w:val="center"/>
          </w:tcPr>
          <w:p>
            <w:r/>
            <w:r>
              <w:rPr>
                <w:b w:val="0"/>
                <w:sz w:val="16"/>
              </w:rPr>
            </w:r>
          </w:p>
        </w:tc>
        <w:tc>
          <w:tcPr>
            <w:tcW w:type="dxa" w:w="1776"/>
            <w:vAlign w:val="center"/>
          </w:tcPr>
          <w:p>
            <w:r/>
            <w:r>
              <w:rPr>
                <w:b w:val="0"/>
                <w:sz w:val="16"/>
              </w:rPr>
            </w:r>
          </w:p>
        </w:tc>
      </w:tr>
      <w:tr>
        <w:tc>
          <w:tcPr>
            <w:tcW w:type="dxa" w:w="1776"/>
            <w:vAlign w:val="center"/>
          </w:tcPr>
          <w:p>
            <w:r/>
            <w:r>
              <w:rPr>
                <w:b w:val="0"/>
                <w:sz w:val="16"/>
              </w:rPr>
              <w:t>TC-011</w:t>
            </w:r>
          </w:p>
        </w:tc>
        <w:tc>
          <w:tcPr>
            <w:tcW w:type="dxa" w:w="1776"/>
            <w:vAlign w:val="center"/>
          </w:tcPr>
          <w:p>
            <w:r/>
            <w:r>
              <w:rPr>
                <w:b w:val="0"/>
                <w:sz w:val="16"/>
              </w:rPr>
              <w:t>AI classification – if deployed</w:t>
            </w:r>
          </w:p>
        </w:tc>
        <w:tc>
          <w:tcPr>
            <w:tcW w:type="dxa" w:w="1776"/>
            <w:vAlign w:val="center"/>
          </w:tcPr>
          <w:p>
            <w:r/>
            <w:r>
              <w:rPr>
                <w:b w:val="0"/>
                <w:sz w:val="16"/>
              </w:rPr>
              <w:t>Submit labelled test descriptions through AI classifier.</w:t>
            </w:r>
          </w:p>
        </w:tc>
        <w:tc>
          <w:tcPr>
            <w:tcW w:type="dxa" w:w="1776"/>
            <w:vAlign w:val="center"/>
          </w:tcPr>
          <w:p>
            <w:r/>
            <w:r>
              <w:rPr>
                <w:b w:val="0"/>
                <w:sz w:val="16"/>
              </w:rPr>
              <w:t>Prediction matches expected class according to agreed acceptance threshold; result is logged.</w:t>
            </w:r>
          </w:p>
        </w:tc>
        <w:tc>
          <w:tcPr>
            <w:tcW w:type="dxa" w:w="1776"/>
            <w:vAlign w:val="center"/>
          </w:tcPr>
          <w:p>
            <w:r/>
            <w:r>
              <w:rPr>
                <w:b w:val="0"/>
                <w:sz w:val="16"/>
              </w:rPr>
            </w:r>
          </w:p>
        </w:tc>
        <w:tc>
          <w:tcPr>
            <w:tcW w:type="dxa" w:w="1776"/>
            <w:vAlign w:val="center"/>
          </w:tcPr>
          <w:p>
            <w:r/>
            <w:r>
              <w:rPr>
                <w:b w:val="0"/>
                <w:sz w:val="16"/>
              </w:rPr>
            </w:r>
          </w:p>
        </w:tc>
      </w:tr>
      <w:tr>
        <w:tc>
          <w:tcPr>
            <w:tcW w:type="dxa" w:w="1776"/>
            <w:vAlign w:val="center"/>
          </w:tcPr>
          <w:p>
            <w:r/>
            <w:r>
              <w:rPr>
                <w:b w:val="0"/>
                <w:sz w:val="16"/>
              </w:rPr>
              <w:t>TC-012</w:t>
            </w:r>
          </w:p>
        </w:tc>
        <w:tc>
          <w:tcPr>
            <w:tcW w:type="dxa" w:w="1776"/>
            <w:vAlign w:val="center"/>
          </w:tcPr>
          <w:p>
            <w:r/>
            <w:r>
              <w:rPr>
                <w:b w:val="0"/>
                <w:sz w:val="16"/>
              </w:rPr>
              <w:t>GenAI summary – if deployed</w:t>
            </w:r>
          </w:p>
        </w:tc>
        <w:tc>
          <w:tcPr>
            <w:tcW w:type="dxa" w:w="1776"/>
            <w:vAlign w:val="center"/>
          </w:tcPr>
          <w:p>
            <w:r/>
            <w:r>
              <w:rPr>
                <w:b w:val="0"/>
                <w:sz w:val="16"/>
              </w:rPr>
              <w:t>Open long ticket and request summary.</w:t>
            </w:r>
          </w:p>
        </w:tc>
        <w:tc>
          <w:tcPr>
            <w:tcW w:type="dxa" w:w="1776"/>
            <w:vAlign w:val="center"/>
          </w:tcPr>
          <w:p>
            <w:r/>
            <w:r>
              <w:rPr>
                <w:b w:val="0"/>
                <w:sz w:val="16"/>
              </w:rPr>
              <w:t>Summary is relevant, grounded in ticket content and suitable for agent review.</w:t>
            </w:r>
          </w:p>
        </w:tc>
        <w:tc>
          <w:tcPr>
            <w:tcW w:type="dxa" w:w="1776"/>
            <w:vAlign w:val="center"/>
          </w:tcPr>
          <w:p>
            <w:r/>
            <w:r>
              <w:rPr>
                <w:b w:val="0"/>
                <w:sz w:val="16"/>
              </w:rPr>
            </w:r>
          </w:p>
        </w:tc>
        <w:tc>
          <w:tcPr>
            <w:tcW w:type="dxa" w:w="1776"/>
            <w:vAlign w:val="center"/>
          </w:tcPr>
          <w:p>
            <w:r/>
            <w:r>
              <w:rPr>
                <w:b w:val="0"/>
                <w:sz w:val="16"/>
              </w:rPr>
            </w:r>
          </w:p>
        </w:tc>
      </w:tr>
      <w:tr>
        <w:tc>
          <w:tcPr>
            <w:tcW w:type="dxa" w:w="1776"/>
            <w:vAlign w:val="center"/>
          </w:tcPr>
          <w:p>
            <w:r/>
            <w:r>
              <w:rPr>
                <w:b w:val="0"/>
                <w:sz w:val="16"/>
              </w:rPr>
              <w:t>TC-013</w:t>
            </w:r>
          </w:p>
        </w:tc>
        <w:tc>
          <w:tcPr>
            <w:tcW w:type="dxa" w:w="1776"/>
            <w:vAlign w:val="center"/>
          </w:tcPr>
          <w:p>
            <w:r/>
            <w:r>
              <w:rPr>
                <w:b w:val="0"/>
                <w:sz w:val="16"/>
              </w:rPr>
              <w:t>Tableau dashboard – if deployed</w:t>
            </w:r>
          </w:p>
        </w:tc>
        <w:tc>
          <w:tcPr>
            <w:tcW w:type="dxa" w:w="1776"/>
            <w:vAlign w:val="center"/>
          </w:tcPr>
          <w:p>
            <w:r/>
            <w:r>
              <w:rPr>
                <w:b w:val="0"/>
                <w:sz w:val="16"/>
              </w:rPr>
              <w:t>Open dashboard; apply date/category/state filters.</w:t>
            </w:r>
          </w:p>
        </w:tc>
        <w:tc>
          <w:tcPr>
            <w:tcW w:type="dxa" w:w="1776"/>
            <w:vAlign w:val="center"/>
          </w:tcPr>
          <w:p>
            <w:r/>
            <w:r>
              <w:rPr>
                <w:b w:val="0"/>
                <w:sz w:val="16"/>
              </w:rPr>
              <w:t>Visuals and filtered values reconcile with approved source data.</w:t>
            </w:r>
          </w:p>
        </w:tc>
        <w:tc>
          <w:tcPr>
            <w:tcW w:type="dxa" w:w="1776"/>
            <w:vAlign w:val="center"/>
          </w:tcPr>
          <w:p>
            <w:r/>
            <w:r>
              <w:rPr>
                <w:b w:val="0"/>
                <w:sz w:val="16"/>
              </w:rPr>
            </w:r>
          </w:p>
        </w:tc>
        <w:tc>
          <w:tcPr>
            <w:tcW w:type="dxa" w:w="1776"/>
            <w:vAlign w:val="center"/>
          </w:tcPr>
          <w:p>
            <w:r/>
            <w:r>
              <w:rPr>
                <w:b w:val="0"/>
                <w:sz w:val="16"/>
              </w:rPr>
            </w:r>
          </w:p>
        </w:tc>
      </w:tr>
      <w:tr>
        <w:tc>
          <w:tcPr>
            <w:tcW w:type="dxa" w:w="1776"/>
            <w:vAlign w:val="center"/>
          </w:tcPr>
          <w:p>
            <w:r/>
            <w:r>
              <w:rPr>
                <w:b w:val="0"/>
                <w:sz w:val="16"/>
              </w:rPr>
              <w:t>TC-014</w:t>
            </w:r>
          </w:p>
        </w:tc>
        <w:tc>
          <w:tcPr>
            <w:tcW w:type="dxa" w:w="1776"/>
            <w:vAlign w:val="center"/>
          </w:tcPr>
          <w:p>
            <w:r/>
            <w:r>
              <w:rPr>
                <w:b w:val="0"/>
                <w:sz w:val="16"/>
              </w:rPr>
              <w:t>Power BI report – if deployed</w:t>
            </w:r>
          </w:p>
        </w:tc>
        <w:tc>
          <w:tcPr>
            <w:tcW w:type="dxa" w:w="1776"/>
            <w:vAlign w:val="center"/>
          </w:tcPr>
          <w:p>
            <w:r/>
            <w:r>
              <w:rPr>
                <w:b w:val="0"/>
                <w:sz w:val="16"/>
              </w:rPr>
              <w:t>Open report; apply filters and inspect KPIs.</w:t>
            </w:r>
          </w:p>
        </w:tc>
        <w:tc>
          <w:tcPr>
            <w:tcW w:type="dxa" w:w="1776"/>
            <w:vAlign w:val="center"/>
          </w:tcPr>
          <w:p>
            <w:r/>
            <w:r>
              <w:rPr>
                <w:b w:val="0"/>
                <w:sz w:val="16"/>
              </w:rPr>
              <w:t>KPIs and visuals reconcile with approved source data.</w:t>
            </w:r>
          </w:p>
        </w:tc>
        <w:tc>
          <w:tcPr>
            <w:tcW w:type="dxa" w:w="1776"/>
            <w:vAlign w:val="center"/>
          </w:tcPr>
          <w:p>
            <w:r/>
            <w:r>
              <w:rPr>
                <w:b w:val="0"/>
                <w:sz w:val="16"/>
              </w:rPr>
            </w:r>
          </w:p>
        </w:tc>
        <w:tc>
          <w:tcPr>
            <w:tcW w:type="dxa" w:w="1776"/>
            <w:vAlign w:val="center"/>
          </w:tcPr>
          <w:p>
            <w:r/>
            <w:r>
              <w:rPr>
                <w:b w:val="0"/>
                <w:sz w:val="16"/>
              </w:rPr>
            </w:r>
          </w:p>
        </w:tc>
      </w:tr>
      <w:tr>
        <w:tc>
          <w:tcPr>
            <w:tcW w:type="dxa" w:w="1776"/>
            <w:vAlign w:val="center"/>
          </w:tcPr>
          <w:p>
            <w:r/>
            <w:r>
              <w:rPr>
                <w:b w:val="0"/>
                <w:sz w:val="16"/>
              </w:rPr>
              <w:t>TC-015</w:t>
            </w:r>
          </w:p>
        </w:tc>
        <w:tc>
          <w:tcPr>
            <w:tcW w:type="dxa" w:w="1776"/>
            <w:vAlign w:val="center"/>
          </w:tcPr>
          <w:p>
            <w:r/>
            <w:r>
              <w:rPr>
                <w:b w:val="0"/>
                <w:sz w:val="16"/>
              </w:rPr>
              <w:t>Salesforce integration – if deployed</w:t>
            </w:r>
          </w:p>
        </w:tc>
        <w:tc>
          <w:tcPr>
            <w:tcW w:type="dxa" w:w="1776"/>
            <w:vAlign w:val="center"/>
          </w:tcPr>
          <w:p>
            <w:r/>
            <w:r>
              <w:rPr>
                <w:b w:val="0"/>
                <w:sz w:val="16"/>
              </w:rPr>
              <w:t>Create/update an approved ticket and inspect Salesforce record.</w:t>
            </w:r>
          </w:p>
        </w:tc>
        <w:tc>
          <w:tcPr>
            <w:tcW w:type="dxa" w:w="1776"/>
            <w:vAlign w:val="center"/>
          </w:tcPr>
          <w:p>
            <w:r/>
            <w:r>
              <w:rPr>
                <w:b w:val="0"/>
                <w:sz w:val="16"/>
              </w:rPr>
              <w:t>Mapped record is created/updated correctly without duplicate or incorrect data.</w:t>
            </w:r>
          </w:p>
        </w:tc>
        <w:tc>
          <w:tcPr>
            <w:tcW w:type="dxa" w:w="1776"/>
            <w:vAlign w:val="center"/>
          </w:tcPr>
          <w:p>
            <w:r/>
            <w:r>
              <w:rPr>
                <w:b w:val="0"/>
                <w:sz w:val="16"/>
              </w:rPr>
            </w:r>
          </w:p>
        </w:tc>
        <w:tc>
          <w:tcPr>
            <w:tcW w:type="dxa" w:w="1776"/>
            <w:vAlign w:val="center"/>
          </w:tcPr>
          <w:p>
            <w:r/>
            <w:r>
              <w:rPr>
                <w:b w:val="0"/>
                <w:sz w:val="16"/>
              </w:rPr>
            </w:r>
          </w:p>
        </w:tc>
      </w:tr>
    </w:tbl>
    <w:p>
      <w:pPr>
        <w:pStyle w:val="Heading1"/>
      </w:pPr>
      <w:r>
        <w:t>12. Bug Tracking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vAlign w:val="center"/>
            <w:shd w:fill="D9EAF7"/>
          </w:tcPr>
          <w:p>
            <w:r/>
            <w:r>
              <w:rPr>
                <w:b/>
                <w:sz w:val="16"/>
              </w:rPr>
              <w:t>Bug ID</w:t>
            </w:r>
          </w:p>
        </w:tc>
        <w:tc>
          <w:tcPr>
            <w:tcW w:type="dxa" w:w="1776"/>
            <w:vAlign w:val="center"/>
            <w:shd w:fill="D9EAF7"/>
          </w:tcPr>
          <w:p>
            <w:r/>
            <w:r>
              <w:rPr>
                <w:b/>
                <w:sz w:val="16"/>
              </w:rPr>
              <w:t>Bug Description</w:t>
            </w:r>
          </w:p>
        </w:tc>
        <w:tc>
          <w:tcPr>
            <w:tcW w:type="dxa" w:w="1776"/>
            <w:vAlign w:val="center"/>
            <w:shd w:fill="D9EAF7"/>
          </w:tcPr>
          <w:p>
            <w:r/>
            <w:r>
              <w:rPr>
                <w:b/>
                <w:sz w:val="16"/>
              </w:rPr>
              <w:t>Steps to Reproduce</w:t>
            </w:r>
          </w:p>
        </w:tc>
        <w:tc>
          <w:tcPr>
            <w:tcW w:type="dxa" w:w="1776"/>
            <w:vAlign w:val="center"/>
            <w:shd w:fill="D9EAF7"/>
          </w:tcPr>
          <w:p>
            <w:r/>
            <w:r>
              <w:rPr>
                <w:b/>
                <w:sz w:val="16"/>
              </w:rPr>
              <w:t>Severity</w:t>
            </w:r>
          </w:p>
        </w:tc>
        <w:tc>
          <w:tcPr>
            <w:tcW w:type="dxa" w:w="1776"/>
            <w:vAlign w:val="center"/>
            <w:shd w:fill="D9EAF7"/>
          </w:tcPr>
          <w:p>
            <w:r/>
            <w:r>
              <w:rPr>
                <w:b/>
                <w:sz w:val="16"/>
              </w:rPr>
              <w:t>Status</w:t>
            </w:r>
          </w:p>
        </w:tc>
        <w:tc>
          <w:tcPr>
            <w:tcW w:type="dxa" w:w="1776"/>
            <w:vAlign w:val="center"/>
            <w:shd w:fill="D9EAF7"/>
          </w:tcPr>
          <w:p>
            <w:r/>
            <w:r>
              <w:rPr>
                <w:b/>
                <w:sz w:val="16"/>
              </w:rPr>
              <w:t>Additional Feedback</w:t>
            </w:r>
          </w:p>
        </w:tc>
      </w:tr>
      <w:tr>
        <w:tc>
          <w:tcPr>
            <w:tcW w:type="dxa" w:w="1776"/>
            <w:vAlign w:val="center"/>
          </w:tcPr>
          <w:p>
            <w:r/>
            <w:r>
              <w:rPr>
                <w:b w:val="0"/>
                <w:sz w:val="16"/>
              </w:rPr>
              <w:t>BG-001</w:t>
            </w:r>
          </w:p>
        </w:tc>
        <w:tc>
          <w:tcPr>
            <w:tcW w:type="dxa" w:w="1776"/>
            <w:vAlign w:val="center"/>
          </w:tcPr>
          <w:p>
            <w:r/>
            <w:r>
              <w:rPr>
                <w:b w:val="0"/>
                <w:sz w:val="16"/>
              </w:rPr>
              <w:t>To be recorded during UAT</w:t>
            </w:r>
          </w:p>
        </w:tc>
        <w:tc>
          <w:tcPr>
            <w:tcW w:type="dxa" w:w="1776"/>
            <w:vAlign w:val="center"/>
          </w:tcPr>
          <w:p>
            <w:r/>
            <w:r>
              <w:rPr>
                <w:b w:val="0"/>
                <w:sz w:val="16"/>
              </w:rPr>
              <w:t>Step 1 / Step 2 / Step 3</w:t>
            </w:r>
          </w:p>
        </w:tc>
        <w:tc>
          <w:tcPr>
            <w:tcW w:type="dxa" w:w="1776"/>
            <w:vAlign w:val="center"/>
          </w:tcPr>
          <w:p>
            <w:r/>
            <w:r>
              <w:rPr>
                <w:b w:val="0"/>
                <w:sz w:val="16"/>
              </w:rPr>
              <w:t>Low/Medium/High</w:t>
            </w:r>
          </w:p>
        </w:tc>
        <w:tc>
          <w:tcPr>
            <w:tcW w:type="dxa" w:w="1776"/>
            <w:vAlign w:val="center"/>
          </w:tcPr>
          <w:p>
            <w:r/>
            <w:r>
              <w:rPr>
                <w:b w:val="0"/>
                <w:sz w:val="16"/>
              </w:rPr>
              <w:t>Open/In Progress/Closed</w:t>
            </w:r>
          </w:p>
        </w:tc>
        <w:tc>
          <w:tcPr>
            <w:tcW w:type="dxa" w:w="1776"/>
            <w:vAlign w:val="center"/>
          </w:tcPr>
          <w:p>
            <w:r/>
            <w:r>
              <w:rPr>
                <w:b w:val="0"/>
                <w:sz w:val="16"/>
              </w:rPr>
              <w:t>Add tester comments and evidence</w:t>
            </w:r>
          </w:p>
        </w:tc>
      </w:tr>
      <w:tr>
        <w:tc>
          <w:tcPr>
            <w:tcW w:type="dxa" w:w="1776"/>
            <w:vAlign w:val="center"/>
          </w:tcPr>
          <w:p>
            <w:r/>
            <w:r>
              <w:rPr>
                <w:b w:val="0"/>
                <w:sz w:val="16"/>
              </w:rPr>
              <w:t>BG-002</w:t>
            </w:r>
          </w:p>
        </w:tc>
        <w:tc>
          <w:tcPr>
            <w:tcW w:type="dxa" w:w="1776"/>
            <w:vAlign w:val="center"/>
          </w:tcPr>
          <w:p>
            <w:r/>
            <w:r>
              <w:rPr>
                <w:b w:val="0"/>
                <w:sz w:val="16"/>
              </w:rPr>
              <w:t>To be recorded during UAT</w:t>
            </w:r>
          </w:p>
        </w:tc>
        <w:tc>
          <w:tcPr>
            <w:tcW w:type="dxa" w:w="1776"/>
            <w:vAlign w:val="center"/>
          </w:tcPr>
          <w:p>
            <w:r/>
            <w:r>
              <w:rPr>
                <w:b w:val="0"/>
                <w:sz w:val="16"/>
              </w:rPr>
              <w:t>Step 1 / Step 2 / Step 3</w:t>
            </w:r>
          </w:p>
        </w:tc>
        <w:tc>
          <w:tcPr>
            <w:tcW w:type="dxa" w:w="1776"/>
            <w:vAlign w:val="center"/>
          </w:tcPr>
          <w:p>
            <w:r/>
            <w:r>
              <w:rPr>
                <w:b w:val="0"/>
                <w:sz w:val="16"/>
              </w:rPr>
              <w:t>Low/Medium/High</w:t>
            </w:r>
          </w:p>
        </w:tc>
        <w:tc>
          <w:tcPr>
            <w:tcW w:type="dxa" w:w="1776"/>
            <w:vAlign w:val="center"/>
          </w:tcPr>
          <w:p>
            <w:r/>
            <w:r>
              <w:rPr>
                <w:b w:val="0"/>
                <w:sz w:val="16"/>
              </w:rPr>
              <w:t>Open/In Progress/Closed</w:t>
            </w:r>
          </w:p>
        </w:tc>
        <w:tc>
          <w:tcPr>
            <w:tcW w:type="dxa" w:w="1776"/>
            <w:vAlign w:val="center"/>
          </w:tcPr>
          <w:p>
            <w:r/>
            <w:r>
              <w:rPr>
                <w:b w:val="0"/>
                <w:sz w:val="16"/>
              </w:rPr>
              <w:t>Add tester comments and evidence</w:t>
            </w:r>
          </w:p>
        </w:tc>
      </w:tr>
    </w:tbl>
    <w:p>
      <w:r>
        <w:t>Use one row per defect and include evidence/screenshots in the final test pack.</w:t>
      </w:r>
    </w:p>
    <w:p>
      <w:pPr>
        <w:pStyle w:val="Heading1"/>
      </w:pPr>
      <w:r>
        <w:t>13. Model Performance Test – Final Template Fields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D9EAF7"/>
          </w:tcPr>
          <w:p>
            <w:r/>
            <w:r>
              <w:rPr>
                <w:b/>
                <w:sz w:val="16"/>
              </w:rPr>
              <w:t>S.No.</w:t>
            </w:r>
          </w:p>
        </w:tc>
        <w:tc>
          <w:tcPr>
            <w:tcW w:type="dxa" w:w="2664"/>
            <w:vAlign w:val="center"/>
            <w:shd w:fill="D9EAF7"/>
          </w:tcPr>
          <w:p>
            <w:r/>
            <w:r>
              <w:rPr>
                <w:b/>
                <w:sz w:val="16"/>
              </w:rPr>
              <w:t>Parameter</w:t>
            </w:r>
          </w:p>
        </w:tc>
        <w:tc>
          <w:tcPr>
            <w:tcW w:type="dxa" w:w="2664"/>
            <w:vAlign w:val="center"/>
            <w:shd w:fill="D9EAF7"/>
          </w:tcPr>
          <w:p>
            <w:r/>
            <w:r>
              <w:rPr>
                <w:b/>
                <w:sz w:val="16"/>
              </w:rPr>
              <w:t>Value to Record</w:t>
            </w:r>
          </w:p>
        </w:tc>
        <w:tc>
          <w:tcPr>
            <w:tcW w:type="dxa" w:w="2664"/>
            <w:vAlign w:val="center"/>
            <w:shd w:fill="D9EAF7"/>
          </w:tcPr>
          <w:p>
            <w:r/>
            <w:r>
              <w:rPr>
                <w:b/>
                <w:sz w:val="16"/>
              </w:rPr>
              <w:t>Screenshot</w:t>
            </w:r>
          </w:p>
        </w:tc>
      </w:tr>
      <w:tr>
        <w:tc>
          <w:tcPr>
            <w:tcW w:type="dxa" w:w="2664"/>
            <w:vAlign w:val="center"/>
          </w:tcPr>
          <w:p>
            <w:r/>
            <w:r>
              <w:rPr>
                <w:b w:val="0"/>
                <w:sz w:val="16"/>
              </w:rPr>
              <w:t>1</w:t>
            </w:r>
          </w:p>
        </w:tc>
        <w:tc>
          <w:tcPr>
            <w:tcW w:type="dxa" w:w="2664"/>
            <w:vAlign w:val="center"/>
          </w:tcPr>
          <w:p>
            <w:r/>
            <w:r>
              <w:rPr>
                <w:b w:val="0"/>
                <w:sz w:val="16"/>
              </w:rPr>
              <w:t>Model Summary</w:t>
            </w:r>
          </w:p>
        </w:tc>
        <w:tc>
          <w:tcPr>
            <w:tcW w:type="dxa" w:w="2664"/>
            <w:vAlign w:val="center"/>
          </w:tcPr>
          <w:p>
            <w:r/>
            <w:r>
              <w:rPr>
                <w:b w:val="0"/>
                <w:sz w:val="16"/>
              </w:rPr>
              <w:t>Algorithm, purpose, training dataset, feature/input description and model version.</w:t>
            </w:r>
          </w:p>
        </w:tc>
        <w:tc>
          <w:tcPr>
            <w:tcW w:type="dxa" w:w="2664"/>
            <w:vAlign w:val="center"/>
          </w:tcPr>
          <w:p>
            <w:r/>
            <w:r>
              <w:rPr>
                <w:b w:val="0"/>
                <w:sz w:val="16"/>
              </w:rPr>
              <w:t>Attach evidence</w:t>
            </w:r>
          </w:p>
        </w:tc>
      </w:tr>
      <w:tr>
        <w:tc>
          <w:tcPr>
            <w:tcW w:type="dxa" w:w="2664"/>
            <w:vAlign w:val="center"/>
          </w:tcPr>
          <w:p>
            <w:r/>
            <w:r>
              <w:rPr>
                <w:b w:val="0"/>
                <w:sz w:val="16"/>
              </w:rPr>
              <w:t>2</w:t>
            </w:r>
          </w:p>
        </w:tc>
        <w:tc>
          <w:tcPr>
            <w:tcW w:type="dxa" w:w="2664"/>
            <w:vAlign w:val="center"/>
          </w:tcPr>
          <w:p>
            <w:r/>
            <w:r>
              <w:rPr>
                <w:b w:val="0"/>
                <w:sz w:val="16"/>
              </w:rPr>
              <w:t>Training Accuracy</w:t>
            </w:r>
          </w:p>
        </w:tc>
        <w:tc>
          <w:tcPr>
            <w:tcW w:type="dxa" w:w="2664"/>
            <w:vAlign w:val="center"/>
          </w:tcPr>
          <w:p>
            <w:r/>
            <w:r>
              <w:rPr>
                <w:b w:val="0"/>
                <w:sz w:val="16"/>
              </w:rPr>
              <w:t>Measured training accuracy; do not estimate.</w:t>
            </w:r>
          </w:p>
        </w:tc>
        <w:tc>
          <w:tcPr>
            <w:tcW w:type="dxa" w:w="2664"/>
            <w:vAlign w:val="center"/>
          </w:tcPr>
          <w:p>
            <w:r/>
            <w:r>
              <w:rPr>
                <w:b w:val="0"/>
                <w:sz w:val="16"/>
              </w:rPr>
              <w:t>Attach evidence</w:t>
            </w:r>
          </w:p>
        </w:tc>
      </w:tr>
      <w:tr>
        <w:tc>
          <w:tcPr>
            <w:tcW w:type="dxa" w:w="2664"/>
            <w:vAlign w:val="center"/>
          </w:tcPr>
          <w:p>
            <w:r/>
            <w:r>
              <w:rPr>
                <w:b w:val="0"/>
                <w:sz w:val="16"/>
              </w:rPr>
              <w:t>2</w:t>
            </w:r>
          </w:p>
        </w:tc>
        <w:tc>
          <w:tcPr>
            <w:tcW w:type="dxa" w:w="2664"/>
            <w:vAlign w:val="center"/>
          </w:tcPr>
          <w:p>
            <w:r/>
            <w:r>
              <w:rPr>
                <w:b w:val="0"/>
                <w:sz w:val="16"/>
              </w:rPr>
              <w:t>Validation Accuracy</w:t>
            </w:r>
          </w:p>
        </w:tc>
        <w:tc>
          <w:tcPr>
            <w:tcW w:type="dxa" w:w="2664"/>
            <w:vAlign w:val="center"/>
          </w:tcPr>
          <w:p>
            <w:r/>
            <w:r>
              <w:rPr>
                <w:b w:val="0"/>
                <w:sz w:val="16"/>
              </w:rPr>
              <w:t>Measured validation accuracy on unseen data; do not estimate.</w:t>
            </w:r>
          </w:p>
        </w:tc>
        <w:tc>
          <w:tcPr>
            <w:tcW w:type="dxa" w:w="2664"/>
            <w:vAlign w:val="center"/>
          </w:tcPr>
          <w:p>
            <w:r/>
            <w:r>
              <w:rPr>
                <w:b w:val="0"/>
                <w:sz w:val="16"/>
              </w:rPr>
              <w:t>Attach evidence</w:t>
            </w:r>
          </w:p>
        </w:tc>
      </w:tr>
      <w:tr>
        <w:tc>
          <w:tcPr>
            <w:tcW w:type="dxa" w:w="2664"/>
            <w:vAlign w:val="center"/>
          </w:tcPr>
          <w:p>
            <w:r/>
            <w:r>
              <w:rPr>
                <w:b w:val="0"/>
                <w:sz w:val="16"/>
              </w:rPr>
              <w:t>3</w:t>
            </w:r>
          </w:p>
        </w:tc>
        <w:tc>
          <w:tcPr>
            <w:tcW w:type="dxa" w:w="2664"/>
            <w:vAlign w:val="center"/>
          </w:tcPr>
          <w:p>
            <w:r/>
            <w:r>
              <w:rPr>
                <w:b w:val="0"/>
                <w:sz w:val="16"/>
              </w:rPr>
              <w:t>Fine Tuning Result</w:t>
            </w:r>
          </w:p>
        </w:tc>
        <w:tc>
          <w:tcPr>
            <w:tcW w:type="dxa" w:w="2664"/>
            <w:vAlign w:val="center"/>
          </w:tcPr>
          <w:p>
            <w:r/>
            <w:r>
              <w:rPr>
                <w:b w:val="0"/>
                <w:sz w:val="16"/>
              </w:rPr>
              <w:t>Hyperparameter/fine-tuning method and resulting validation metric, if performed.</w:t>
            </w:r>
          </w:p>
        </w:tc>
        <w:tc>
          <w:tcPr>
            <w:tcW w:type="dxa" w:w="2664"/>
            <w:vAlign w:val="center"/>
          </w:tcPr>
          <w:p>
            <w:r/>
            <w:r>
              <w:rPr>
                <w:b w:val="0"/>
                <w:sz w:val="16"/>
              </w:rPr>
              <w:t>Attach evidence</w:t>
            </w:r>
          </w:p>
        </w:tc>
      </w:tr>
      <w:tr>
        <w:tc>
          <w:tcPr>
            <w:tcW w:type="dxa" w:w="2664"/>
            <w:vAlign w:val="center"/>
          </w:tcPr>
          <w:p>
            <w:r/>
            <w:r>
              <w:rPr>
                <w:b w:val="0"/>
                <w:sz w:val="16"/>
              </w:rPr>
              <w:t>4</w:t>
            </w:r>
          </w:p>
        </w:tc>
        <w:tc>
          <w:tcPr>
            <w:tcW w:type="dxa" w:w="2664"/>
            <w:vAlign w:val="center"/>
          </w:tcPr>
          <w:p>
            <w:r/>
            <w:r>
              <w:rPr>
                <w:b w:val="0"/>
                <w:sz w:val="16"/>
              </w:rPr>
              <w:t>Classification Metrics</w:t>
            </w:r>
          </w:p>
        </w:tc>
        <w:tc>
          <w:tcPr>
            <w:tcW w:type="dxa" w:w="2664"/>
            <w:vAlign w:val="center"/>
          </w:tcPr>
          <w:p>
            <w:r/>
            <w:r>
              <w:rPr>
                <w:b w:val="0"/>
                <w:sz w:val="16"/>
              </w:rPr>
              <w:t>Confusion matrix, precision, recall, F1 and classification report where applicable.</w:t>
            </w:r>
          </w:p>
        </w:tc>
        <w:tc>
          <w:tcPr>
            <w:tcW w:type="dxa" w:w="2664"/>
            <w:vAlign w:val="center"/>
          </w:tcPr>
          <w:p>
            <w:r/>
            <w:r>
              <w:rPr>
                <w:b w:val="0"/>
                <w:sz w:val="16"/>
              </w:rPr>
              <w:t>Attach evidence</w:t>
            </w:r>
          </w:p>
        </w:tc>
      </w:tr>
      <w:tr>
        <w:tc>
          <w:tcPr>
            <w:tcW w:type="dxa" w:w="2664"/>
            <w:vAlign w:val="center"/>
          </w:tcPr>
          <w:p>
            <w:r/>
            <w:r>
              <w:rPr>
                <w:b w:val="0"/>
                <w:sz w:val="16"/>
              </w:rPr>
              <w:t>5</w:t>
            </w:r>
          </w:p>
        </w:tc>
        <w:tc>
          <w:tcPr>
            <w:tcW w:type="dxa" w:w="2664"/>
            <w:vAlign w:val="center"/>
          </w:tcPr>
          <w:p>
            <w:r/>
            <w:r>
              <w:rPr>
                <w:b w:val="0"/>
                <w:sz w:val="16"/>
              </w:rPr>
              <w:t>Validation Method</w:t>
            </w:r>
          </w:p>
        </w:tc>
        <w:tc>
          <w:tcPr>
            <w:tcW w:type="dxa" w:w="2664"/>
            <w:vAlign w:val="center"/>
          </w:tcPr>
          <w:p>
            <w:r/>
            <w:r>
              <w:rPr>
                <w:b w:val="0"/>
                <w:sz w:val="16"/>
              </w:rPr>
              <w:t>Train/validation split or cross-validation method used.</w:t>
            </w:r>
          </w:p>
        </w:tc>
        <w:tc>
          <w:tcPr>
            <w:tcW w:type="dxa" w:w="2664"/>
            <w:vAlign w:val="center"/>
          </w:tcPr>
          <w:p>
            <w:r/>
            <w:r>
              <w:rPr>
                <w:b w:val="0"/>
                <w:sz w:val="16"/>
              </w:rPr>
              <w:t>Attach evidence</w:t>
            </w:r>
          </w:p>
        </w:tc>
      </w:tr>
    </w:tbl>
    <w:p>
      <w:pPr>
        <w:pStyle w:val="Heading1"/>
      </w:pPr>
      <w:r>
        <w:t>14. UAT Sign-off</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D9EAF7"/>
          </w:tcPr>
          <w:p>
            <w:r/>
            <w:r>
              <w:rPr>
                <w:b/>
                <w:sz w:val="16"/>
              </w:rPr>
              <w:t>Field</w:t>
            </w:r>
          </w:p>
        </w:tc>
        <w:tc>
          <w:tcPr>
            <w:tcW w:type="dxa" w:w="5328"/>
            <w:vAlign w:val="center"/>
            <w:shd w:fill="D9EAF7"/>
          </w:tcPr>
          <w:p>
            <w:r/>
            <w:r>
              <w:rPr>
                <w:b/>
                <w:sz w:val="16"/>
              </w:rPr>
              <w:t>Value</w:t>
            </w:r>
          </w:p>
        </w:tc>
      </w:tr>
      <w:tr>
        <w:tc>
          <w:tcPr>
            <w:tcW w:type="dxa" w:w="5328"/>
            <w:vAlign w:val="center"/>
          </w:tcPr>
          <w:p>
            <w:r/>
            <w:r>
              <w:rPr>
                <w:b w:val="0"/>
                <w:sz w:val="16"/>
              </w:rPr>
              <w:t>Tester Name</w:t>
            </w:r>
          </w:p>
        </w:tc>
        <w:tc>
          <w:tcPr>
            <w:tcW w:type="dxa" w:w="5328"/>
            <w:vAlign w:val="center"/>
          </w:tcPr>
          <w:p>
            <w:r/>
            <w:r>
              <w:rPr>
                <w:b w:val="0"/>
                <w:sz w:val="16"/>
              </w:rPr>
              <w:t>____________________________</w:t>
            </w:r>
          </w:p>
        </w:tc>
      </w:tr>
      <w:tr>
        <w:tc>
          <w:tcPr>
            <w:tcW w:type="dxa" w:w="5328"/>
            <w:vAlign w:val="center"/>
          </w:tcPr>
          <w:p>
            <w:r/>
            <w:r>
              <w:rPr>
                <w:b w:val="0"/>
                <w:sz w:val="16"/>
              </w:rPr>
              <w:t>Date</w:t>
            </w:r>
          </w:p>
        </w:tc>
        <w:tc>
          <w:tcPr>
            <w:tcW w:type="dxa" w:w="5328"/>
            <w:vAlign w:val="center"/>
          </w:tcPr>
          <w:p>
            <w:r/>
            <w:r>
              <w:rPr>
                <w:b w:val="0"/>
                <w:sz w:val="16"/>
              </w:rPr>
              <w:t>____________________________</w:t>
            </w:r>
          </w:p>
        </w:tc>
      </w:tr>
      <w:tr>
        <w:tc>
          <w:tcPr>
            <w:tcW w:type="dxa" w:w="5328"/>
            <w:vAlign w:val="center"/>
          </w:tcPr>
          <w:p>
            <w:r/>
            <w:r>
              <w:rPr>
                <w:b w:val="0"/>
                <w:sz w:val="16"/>
              </w:rPr>
              <w:t>Signature</w:t>
            </w:r>
          </w:p>
        </w:tc>
        <w:tc>
          <w:tcPr>
            <w:tcW w:type="dxa" w:w="5328"/>
            <w:vAlign w:val="center"/>
          </w:tcPr>
          <w:p>
            <w:r/>
            <w:r>
              <w:rPr>
                <w:b w:val="0"/>
                <w:sz w:val="16"/>
              </w:rPr>
              <w:t>____________________________</w:t>
            </w:r>
          </w:p>
        </w:tc>
      </w:tr>
      <w:tr>
        <w:tc>
          <w:tcPr>
            <w:tcW w:type="dxa" w:w="5328"/>
            <w:vAlign w:val="center"/>
          </w:tcPr>
          <w:p>
            <w:r/>
            <w:r>
              <w:rPr>
                <w:b w:val="0"/>
                <w:sz w:val="16"/>
              </w:rPr>
              <w:t>Project Manager Approval</w:t>
            </w:r>
          </w:p>
        </w:tc>
        <w:tc>
          <w:tcPr>
            <w:tcW w:type="dxa" w:w="5328"/>
            <w:vAlign w:val="center"/>
          </w:tcPr>
          <w:p>
            <w:r/>
            <w:r>
              <w:rPr>
                <w:b w:val="0"/>
                <w:sz w:val="16"/>
              </w:rPr>
              <w:t>____________________________</w:t>
            </w:r>
          </w:p>
        </w:tc>
      </w:tr>
      <w:tr>
        <w:tc>
          <w:tcPr>
            <w:tcW w:type="dxa" w:w="5328"/>
            <w:vAlign w:val="center"/>
          </w:tcPr>
          <w:p>
            <w:r/>
            <w:r>
              <w:rPr>
                <w:b w:val="0"/>
                <w:sz w:val="16"/>
              </w:rPr>
              <w:t>Product Owner Approval</w:t>
            </w:r>
          </w:p>
        </w:tc>
        <w:tc>
          <w:tcPr>
            <w:tcW w:type="dxa" w:w="5328"/>
            <w:vAlign w:val="center"/>
          </w:tcPr>
          <w:p>
            <w:r/>
            <w:r>
              <w:rPr>
                <w:b w:val="0"/>
                <w:sz w:val="16"/>
              </w:rPr>
              <w:t>____________________________</w:t>
            </w:r>
          </w:p>
        </w:tc>
      </w:tr>
      <w:tr>
        <w:tc>
          <w:tcPr>
            <w:tcW w:type="dxa" w:w="5328"/>
            <w:vAlign w:val="center"/>
          </w:tcPr>
          <w:p>
            <w:r/>
            <w:r>
              <w:rPr>
                <w:b w:val="0"/>
                <w:sz w:val="16"/>
              </w:rPr>
              <w:t>Final UAT Status</w:t>
            </w:r>
          </w:p>
        </w:tc>
        <w:tc>
          <w:tcPr>
            <w:tcW w:type="dxa" w:w="5328"/>
            <w:vAlign w:val="center"/>
          </w:tcPr>
          <w:p>
            <w:r/>
            <w:r>
              <w:rPr>
                <w:b w:val="0"/>
                <w:sz w:val="16"/>
              </w:rPr>
              <w:t>Pass / Fail / Conditional Pass</w:t>
            </w:r>
          </w:p>
        </w:tc>
      </w:tr>
    </w:tbl>
    <w:p>
      <w:r>
        <w:t>The supplied UAT template specifically calls for sign-off from the project manager and product owner before deployment, and recommends that positive and negative scenarios, detailed feedback, and defect severity/status be captured.</w:t>
      </w:r>
    </w:p>
    <w:p>
      <w:pPr>
        <w:pStyle w:val="Heading1"/>
      </w:pPr>
      <w:r>
        <w:t>15. Evidence to Attach Before Final Submission</w:t>
      </w:r>
    </w:p>
    <w:p>
      <w:pPr>
        <w:pStyle w:val="ListBullet"/>
      </w:pPr>
      <w:r>
        <w:t>ServiceNow ticket creation and classification screenshots.</w:t>
      </w:r>
    </w:p>
    <w:p>
      <w:pPr>
        <w:pStyle w:val="ListBullet"/>
      </w:pPr>
      <w:r>
        <w:t>Flow Designer trigger and condition screenshots.</w:t>
      </w:r>
    </w:p>
    <w:p>
      <w:pPr>
        <w:pStyle w:val="ListBullet"/>
      </w:pPr>
      <w:r>
        <w:t>Email notification evidence.</w:t>
      </w:r>
    </w:p>
    <w:p>
      <w:pPr>
        <w:pStyle w:val="ListBullet"/>
      </w:pPr>
      <w:r>
        <w:t>AI/ML model summary and measured accuracy evidence, if ML is implemented.</w:t>
      </w:r>
    </w:p>
    <w:p>
      <w:pPr>
        <w:pStyle w:val="ListBullet"/>
      </w:pPr>
      <w:r>
        <w:t>GenAI functional/performance test evidence, if GenAI is implemented.</w:t>
      </w:r>
    </w:p>
    <w:p>
      <w:pPr>
        <w:pStyle w:val="ListBullet"/>
      </w:pPr>
      <w:r>
        <w:t>Tableau dashboard and story screenshots, if Tableau is implemented.</w:t>
      </w:r>
    </w:p>
    <w:p>
      <w:pPr>
        <w:pStyle w:val="ListBullet"/>
      </w:pPr>
      <w:r>
        <w:t>Power BI dashboard/report screenshots and DAX evidence, if Power BI is implemented.</w:t>
      </w:r>
    </w:p>
    <w:p>
      <w:pPr>
        <w:pStyle w:val="ListBullet"/>
      </w:pPr>
      <w:r>
        <w:t>Salesforce object/field/report/integration screenshots, if Salesforce is implemented.</w:t>
      </w:r>
    </w:p>
    <w:p>
      <w:pPr>
        <w:pStyle w:val="ListBullet"/>
      </w:pPr>
      <w:r>
        <w:t>Completed UAT actual-result and Pass/Fail columns.</w:t>
      </w:r>
    </w:p>
    <w:p>
      <w:pPr>
        <w:pStyle w:val="ListBullet"/>
      </w:pPr>
      <w:r>
        <w:t>Bug screenshots and defect tracking records.</w:t>
      </w:r>
    </w:p>
    <w:p>
      <w:pPr>
        <w:pStyle w:val="ListBullet"/>
      </w:pPr>
      <w:r>
        <w:t>Final UAT sign-off.</w:t>
      </w:r>
    </w:p>
    <w:p>
      <w:pPr>
        <w:pStyle w:val="Heading1"/>
      </w:pPr>
      <w:r>
        <w:t>16. Source Template Alignment</w:t>
      </w:r>
    </w:p>
    <w:p>
      <w:r>
        <w:t>This deliverable preserves the supplied template structure rather than inventing measured results. The GenAI template uses FT/PT test cases for input validation, content generation, API connection, response time, concurrent calls and file load; these are adapted to ticket-support GenAI functions. The AI template asks for model summary, training/validation accuracy and fine-tuning. The Tableau and Power BI templates ask for data rendering/preprocessing, filters, calculations, dashboard/story or report design. The Salesforce example uses object/fields/reports and import validation. The UAT FSD uses test-case, bug-tracking and sign-off sections.</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