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B9548" w14:textId="77777777" w:rsidR="006B3ACE" w:rsidRDefault="00EC0B02">
      <w:pPr>
        <w:pStyle w:val="Heading1"/>
      </w:pPr>
      <w:r>
        <w:t>DATA REVIEW (Excel) and NOTES — Consolidated</w:t>
      </w:r>
    </w:p>
    <w:p w14:paraId="6CDACCEF" w14:textId="77777777" w:rsidR="006B3ACE" w:rsidRDefault="00EC0B02">
      <w:pPr>
        <w:pStyle w:val="Heading2"/>
      </w:pPr>
      <w:r>
        <w:t>Conventions</w:t>
      </w:r>
    </w:p>
    <w:p w14:paraId="20F4EE9A" w14:textId="77777777" w:rsidR="006B3ACE" w:rsidRPr="00815B13" w:rsidRDefault="00EC0B02">
      <w:pPr>
        <w:rPr>
          <w:bCs/>
        </w:rPr>
      </w:pPr>
      <w:r w:rsidRPr="00815B13">
        <w:rPr>
          <w:bCs/>
        </w:rPr>
        <w:t>• NaN</w:t>
      </w:r>
      <w:r w:rsidRPr="00815B13">
        <w:rPr>
          <w:bCs/>
        </w:rPr>
        <w:t xml:space="preserve"> = intentionally used to indicate a missing value (distinct from a true 0).</w:t>
      </w:r>
    </w:p>
    <w:p w14:paraId="6F72547F" w14:textId="77777777" w:rsidR="006B3ACE" w:rsidRPr="00815B13" w:rsidRDefault="00EC0B02">
      <w:pPr>
        <w:rPr>
          <w:bCs/>
        </w:rPr>
      </w:pPr>
      <w:r w:rsidRPr="00815B13">
        <w:rPr>
          <w:bCs/>
        </w:rPr>
        <w:t>• ?</w:t>
      </w:r>
      <w:r w:rsidRPr="00815B13">
        <w:rPr>
          <w:bCs/>
        </w:rPr>
        <w:t xml:space="preserve"> = denotes uncertainty.</w:t>
      </w:r>
    </w:p>
    <w:p w14:paraId="4A2AE925" w14:textId="77777777" w:rsidR="006B3ACE" w:rsidRDefault="00EC0B02">
      <w:pPr>
        <w:pStyle w:val="Heading2"/>
      </w:pPr>
      <w:proofErr w:type="spellStart"/>
      <w:r>
        <w:t>Eye_ID</w:t>
      </w:r>
      <w:proofErr w:type="spellEnd"/>
      <w:r>
        <w:t xml:space="preserve"> Column</w:t>
      </w:r>
    </w:p>
    <w:p w14:paraId="6B3F0CE7" w14:textId="7FBAF7FC" w:rsidR="006B3ACE" w:rsidRDefault="00EC0B02">
      <w:r>
        <w:t xml:space="preserve">A numerical Eye_ID column was added in ascending order as rows appeared on the initial spreadsheet. These IDs are unique within this working dataset but </w:t>
      </w:r>
      <w:r w:rsidR="00815B13">
        <w:t>are not yet linked</w:t>
      </w:r>
      <w:r>
        <w:t xml:space="preserve"> to </w:t>
      </w:r>
      <w:r w:rsidR="00815B13">
        <w:t>your</w:t>
      </w:r>
      <w:r>
        <w:t xml:space="preserve"> master database with patient names/IDs</w:t>
      </w:r>
      <w:r w:rsidR="00815B13">
        <w:t xml:space="preserve"> – please link these numbers to your own patient identifiers to help you look up patients in the future more easily.</w:t>
      </w:r>
    </w:p>
    <w:p w14:paraId="6CDED94D" w14:textId="77777777" w:rsidR="006B3ACE" w:rsidRDefault="00EC0B02">
      <w:pPr>
        <w:pStyle w:val="Heading2"/>
      </w:pPr>
      <w:r>
        <w:t>Initial Dataset</w:t>
      </w:r>
    </w:p>
    <w:p w14:paraId="3C4341A7" w14:textId="77777777" w:rsidR="006B3ACE" w:rsidRDefault="00EC0B02">
      <w:r>
        <w:t>STARTED WITH 849 ENTRIES (Eyes)</w:t>
      </w:r>
    </w:p>
    <w:p w14:paraId="7B3A860C" w14:textId="77777777" w:rsidR="006B3ACE" w:rsidRDefault="00EC0B02">
      <w:pPr>
        <w:pStyle w:val="Heading2"/>
      </w:pPr>
      <w:r>
        <w:t>Exclusions and Adjustments</w:t>
      </w:r>
    </w:p>
    <w:p w14:paraId="0F356729" w14:textId="77777777" w:rsidR="006B3ACE" w:rsidRDefault="00EC0B02">
      <w:r>
        <w:t>1) Initial exclusions:</w:t>
      </w:r>
    </w:p>
    <w:p w14:paraId="0EC3397C" w14:textId="77777777" w:rsidR="006B3ACE" w:rsidRDefault="00EC0B02">
      <w:r>
        <w:t xml:space="preserve">• Missing </w:t>
      </w:r>
      <w:r>
        <w:rPr>
          <w:b/>
        </w:rPr>
        <w:t>Pentacam K magnitude</w:t>
      </w:r>
      <w:r>
        <w:t xml:space="preserve"> values (n = 2).</w:t>
      </w:r>
    </w:p>
    <w:p w14:paraId="7280F640" w14:textId="77777777" w:rsidR="006B3ACE" w:rsidRDefault="00EC0B02">
      <w:r>
        <w:t xml:space="preserve">• </w:t>
      </w:r>
      <w:r>
        <w:rPr>
          <w:b/>
        </w:rPr>
        <w:t>Pentacam K</w:t>
      </w:r>
      <w:r>
        <w:t xml:space="preserve"> = 12 (n = 1).</w:t>
      </w:r>
    </w:p>
    <w:p w14:paraId="5873FBE5" w14:textId="77777777" w:rsidR="006B3ACE" w:rsidRDefault="00EC0B02">
      <w:r>
        <w:t xml:space="preserve">• Negative </w:t>
      </w:r>
      <w:r>
        <w:rPr>
          <w:b/>
        </w:rPr>
        <w:t>IOLM K</w:t>
      </w:r>
      <w:r>
        <w:t xml:space="preserve"> and </w:t>
      </w:r>
      <w:r>
        <w:rPr>
          <w:b/>
        </w:rPr>
        <w:t>IOLM TK</w:t>
      </w:r>
      <w:r>
        <w:t xml:space="preserve"> values (n = 53).</w:t>
      </w:r>
    </w:p>
    <w:p w14:paraId="1F578D39" w14:textId="3444F21E" w:rsidR="00815B13" w:rsidRDefault="00815B13">
      <w:r>
        <w:t>(if you want to re include these eyes, please sort spreadsheet by the relevant column to find the entries with these missing values)</w:t>
      </w:r>
    </w:p>
    <w:p w14:paraId="749369C3" w14:textId="49ECE179" w:rsidR="006B3ACE" w:rsidRDefault="00EC0B02">
      <w:r>
        <w:t>2) Outliers and corrections (</w:t>
      </w:r>
      <w:r w:rsidR="00815B13">
        <w:t>I use “</w:t>
      </w:r>
      <w:proofErr w:type="spellStart"/>
      <w:r>
        <w:t>NaN</w:t>
      </w:r>
      <w:proofErr w:type="spellEnd"/>
      <w:r w:rsidR="00815B13">
        <w:t>” to designate missing values – use this instead of “0” or leaving a cell blank for disambiguation</w:t>
      </w:r>
      <w:r>
        <w:t>):</w:t>
      </w:r>
    </w:p>
    <w:p w14:paraId="564D5B6B" w14:textId="77777777" w:rsidR="006B3ACE" w:rsidRDefault="00EC0B02">
      <w:r>
        <w:t>• Eye_ID 696 and Eye_ID 93 had outlier IOLM K magnitudes. For Eye_ID 696, IOLM K magnitude 54 was corrected to 0.54. For Eye_ID 93, IOLM K magnitude 43 was deleted.</w:t>
      </w:r>
    </w:p>
    <w:p w14:paraId="70B90231" w14:textId="386A0914" w:rsidR="006B3ACE" w:rsidRDefault="00EC0B02">
      <w:r>
        <w:t xml:space="preserve">• Sometimes outliers were replaced with </w:t>
      </w:r>
      <w:r w:rsidR="00815B13">
        <w:t>what I</w:t>
      </w:r>
      <w:r>
        <w:t xml:space="preserve"> believed </w:t>
      </w:r>
      <w:r w:rsidR="00815B13">
        <w:t xml:space="preserve">to be the </w:t>
      </w:r>
      <w:r>
        <w:t xml:space="preserve">correct value: </w:t>
      </w:r>
      <w:proofErr w:type="spellStart"/>
      <w:r>
        <w:t>Eye_ID</w:t>
      </w:r>
      <w:proofErr w:type="spellEnd"/>
      <w:r>
        <w:t xml:space="preserve"> 768 — Pentacam astigmatism magnitude 1.8 with IOLMaster astigmatism 0.13 and no arcuates; changed to 0.18. Eye_ID 444 — Pentacam astigmatism magnitude changed to 0.17. Entry 819 — deleted (Pentacam values and others did not make sense</w:t>
      </w:r>
      <w:r w:rsidR="00815B13">
        <w:t xml:space="preserve"> to me, but I could be wrong</w:t>
      </w:r>
      <w:r>
        <w:t>).</w:t>
      </w:r>
    </w:p>
    <w:p w14:paraId="04960857" w14:textId="77777777" w:rsidR="006B3ACE" w:rsidRDefault="00EC0B02">
      <w:r>
        <w:t>• Eye_ID 36 — posterior astigmatism magnitude 0.99 was likely a typo; changed to NaN.</w:t>
      </w:r>
    </w:p>
    <w:p w14:paraId="0ACAB2DF" w14:textId="77777777" w:rsidR="006B3ACE" w:rsidRDefault="00EC0B02">
      <w:r>
        <w:t>• Eye_ID 804 — posterior astigmatism axis recorded as 199 (&gt;180); likely typo; changed to NaN.</w:t>
      </w:r>
    </w:p>
    <w:p w14:paraId="1D3CD082" w14:textId="77777777" w:rsidR="006B3ACE" w:rsidRDefault="00EC0B02">
      <w:r>
        <w:lastRenderedPageBreak/>
        <w:t>• Axial length (AL) &gt; 40 treated as typo and changed to NaN (Eye_ID 444, Eye_ID 188).</w:t>
      </w:r>
    </w:p>
    <w:p w14:paraId="4117C73F" w14:textId="77777777" w:rsidR="006B3ACE" w:rsidRDefault="00EC0B02">
      <w:r>
        <w:t>• Eye_ID 50 — IOLM TK axis written as 185; set to NaN.</w:t>
      </w:r>
    </w:p>
    <w:p w14:paraId="48438252" w14:textId="77777777" w:rsidR="006B3ACE" w:rsidRDefault="00EC0B02">
      <w:r>
        <w:t>• Eye_ID 616 — WTW recorded as 0; set to NaN.</w:t>
      </w:r>
    </w:p>
    <w:p w14:paraId="60EB53BC" w14:textId="77777777" w:rsidR="006B3ACE" w:rsidRDefault="00EC0B02">
      <w:r>
        <w:t>3) Arcuates / procedure-logic–based exclusions and edits:</w:t>
      </w:r>
    </w:p>
    <w:p w14:paraId="3EF84C3B" w14:textId="77777777" w:rsidR="006B3ACE" w:rsidRDefault="00EC0B02">
      <w:r>
        <w:t>• Excluded entries with high TK values &gt; 0.50 where Single/Paired = 0 (no arcuates) — likely Torics or uncertain if arcuates were performed (n = 80).</w:t>
      </w:r>
    </w:p>
    <w:p w14:paraId="569153B7" w14:textId="77777777" w:rsidR="006B3ACE" w:rsidRDefault="00EC0B02">
      <w:r>
        <w:t>• Removed entries where IOLM anterior K &gt; 0.5 with no arcuates performed (n = 6).</w:t>
      </w:r>
    </w:p>
    <w:p w14:paraId="20457CFB" w14:textId="77777777" w:rsidR="006B3ACE" w:rsidRDefault="00EC0B02">
      <w:r>
        <w:t>• Removed entries with missing arcuate data where Single/Paired = 0 (n = 2).</w:t>
      </w:r>
    </w:p>
    <w:p w14:paraId="24D8796F" w14:textId="77777777" w:rsidR="006B3ACE" w:rsidRDefault="00EC0B02">
      <w:r>
        <w:t>• Some entries listed as “Single” (Single/Paired = 1) actually had two arcuates entered — recoded to “Paired” (Single/Paired = 2). Is this correct? Examples: Eye_ID 750, Eye_ID 62.</w:t>
      </w:r>
    </w:p>
    <w:p w14:paraId="1FB75F68" w14:textId="6D640B39" w:rsidR="006B3ACE" w:rsidRDefault="00EC0B02">
      <w:r>
        <w:t xml:space="preserve">• If </w:t>
      </w:r>
      <w:r w:rsidR="00815B13">
        <w:t>ARCUATE</w:t>
      </w:r>
      <w:r>
        <w:t xml:space="preserve"> magnitude = 0, the corresponding </w:t>
      </w:r>
      <w:r w:rsidR="00815B13">
        <w:t>ARCUATE</w:t>
      </w:r>
      <w:r>
        <w:t xml:space="preserve"> axis was set to NaN (to avoid the ML model interpreting a 0/180 axis as a real axis of effect).</w:t>
      </w:r>
    </w:p>
    <w:p w14:paraId="58D3E894" w14:textId="6852063A" w:rsidR="006B3ACE" w:rsidRDefault="00EC0B02">
      <w:r>
        <w:t>• Questionable single-arc scenarios: Eye_ID 680 showed K magnitude 0.94 ATR and TK 1.09 ATR, but only a single 27° arcuate at 137 — recoded to Paired (</w:t>
      </w:r>
      <w:r w:rsidR="00815B13">
        <w:t>possible</w:t>
      </w:r>
      <w:r>
        <w:t xml:space="preserve"> typo?).</w:t>
      </w:r>
    </w:p>
    <w:p w14:paraId="548E60C3" w14:textId="77777777" w:rsidR="006B3ACE" w:rsidRDefault="00EC0B02">
      <w:r>
        <w:t>• Some Single/Paired values were recorded as 1 (single), but no arcuates were listed.</w:t>
      </w:r>
    </w:p>
    <w:p w14:paraId="7523015D" w14:textId="77777777" w:rsidR="006B3ACE" w:rsidRDefault="00EC0B02">
      <w:r>
        <w:t>• Duplicate entries removed (e.g., Eye_ID 834 and Eye_ID 240).</w:t>
      </w:r>
    </w:p>
    <w:p w14:paraId="5AF83589" w14:textId="2D0EF279" w:rsidR="006B3ACE" w:rsidRDefault="00EC0B02">
      <w:r>
        <w:t xml:space="preserve">• Deleted entries </w:t>
      </w:r>
      <w:proofErr w:type="gramStart"/>
      <w:r>
        <w:t>where</w:t>
      </w:r>
      <w:proofErr w:type="gramEnd"/>
      <w:r>
        <w:t xml:space="preserve"> listed as “Single” but only 1st </w:t>
      </w:r>
      <w:r w:rsidR="00815B13">
        <w:t>ARCUATE</w:t>
      </w:r>
      <w:r>
        <w:t xml:space="preserve"> was present and 2nd </w:t>
      </w:r>
      <w:r w:rsidR="00815B13">
        <w:t>ARCUATE</w:t>
      </w:r>
      <w:r>
        <w:t xml:space="preserve"> info was blank (Eye_ID 181, Eye_ID 136).</w:t>
      </w:r>
    </w:p>
    <w:p w14:paraId="7F2AA035" w14:textId="77777777" w:rsidR="006B3ACE" w:rsidRDefault="00EC0B02">
      <w:r>
        <w:t>• For entries with two arcuates listed but labeled “Single”, recoded as “Paired” (Single/Paired = 2). Example: Eye_ID 750, Eye_ID 62.</w:t>
      </w:r>
    </w:p>
    <w:p w14:paraId="2151107C" w14:textId="77777777" w:rsidR="006B3ACE" w:rsidRDefault="00EC0B02">
      <w:r>
        <w:t>• Assumption: Single/Paired = 0 means NO arcuates were performed (appeared in a few entries).</w:t>
      </w:r>
    </w:p>
    <w:p w14:paraId="3DF22902" w14:textId="77777777" w:rsidR="006B3ACE" w:rsidRDefault="00EC0B02">
      <w:r>
        <w:t>• Entry 21 — deleted (paired 30° incisions unlikely given low astigmatism across metrics; probable typo?).</w:t>
      </w:r>
    </w:p>
    <w:p w14:paraId="0E1C01E7" w14:textId="77777777" w:rsidR="006B3ACE" w:rsidRDefault="00EC0B02">
      <w:r>
        <w:t>• Eye_ID 152 — Pentacam magnitude 1.2 @ 66.1°, IOLM magnitude 1.09 @ 76°, TK 0.28 @ 69°; single 45° arcuate made at 57°. Question: at what thresholds (TK or otherwise) do you pair vs. do single arcuates?</w:t>
      </w:r>
    </w:p>
    <w:p w14:paraId="6381BC07" w14:textId="77777777" w:rsidR="006B3ACE" w:rsidRDefault="00EC0B02">
      <w:r>
        <w:t>• In general, is a single 40° arcuate considered equivalent to two paired 20° arcuates?</w:t>
      </w:r>
    </w:p>
    <w:p w14:paraId="031752D4" w14:textId="77777777" w:rsidR="006B3ACE" w:rsidRDefault="00EC0B02">
      <w:r>
        <w:t>• Eye_ID 57 — removed (arcuate sweep recorded as 2°; implausible?).</w:t>
      </w:r>
    </w:p>
    <w:p w14:paraId="30D15347" w14:textId="77777777" w:rsidR="006B3ACE" w:rsidRPr="00815B13" w:rsidRDefault="00EC0B02" w:rsidP="00815B13">
      <w:pPr>
        <w:rPr>
          <w:b/>
          <w:bCs/>
        </w:rPr>
      </w:pPr>
      <w:r w:rsidRPr="00815B13">
        <w:rPr>
          <w:b/>
          <w:bCs/>
        </w:rPr>
        <w:t>• Do you ever use different arcuate lengths for paired arcuates? Examples: Eye_ID 745, Eye_ID 593.</w:t>
      </w:r>
    </w:p>
    <w:p w14:paraId="6974907A" w14:textId="77777777" w:rsidR="006B3ACE" w:rsidRDefault="00EC0B02">
      <w:r>
        <w:lastRenderedPageBreak/>
        <w:t>4) Specific checks / questions:</w:t>
      </w:r>
    </w:p>
    <w:p w14:paraId="37D78651" w14:textId="77777777" w:rsidR="006B3ACE" w:rsidRDefault="00EC0B02">
      <w:r>
        <w:t>• Eye_ID 152 — excluded for now; please confirm arcuate magnitudes and axes are recorded correctly.</w:t>
      </w:r>
    </w:p>
    <w:p w14:paraId="62489DC7" w14:textId="77777777" w:rsidR="006B3ACE" w:rsidRDefault="00EC0B02">
      <w:r>
        <w:t>• Possible typos or single-vs-paired uncertainty: Eye_IDs 153, 796, 828, 233, 67, 818, 224, 350, 202. Confirm whether paired incisions were intended. These can be left as-is, excluded, or changed to Paired.</w:t>
      </w:r>
    </w:p>
    <w:p w14:paraId="16D9B8A8" w14:textId="77777777" w:rsidR="006B3ACE" w:rsidRDefault="00EC0B02">
      <w:r>
        <w:t>• Eye_ID 233 likely a duplicate of Eye_ID 818 — excluded.</w:t>
      </w:r>
    </w:p>
    <w:p w14:paraId="398DC4F2" w14:textId="77777777" w:rsidR="006B3ACE" w:rsidRDefault="00EC0B02">
      <w:r>
        <w:t>• Eye_ID 390 — posterior astigmatism value appears off; please check.</w:t>
      </w:r>
    </w:p>
    <w:p w14:paraId="0EC94F6F" w14:textId="77777777" w:rsidR="006B3ACE" w:rsidRDefault="00EC0B02">
      <w:r>
        <w:t>• Entry 69 — AL &gt; 40 (typo) and likely IOLMaster K axis typo — excluded.</w:t>
      </w:r>
    </w:p>
    <w:p w14:paraId="5BF90ECB" w14:textId="77777777" w:rsidR="006B3ACE" w:rsidRDefault="00EC0B02">
      <w:r>
        <w:t>• Entry 143 — excluded (IOLM astigmatism 0.92; single 20° arcuate placed off-axis?).</w:t>
      </w:r>
    </w:p>
    <w:p w14:paraId="7CB967CC" w14:textId="77777777" w:rsidR="006B3ACE" w:rsidRDefault="00EC0B02">
      <w:r>
        <w:t>• Entry 188 — single arcuate placed at 110°? (uncertain).</w:t>
      </w:r>
    </w:p>
    <w:p w14:paraId="6FCFE615" w14:textId="77777777" w:rsidR="006B3ACE" w:rsidRDefault="00EC0B02">
      <w:r>
        <w:t>• Please verify all astigmatism and arcuate values for Eye_ID 350, Eye_ID 499, Eye_ID 737.</w:t>
      </w:r>
    </w:p>
    <w:p w14:paraId="15BA9FE7" w14:textId="77777777" w:rsidR="006B3ACE" w:rsidRDefault="00EC0B02">
      <w:r>
        <w:t>• Entry 327 — excluded because IOLM K equals IOLM TK despite posterior K effect (likely typo).</w:t>
      </w:r>
    </w:p>
    <w:p w14:paraId="33952687" w14:textId="3E5C0938" w:rsidR="006B3ACE" w:rsidRDefault="00EC0B02">
      <w:r>
        <w:t xml:space="preserve">• Entry 827 — arcuate locations not 180° apart; adjusted </w:t>
      </w:r>
      <w:r w:rsidR="00CE461A">
        <w:t>A</w:t>
      </w:r>
      <w:r>
        <w:t>rcuate 2 location 343 → 342 so that arcuates are 180° apart.</w:t>
      </w:r>
    </w:p>
    <w:p w14:paraId="7BF3D910" w14:textId="77777777" w:rsidR="006B3ACE" w:rsidRDefault="00EC0B02">
      <w:r>
        <w:t>• Entry ID 62 — EXCLUDED for now (arcuate incision locations do not make sense).</w:t>
      </w:r>
    </w:p>
    <w:p w14:paraId="54DB3AB7" w14:textId="77777777" w:rsidR="006B3ACE" w:rsidRDefault="00EC0B02">
      <w:pPr>
        <w:pStyle w:val="Heading2"/>
      </w:pPr>
      <w:r>
        <w:t>Final Dataset</w:t>
      </w:r>
    </w:p>
    <w:p w14:paraId="79685AB7" w14:textId="77777777" w:rsidR="006B3ACE" w:rsidRDefault="00EC0B02">
      <w:r>
        <w:t>654 ENTRIES remaining.</w:t>
      </w:r>
    </w:p>
    <w:sectPr w:rsidR="006B3A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095797">
    <w:abstractNumId w:val="8"/>
  </w:num>
  <w:num w:numId="2" w16cid:durableId="339280625">
    <w:abstractNumId w:val="6"/>
  </w:num>
  <w:num w:numId="3" w16cid:durableId="1553885684">
    <w:abstractNumId w:val="5"/>
  </w:num>
  <w:num w:numId="4" w16cid:durableId="1061976194">
    <w:abstractNumId w:val="4"/>
  </w:num>
  <w:num w:numId="5" w16cid:durableId="927428612">
    <w:abstractNumId w:val="7"/>
  </w:num>
  <w:num w:numId="6" w16cid:durableId="1137332575">
    <w:abstractNumId w:val="3"/>
  </w:num>
  <w:num w:numId="7" w16cid:durableId="533076800">
    <w:abstractNumId w:val="2"/>
  </w:num>
  <w:num w:numId="8" w16cid:durableId="1384256396">
    <w:abstractNumId w:val="1"/>
  </w:num>
  <w:num w:numId="9" w16cid:durableId="2041739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12CE"/>
    <w:rsid w:val="006B3ACE"/>
    <w:rsid w:val="00761728"/>
    <w:rsid w:val="00815B13"/>
    <w:rsid w:val="009759CC"/>
    <w:rsid w:val="00AA1D8D"/>
    <w:rsid w:val="00B47730"/>
    <w:rsid w:val="00CB0664"/>
    <w:rsid w:val="00CE461A"/>
    <w:rsid w:val="00EC0B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52762"/>
  <w14:defaultImageDpi w14:val="300"/>
  <w15:docId w15:val="{F74823F1-F8F7-4D1E-AAB4-BB461EC7C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Joaquin De Rojas</cp:lastModifiedBy>
  <cp:revision>2</cp:revision>
  <dcterms:created xsi:type="dcterms:W3CDTF">2025-09-13T19:58:00Z</dcterms:created>
  <dcterms:modified xsi:type="dcterms:W3CDTF">2025-09-13T19:58:00Z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014142-afee-4d8c-81ec-5cf6ec5de237_Enabled">
    <vt:lpwstr>true</vt:lpwstr>
  </property>
  <property fmtid="{D5CDD505-2E9C-101B-9397-08002B2CF9AE}" pid="3" name="MSIP_Label_53014142-afee-4d8c-81ec-5cf6ec5de237_SetDate">
    <vt:lpwstr>2025-09-13T19:39:40Z</vt:lpwstr>
  </property>
  <property fmtid="{D5CDD505-2E9C-101B-9397-08002B2CF9AE}" pid="4" name="MSIP_Label_53014142-afee-4d8c-81ec-5cf6ec5de237_Method">
    <vt:lpwstr>Standard</vt:lpwstr>
  </property>
  <property fmtid="{D5CDD505-2E9C-101B-9397-08002B2CF9AE}" pid="5" name="MSIP_Label_53014142-afee-4d8c-81ec-5cf6ec5de237_Name">
    <vt:lpwstr>defa4170-0d19-0005-0004-bc88714345d2</vt:lpwstr>
  </property>
  <property fmtid="{D5CDD505-2E9C-101B-9397-08002B2CF9AE}" pid="6" name="MSIP_Label_53014142-afee-4d8c-81ec-5cf6ec5de237_SiteId">
    <vt:lpwstr>5ff2bafb-91ca-46af-96cb-3fcd31957c23</vt:lpwstr>
  </property>
  <property fmtid="{D5CDD505-2E9C-101B-9397-08002B2CF9AE}" pid="7" name="MSIP_Label_53014142-afee-4d8c-81ec-5cf6ec5de237_ActionId">
    <vt:lpwstr>eb7c24f6-6d6b-4438-88e0-2847f92d92aa</vt:lpwstr>
  </property>
  <property fmtid="{D5CDD505-2E9C-101B-9397-08002B2CF9AE}" pid="8" name="MSIP_Label_53014142-afee-4d8c-81ec-5cf6ec5de237_ContentBits">
    <vt:lpwstr>0</vt:lpwstr>
  </property>
  <property fmtid="{D5CDD505-2E9C-101B-9397-08002B2CF9AE}" pid="9" name="MSIP_Label_53014142-afee-4d8c-81ec-5cf6ec5de237_Tag">
    <vt:lpwstr>10, 3, 0, 1</vt:lpwstr>
  </property>
</Properties>
</file>