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CCD1" w14:textId="77777777" w:rsidR="006B508C" w:rsidRPr="00C11E9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Turawis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: Barangay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Nabuo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Dahil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Di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Pagkaintindyan</w:t>
      </w:r>
      <w:proofErr w:type="spellEnd"/>
    </w:p>
    <w:p w14:paraId="706B3EEC" w14:textId="77777777" w:rsidR="006B508C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</w:p>
    <w:p w14:paraId="5D59CB22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Kasabay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pasakit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kadipisilan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dangan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puot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kawsa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pagsakop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kastila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Pilipinas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nakalilipas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uminusbong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Baranggay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maituturing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wanang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yaman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munisipalidad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Libon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Uloy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ng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uminagi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angalon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wana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ay </w:t>
      </w:r>
      <w:proofErr w:type="spellStart"/>
      <w:r w:rsidRPr="006C5CA3">
        <w:rPr>
          <w:rFonts w:ascii="Times New Roman" w:hAnsi="Times New Roman"/>
          <w:sz w:val="32"/>
          <w:szCs w:val="32"/>
        </w:rPr>
        <w:t>dapa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pormal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kangaranan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6C5CA3">
        <w:rPr>
          <w:rFonts w:ascii="Times New Roman" w:hAnsi="Times New Roman"/>
          <w:sz w:val="32"/>
          <w:szCs w:val="32"/>
        </w:rPr>
        <w:t>matod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sitio man sana kadi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Baranggay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 </w:t>
      </w:r>
      <w:proofErr w:type="spellStart"/>
      <w:r w:rsidRPr="006C5CA3">
        <w:rPr>
          <w:rFonts w:ascii="Times New Roman" w:hAnsi="Times New Roman"/>
          <w:sz w:val="32"/>
          <w:szCs w:val="32"/>
        </w:rPr>
        <w:t>dati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Nong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kayun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grupo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kastila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napa-</w:t>
      </w:r>
      <w:proofErr w:type="spellStart"/>
      <w:r w:rsidRPr="006C5CA3">
        <w:rPr>
          <w:rFonts w:ascii="Times New Roman" w:hAnsi="Times New Roman"/>
          <w:sz w:val="32"/>
          <w:szCs w:val="32"/>
        </w:rPr>
        <w:t>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idi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kadi, </w:t>
      </w:r>
      <w:proofErr w:type="spellStart"/>
      <w:r w:rsidRPr="006C5CA3">
        <w:rPr>
          <w:rFonts w:ascii="Times New Roman" w:hAnsi="Times New Roman"/>
          <w:sz w:val="32"/>
          <w:szCs w:val="32"/>
        </w:rPr>
        <w:t>wana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6C5CA3">
        <w:rPr>
          <w:rFonts w:ascii="Times New Roman" w:hAnsi="Times New Roman"/>
          <w:sz w:val="32"/>
          <w:szCs w:val="32"/>
        </w:rPr>
        <w:t>napunta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uminunga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unu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ngaran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Nya </w:t>
      </w:r>
      <w:proofErr w:type="spellStart"/>
      <w:r w:rsidRPr="006C5CA3">
        <w:rPr>
          <w:rFonts w:ascii="Times New Roman" w:hAnsi="Times New Roman"/>
          <w:sz w:val="32"/>
          <w:szCs w:val="32"/>
        </w:rPr>
        <w:t>nong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diman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nagkairintindihan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taga-idto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kaya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basang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nakasimbag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58D2CAAA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Kina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nagaragi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pasiring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Apud,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sabang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6C5CA3">
        <w:rPr>
          <w:rFonts w:ascii="Times New Roman" w:hAnsi="Times New Roman"/>
          <w:sz w:val="32"/>
          <w:szCs w:val="32"/>
        </w:rPr>
        <w:t>nangukong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pagkawn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ninra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Pagtumak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lalaki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tuminuron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kina </w:t>
      </w:r>
      <w:proofErr w:type="spellStart"/>
      <w:r w:rsidRPr="006C5CA3">
        <w:rPr>
          <w:rFonts w:ascii="Times New Roman" w:hAnsi="Times New Roman"/>
          <w:sz w:val="32"/>
          <w:szCs w:val="32"/>
        </w:rPr>
        <w:t>pagturon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saktong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nagunga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kastila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uno </w:t>
      </w:r>
      <w:proofErr w:type="spellStart"/>
      <w:r w:rsidRPr="006C5CA3">
        <w:rPr>
          <w:rFonts w:ascii="Times New Roman" w:hAnsi="Times New Roman"/>
          <w:sz w:val="32"/>
          <w:szCs w:val="32"/>
        </w:rPr>
        <w:t>ngaran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tapos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sabi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nu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Pilipino </w:t>
      </w:r>
      <w:proofErr w:type="spellStart"/>
      <w:r w:rsidRPr="006C5CA3">
        <w:rPr>
          <w:rFonts w:ascii="Times New Roman" w:hAnsi="Times New Roman"/>
          <w:sz w:val="32"/>
          <w:szCs w:val="32"/>
        </w:rPr>
        <w:t>idi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ay </w:t>
      </w:r>
      <w:proofErr w:type="spellStart"/>
      <w:r w:rsidRPr="006C5CA3">
        <w:rPr>
          <w:rFonts w:ascii="Times New Roman" w:hAnsi="Times New Roman"/>
          <w:sz w:val="32"/>
          <w:szCs w:val="32"/>
        </w:rPr>
        <w:t>nagturawis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Palibhasang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di man </w:t>
      </w:r>
      <w:proofErr w:type="spellStart"/>
      <w:r w:rsidRPr="006C5CA3">
        <w:rPr>
          <w:rFonts w:ascii="Times New Roman" w:hAnsi="Times New Roman"/>
          <w:sz w:val="32"/>
          <w:szCs w:val="32"/>
        </w:rPr>
        <w:t>parehas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bibisaron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di man </w:t>
      </w:r>
      <w:proofErr w:type="spellStart"/>
      <w:r w:rsidRPr="006C5CA3">
        <w:rPr>
          <w:rFonts w:ascii="Times New Roman" w:hAnsi="Times New Roman"/>
          <w:sz w:val="32"/>
          <w:szCs w:val="32"/>
        </w:rPr>
        <w:t>nagkaintindihan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inunga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kastila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ay kung </w:t>
      </w:r>
      <w:proofErr w:type="spellStart"/>
      <w:r w:rsidRPr="006C5CA3">
        <w:rPr>
          <w:rFonts w:ascii="Times New Roman" w:hAnsi="Times New Roman"/>
          <w:sz w:val="32"/>
          <w:szCs w:val="32"/>
        </w:rPr>
        <w:t>unu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kunu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ngaran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mala man ta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Pilipino </w:t>
      </w:r>
      <w:proofErr w:type="spellStart"/>
      <w:r w:rsidRPr="006C5CA3">
        <w:rPr>
          <w:rFonts w:ascii="Times New Roman" w:hAnsi="Times New Roman"/>
          <w:sz w:val="32"/>
          <w:szCs w:val="32"/>
        </w:rPr>
        <w:t>nakakitang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nagsugpit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na-bisara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"TURAWIS". Sa </w:t>
      </w:r>
      <w:proofErr w:type="spellStart"/>
      <w:r w:rsidRPr="006C5CA3">
        <w:rPr>
          <w:rFonts w:ascii="Times New Roman" w:hAnsi="Times New Roman"/>
          <w:sz w:val="32"/>
          <w:szCs w:val="32"/>
        </w:rPr>
        <w:t>kawluyan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sitio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Apud ay </w:t>
      </w:r>
      <w:proofErr w:type="spellStart"/>
      <w:r w:rsidRPr="006C5CA3">
        <w:rPr>
          <w:rFonts w:ascii="Times New Roman" w:hAnsi="Times New Roman"/>
          <w:sz w:val="32"/>
          <w:szCs w:val="32"/>
        </w:rPr>
        <w:t>inangal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namang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29B5CA81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E267C2C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5767E7F" w14:textId="77777777" w:rsidR="006B508C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DDFB82A" w14:textId="77777777" w:rsidR="006B508C" w:rsidRPr="006C5CA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Nasapod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Apud</w:t>
      </w:r>
    </w:p>
    <w:p w14:paraId="5AA8D78E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A625A8C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Gikan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pagkasapod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litrato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Senior </w:t>
      </w:r>
      <w:proofErr w:type="spellStart"/>
      <w:r w:rsidRPr="006C5CA3">
        <w:rPr>
          <w:rFonts w:ascii="Times New Roman" w:hAnsi="Times New Roman"/>
          <w:sz w:val="32"/>
          <w:szCs w:val="32"/>
        </w:rPr>
        <w:t>Santiagio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an </w:t>
      </w:r>
      <w:proofErr w:type="spellStart"/>
      <w:r w:rsidRPr="006C5CA3">
        <w:rPr>
          <w:rFonts w:ascii="Times New Roman" w:hAnsi="Times New Roman"/>
          <w:sz w:val="32"/>
          <w:szCs w:val="32"/>
        </w:rPr>
        <w:t>kangaranan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Apud. Gatos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uminagi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buminagyo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makusugon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bagyo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Nagkataon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mang-aasin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</w:t>
      </w:r>
      <w:proofErr w:type="spellStart"/>
      <w:r w:rsidRPr="006C5CA3">
        <w:rPr>
          <w:rFonts w:ascii="Times New Roman" w:hAnsi="Times New Roman"/>
          <w:sz w:val="32"/>
          <w:szCs w:val="32"/>
        </w:rPr>
        <w:t>ngaran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Anselmo </w:t>
      </w:r>
      <w:proofErr w:type="spellStart"/>
      <w:r w:rsidRPr="006C5CA3">
        <w:rPr>
          <w:rFonts w:ascii="Times New Roman" w:hAnsi="Times New Roman"/>
          <w:sz w:val="32"/>
          <w:szCs w:val="32"/>
        </w:rPr>
        <w:t>Saclag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papunta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pangpang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dagat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buminulaga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sanya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kasarig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tabla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Nahiwagaan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Anselmo </w:t>
      </w:r>
      <w:proofErr w:type="spellStart"/>
      <w:r w:rsidRPr="006C5CA3">
        <w:rPr>
          <w:rFonts w:ascii="Times New Roman" w:hAnsi="Times New Roman"/>
          <w:sz w:val="32"/>
          <w:szCs w:val="32"/>
        </w:rPr>
        <w:t>idto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nakita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niyang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tabla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kaya </w:t>
      </w:r>
      <w:proofErr w:type="spellStart"/>
      <w:r w:rsidRPr="006C5CA3">
        <w:rPr>
          <w:rFonts w:ascii="Times New Roman" w:hAnsi="Times New Roman"/>
          <w:sz w:val="32"/>
          <w:szCs w:val="32"/>
        </w:rPr>
        <w:t>inuko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4A387F48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minuto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uminagi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mariparo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niyang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ibabaw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tabla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</w:t>
      </w:r>
      <w:proofErr w:type="spellStart"/>
      <w:r w:rsidRPr="006C5CA3">
        <w:rPr>
          <w:rFonts w:ascii="Times New Roman" w:hAnsi="Times New Roman"/>
          <w:sz w:val="32"/>
          <w:szCs w:val="32"/>
        </w:rPr>
        <w:t>naka-ukit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litrato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lininigan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hanggang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mahulma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sisay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naka-ukit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Su </w:t>
      </w:r>
      <w:proofErr w:type="spellStart"/>
      <w:r w:rsidRPr="006C5CA3">
        <w:rPr>
          <w:rFonts w:ascii="Times New Roman" w:hAnsi="Times New Roman"/>
          <w:sz w:val="32"/>
          <w:szCs w:val="32"/>
        </w:rPr>
        <w:t>litratong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naka-ukit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tabla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ay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iba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kundi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Santo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Barangay,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Senior Santiago. </w:t>
      </w:r>
      <w:proofErr w:type="spellStart"/>
      <w:r w:rsidRPr="006C5CA3">
        <w:rPr>
          <w:rFonts w:ascii="Times New Roman" w:hAnsi="Times New Roman"/>
          <w:sz w:val="32"/>
          <w:szCs w:val="32"/>
        </w:rPr>
        <w:t>Magpon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pangyayaring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iginikan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baranggay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"NASAPOD" o mas </w:t>
      </w:r>
      <w:proofErr w:type="spellStart"/>
      <w:r w:rsidRPr="006C5CA3">
        <w:rPr>
          <w:rFonts w:ascii="Times New Roman" w:hAnsi="Times New Roman"/>
          <w:sz w:val="32"/>
          <w:szCs w:val="32"/>
        </w:rPr>
        <w:t>kilala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wana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bilang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Apud,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pinaka-ultimong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Libon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bago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mag Oas. </w:t>
      </w:r>
    </w:p>
    <w:p w14:paraId="7477BF80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30FA833E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589B12D" w14:textId="77777777" w:rsidR="006B508C" w:rsidRPr="006C5CA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Apit</w:t>
      </w:r>
      <w:proofErr w:type="spellEnd"/>
    </w:p>
    <w:p w14:paraId="5E5EC20B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44710C3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Palibot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Apud </w:t>
      </w:r>
      <w:proofErr w:type="spellStart"/>
      <w:r w:rsidRPr="006C5CA3">
        <w:rPr>
          <w:rFonts w:ascii="Times New Roman" w:hAnsi="Times New Roman"/>
          <w:sz w:val="32"/>
          <w:szCs w:val="32"/>
        </w:rPr>
        <w:t>dangan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misteryong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di </w:t>
      </w:r>
      <w:proofErr w:type="spellStart"/>
      <w:r w:rsidRPr="006C5CA3">
        <w:rPr>
          <w:rFonts w:ascii="Times New Roman" w:hAnsi="Times New Roman"/>
          <w:sz w:val="32"/>
          <w:szCs w:val="32"/>
        </w:rPr>
        <w:t>maipaliwanag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May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nakapagsabi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nakarurungog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kunu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nagalagatak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kadena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nagalibot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Barangay. </w:t>
      </w:r>
      <w:proofErr w:type="spellStart"/>
      <w:r w:rsidRPr="006C5CA3">
        <w:rPr>
          <w:rFonts w:ascii="Times New Roman" w:hAnsi="Times New Roman"/>
          <w:sz w:val="32"/>
          <w:szCs w:val="32"/>
        </w:rPr>
        <w:t>Samantala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may </w:t>
      </w:r>
      <w:proofErr w:type="spellStart"/>
      <w:r w:rsidRPr="006C5CA3">
        <w:rPr>
          <w:rFonts w:ascii="Times New Roman" w:hAnsi="Times New Roman"/>
          <w:sz w:val="32"/>
          <w:szCs w:val="32"/>
        </w:rPr>
        <w:t>kabayong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puti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Senior Santiago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 kaya </w:t>
      </w:r>
      <w:proofErr w:type="spellStart"/>
      <w:r w:rsidRPr="006C5CA3">
        <w:rPr>
          <w:rFonts w:ascii="Times New Roman" w:hAnsi="Times New Roman"/>
          <w:sz w:val="32"/>
          <w:szCs w:val="32"/>
        </w:rPr>
        <w:t>madalas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siyang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magparalayas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Pag </w:t>
      </w:r>
      <w:proofErr w:type="spellStart"/>
      <w:r w:rsidRPr="006C5CA3">
        <w:rPr>
          <w:rFonts w:ascii="Times New Roman" w:hAnsi="Times New Roman"/>
          <w:sz w:val="32"/>
          <w:szCs w:val="32"/>
        </w:rPr>
        <w:t>nagkakataon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naiisipan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niyang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apiton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 Vicente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para </w:t>
      </w:r>
      <w:proofErr w:type="spellStart"/>
      <w:r w:rsidRPr="006C5CA3">
        <w:rPr>
          <w:rFonts w:ascii="Times New Roman" w:hAnsi="Times New Roman"/>
          <w:sz w:val="32"/>
          <w:szCs w:val="32"/>
        </w:rPr>
        <w:t>mamasyar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655AF0D7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beses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nangyari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pagsunduan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Gigibo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patron para bantayan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sandang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nasasakupan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Hanggang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nakalipas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 </w:t>
      </w:r>
      <w:proofErr w:type="spellStart"/>
      <w:r w:rsidRPr="006C5CA3">
        <w:rPr>
          <w:rFonts w:ascii="Times New Roman" w:hAnsi="Times New Roman"/>
          <w:sz w:val="32"/>
          <w:szCs w:val="32"/>
        </w:rPr>
        <w:t>sanang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may </w:t>
      </w:r>
      <w:proofErr w:type="spellStart"/>
      <w:r w:rsidRPr="006C5CA3">
        <w:rPr>
          <w:rFonts w:ascii="Times New Roman" w:hAnsi="Times New Roman"/>
          <w:sz w:val="32"/>
          <w:szCs w:val="32"/>
        </w:rPr>
        <w:t>nakakikita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 </w:t>
      </w:r>
      <w:proofErr w:type="spellStart"/>
      <w:r w:rsidRPr="006C5CA3">
        <w:rPr>
          <w:rFonts w:ascii="Times New Roman" w:hAnsi="Times New Roman"/>
          <w:sz w:val="32"/>
          <w:szCs w:val="32"/>
        </w:rPr>
        <w:t>gilayun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patron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nagalibot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Dahil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pangyayaring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kadi, </w:t>
      </w:r>
      <w:proofErr w:type="spellStart"/>
      <w:r w:rsidRPr="006C5CA3">
        <w:rPr>
          <w:rFonts w:ascii="Times New Roman" w:hAnsi="Times New Roman"/>
          <w:sz w:val="32"/>
          <w:szCs w:val="32"/>
        </w:rPr>
        <w:t>masasabing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makusog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ugnayan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Barangay. </w:t>
      </w:r>
      <w:proofErr w:type="spellStart"/>
      <w:r w:rsidRPr="006C5CA3">
        <w:rPr>
          <w:rFonts w:ascii="Times New Roman" w:hAnsi="Times New Roman"/>
          <w:sz w:val="32"/>
          <w:szCs w:val="32"/>
        </w:rPr>
        <w:t>Matapos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naniniwala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duwang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nakarurungog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nagalagatak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kadena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amuna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Senior Santiago </w:t>
      </w:r>
      <w:proofErr w:type="spellStart"/>
      <w:r w:rsidRPr="006C5CA3">
        <w:rPr>
          <w:rFonts w:ascii="Times New Roman" w:hAnsi="Times New Roman"/>
          <w:sz w:val="32"/>
          <w:szCs w:val="32"/>
        </w:rPr>
        <w:t>dangan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 Vicente. </w:t>
      </w:r>
    </w:p>
    <w:p w14:paraId="6CD64670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</w:p>
    <w:p w14:paraId="73592AD3" w14:textId="77777777" w:rsidR="006B508C" w:rsidRPr="006C5CA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C5CA3">
        <w:rPr>
          <w:rFonts w:ascii="Times New Roman" w:hAnsi="Times New Roman"/>
          <w:b/>
          <w:bCs/>
          <w:sz w:val="32"/>
          <w:szCs w:val="32"/>
        </w:rPr>
        <w:t xml:space="preserve">Calpe: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Misteyosong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Bulong</w:t>
      </w:r>
      <w:proofErr w:type="spellEnd"/>
    </w:p>
    <w:p w14:paraId="3ECCCF79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5240214F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Nung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 may </w:t>
      </w:r>
      <w:proofErr w:type="spellStart"/>
      <w:r w:rsidRPr="006C5CA3">
        <w:rPr>
          <w:rFonts w:ascii="Times New Roman" w:hAnsi="Times New Roman"/>
          <w:sz w:val="32"/>
          <w:szCs w:val="32"/>
        </w:rPr>
        <w:t>nagkalat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kailangan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Apud,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nakaaram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unung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mi </w:t>
      </w:r>
      <w:proofErr w:type="spellStart"/>
      <w:r w:rsidRPr="006C5CA3">
        <w:rPr>
          <w:rFonts w:ascii="Times New Roman" w:hAnsi="Times New Roman"/>
          <w:sz w:val="32"/>
          <w:szCs w:val="32"/>
        </w:rPr>
        <w:t>unung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bulong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kaypwan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para </w:t>
      </w:r>
      <w:proofErr w:type="spellStart"/>
      <w:r w:rsidRPr="006C5CA3">
        <w:rPr>
          <w:rFonts w:ascii="Times New Roman" w:hAnsi="Times New Roman"/>
          <w:sz w:val="32"/>
          <w:szCs w:val="32"/>
        </w:rPr>
        <w:t>idto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Halos </w:t>
      </w:r>
      <w:proofErr w:type="spellStart"/>
      <w:r w:rsidRPr="006C5CA3">
        <w:rPr>
          <w:rFonts w:ascii="Times New Roman" w:hAnsi="Times New Roman"/>
          <w:sz w:val="32"/>
          <w:szCs w:val="32"/>
        </w:rPr>
        <w:t>ubus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nasasakitan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dahil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Samantala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lastRenderedPageBreak/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kadipisilan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</w:t>
      </w:r>
      <w:proofErr w:type="spellStart"/>
      <w:r w:rsidRPr="006C5CA3">
        <w:rPr>
          <w:rFonts w:ascii="Times New Roman" w:hAnsi="Times New Roman"/>
          <w:sz w:val="32"/>
          <w:szCs w:val="32"/>
        </w:rPr>
        <w:t>suminilyak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ali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marikot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"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ubus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namamatian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ninyo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mararay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pagbulong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calpe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". </w:t>
      </w:r>
      <w:proofErr w:type="spellStart"/>
      <w:r w:rsidRPr="006C5CA3">
        <w:rPr>
          <w:rFonts w:ascii="Times New Roman" w:hAnsi="Times New Roman"/>
          <w:sz w:val="32"/>
          <w:szCs w:val="32"/>
        </w:rPr>
        <w:t>Narungog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Apud, di </w:t>
      </w:r>
      <w:proofErr w:type="spellStart"/>
      <w:r w:rsidRPr="006C5CA3">
        <w:rPr>
          <w:rFonts w:ascii="Times New Roman" w:hAnsi="Times New Roman"/>
          <w:sz w:val="32"/>
          <w:szCs w:val="32"/>
        </w:rPr>
        <w:t>ninra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aram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paniwalaan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sinabi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suminilyak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pero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napag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hurop-hurop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sanda </w:t>
      </w:r>
      <w:proofErr w:type="spellStart"/>
      <w:r w:rsidRPr="006C5CA3">
        <w:rPr>
          <w:rFonts w:ascii="Times New Roman" w:hAnsi="Times New Roman"/>
          <w:sz w:val="32"/>
          <w:szCs w:val="32"/>
        </w:rPr>
        <w:t>mauda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titistingun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>.</w:t>
      </w:r>
    </w:p>
    <w:p w14:paraId="014AB110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Nung </w:t>
      </w:r>
      <w:proofErr w:type="spellStart"/>
      <w:r w:rsidRPr="006C5CA3">
        <w:rPr>
          <w:rFonts w:ascii="Times New Roman" w:hAnsi="Times New Roman"/>
          <w:sz w:val="32"/>
          <w:szCs w:val="32"/>
        </w:rPr>
        <w:t>tinisting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milagrong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guminaan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pagmati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hanggang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ruminay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Kung </w:t>
      </w:r>
      <w:proofErr w:type="spellStart"/>
      <w:r w:rsidRPr="006C5CA3">
        <w:rPr>
          <w:rFonts w:ascii="Times New Roman" w:hAnsi="Times New Roman"/>
          <w:sz w:val="32"/>
          <w:szCs w:val="32"/>
        </w:rPr>
        <w:t>sisay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kadtong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misteryosong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taw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likod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bulong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calpe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dakulo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pasasalamat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taw </w:t>
      </w:r>
      <w:proofErr w:type="spellStart"/>
      <w:r w:rsidRPr="006C5CA3">
        <w:rPr>
          <w:rFonts w:ascii="Times New Roman" w:hAnsi="Times New Roman"/>
          <w:sz w:val="32"/>
          <w:szCs w:val="32"/>
        </w:rPr>
        <w:t>sanya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Magpahanggang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wana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nagagamit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gilayun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calpe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bilang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pang-</w:t>
      </w:r>
      <w:proofErr w:type="spellStart"/>
      <w:r w:rsidRPr="006C5CA3">
        <w:rPr>
          <w:rFonts w:ascii="Times New Roman" w:hAnsi="Times New Roman"/>
          <w:sz w:val="32"/>
          <w:szCs w:val="32"/>
        </w:rPr>
        <w:t>ilot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297772BA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6792116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FF73454" w14:textId="77777777" w:rsidR="006B508C" w:rsidRPr="006C5CA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C5CA3">
        <w:rPr>
          <w:rFonts w:ascii="Times New Roman" w:hAnsi="Times New Roman"/>
          <w:b/>
          <w:bCs/>
          <w:sz w:val="32"/>
          <w:szCs w:val="32"/>
        </w:rPr>
        <w:t xml:space="preserve">Sa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Likod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Buway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Tubig</w:t>
      </w:r>
    </w:p>
    <w:p w14:paraId="599F48E4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EBC2C84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Bukod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kwento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buway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makikita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dahilan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tanga </w:t>
      </w:r>
      <w:proofErr w:type="spellStart"/>
      <w:r w:rsidRPr="006C5CA3">
        <w:rPr>
          <w:rFonts w:ascii="Times New Roman" w:hAnsi="Times New Roman"/>
          <w:sz w:val="32"/>
          <w:szCs w:val="32"/>
        </w:rPr>
        <w:t>hiniwalay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Apud.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kayamanan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sanrang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natural </w:t>
      </w:r>
      <w:proofErr w:type="spellStart"/>
      <w:r w:rsidRPr="006C5CA3">
        <w:rPr>
          <w:rFonts w:ascii="Times New Roman" w:hAnsi="Times New Roman"/>
          <w:sz w:val="32"/>
          <w:szCs w:val="32"/>
        </w:rPr>
        <w:t>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nagabulos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ali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irarom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raga </w:t>
      </w:r>
      <w:proofErr w:type="spellStart"/>
      <w:r w:rsidRPr="006C5CA3">
        <w:rPr>
          <w:rFonts w:ascii="Times New Roman" w:hAnsi="Times New Roman"/>
          <w:sz w:val="32"/>
          <w:szCs w:val="32"/>
        </w:rPr>
        <w:t>papunta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sandang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gripo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Didayo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saynrang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dahil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taglay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linig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dagus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lasa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Arayo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pati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uri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Apud, </w:t>
      </w:r>
      <w:proofErr w:type="spellStart"/>
      <w:r w:rsidRPr="006C5CA3">
        <w:rPr>
          <w:rFonts w:ascii="Times New Roman" w:hAnsi="Times New Roman"/>
          <w:sz w:val="32"/>
          <w:szCs w:val="32"/>
        </w:rPr>
        <w:t>ababaw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sana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lastRenderedPageBreak/>
        <w:t>samantalang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ararum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Apud. </w:t>
      </w:r>
      <w:proofErr w:type="spellStart"/>
      <w:r w:rsidRPr="006C5CA3">
        <w:rPr>
          <w:rFonts w:ascii="Times New Roman" w:hAnsi="Times New Roman"/>
          <w:sz w:val="32"/>
          <w:szCs w:val="32"/>
        </w:rPr>
        <w:t>Kalidad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dahilan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kaya't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hiniwalay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Apud. </w:t>
      </w:r>
    </w:p>
    <w:p w14:paraId="2404AE0E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Pero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likod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ubus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isturya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tungkol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buway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bibalot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palan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katakot-takot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hiwaga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Taong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1968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itugrok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gripo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residente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Bruzola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Bibalot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gripo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misteryong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halos </w:t>
      </w:r>
      <w:proofErr w:type="spellStart"/>
      <w:r w:rsidRPr="006C5CA3">
        <w:rPr>
          <w:rFonts w:ascii="Times New Roman" w:hAnsi="Times New Roman"/>
          <w:sz w:val="32"/>
          <w:szCs w:val="32"/>
        </w:rPr>
        <w:t>imposible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pag-isipun</w:t>
      </w:r>
      <w:proofErr w:type="spellEnd"/>
      <w:r w:rsidRPr="006C5CA3">
        <w:rPr>
          <w:rFonts w:ascii="Times New Roman" w:hAnsi="Times New Roman"/>
          <w:sz w:val="32"/>
          <w:szCs w:val="32"/>
        </w:rPr>
        <w:t>.</w:t>
      </w:r>
    </w:p>
    <w:p w14:paraId="62960A5A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gripo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kayun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iyan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naka-ulang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mismong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pasamano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pag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kinita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tapos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bigla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kang </w:t>
      </w:r>
      <w:proofErr w:type="spellStart"/>
      <w:r w:rsidRPr="006C5CA3">
        <w:rPr>
          <w:rFonts w:ascii="Times New Roman" w:hAnsi="Times New Roman"/>
          <w:sz w:val="32"/>
          <w:szCs w:val="32"/>
        </w:rPr>
        <w:t>magakurap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May </w:t>
      </w:r>
      <w:proofErr w:type="spellStart"/>
      <w:r w:rsidRPr="006C5CA3">
        <w:rPr>
          <w:rFonts w:ascii="Times New Roman" w:hAnsi="Times New Roman"/>
          <w:sz w:val="32"/>
          <w:szCs w:val="32"/>
        </w:rPr>
        <w:t>sabi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amo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kading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tuminakin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naturog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tapos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kinabuwasan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di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napagmata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Inanap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tapos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tinigbak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para </w:t>
      </w:r>
      <w:proofErr w:type="spellStart"/>
      <w:r w:rsidRPr="006C5CA3">
        <w:rPr>
          <w:rFonts w:ascii="Times New Roman" w:hAnsi="Times New Roman"/>
          <w:sz w:val="32"/>
          <w:szCs w:val="32"/>
        </w:rPr>
        <w:t>mapagmata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6C5CA3">
        <w:rPr>
          <w:rFonts w:ascii="Times New Roman" w:hAnsi="Times New Roman"/>
          <w:sz w:val="32"/>
          <w:szCs w:val="32"/>
        </w:rPr>
        <w:t>pinaniniwalaan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inuko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ikos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su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kaluluwa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nu </w:t>
      </w:r>
      <w:proofErr w:type="spellStart"/>
      <w:r w:rsidRPr="006C5CA3">
        <w:rPr>
          <w:rFonts w:ascii="Times New Roman" w:hAnsi="Times New Roman"/>
          <w:sz w:val="32"/>
          <w:szCs w:val="32"/>
        </w:rPr>
        <w:t>akos</w:t>
      </w:r>
      <w:proofErr w:type="spellEnd"/>
      <w:r w:rsidRPr="006C5CA3">
        <w:rPr>
          <w:rFonts w:ascii="Times New Roman" w:hAnsi="Times New Roman"/>
          <w:sz w:val="32"/>
          <w:szCs w:val="32"/>
        </w:rPr>
        <w:t>.</w:t>
      </w:r>
    </w:p>
    <w:p w14:paraId="31181289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Usad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kikatakutan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buway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ay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taong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lipod</w:t>
      </w:r>
      <w:proofErr w:type="spellEnd"/>
      <w:r w:rsidRPr="006C5CA3">
        <w:rPr>
          <w:rFonts w:ascii="Times New Roman" w:hAnsi="Times New Roman"/>
          <w:i/>
          <w:sz w:val="32"/>
          <w:szCs w:val="32"/>
        </w:rPr>
        <w:t>,</w:t>
      </w:r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lipod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naga </w:t>
      </w:r>
      <w:proofErr w:type="spellStart"/>
      <w:r w:rsidRPr="006C5CA3">
        <w:rPr>
          <w:rFonts w:ascii="Times New Roman" w:hAnsi="Times New Roman"/>
          <w:sz w:val="32"/>
          <w:szCs w:val="32"/>
        </w:rPr>
        <w:t>silbing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tagabantay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Basta </w:t>
      </w:r>
      <w:proofErr w:type="spellStart"/>
      <w:r w:rsidRPr="006C5CA3">
        <w:rPr>
          <w:rFonts w:ascii="Times New Roman" w:hAnsi="Times New Roman"/>
          <w:sz w:val="32"/>
          <w:szCs w:val="32"/>
        </w:rPr>
        <w:t>ika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nagaparasinyaw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mismong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ngarangaan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maingot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saymo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tagabantay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saka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ika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i/>
          <w:sz w:val="32"/>
          <w:szCs w:val="32"/>
        </w:rPr>
        <w:t>sisinohon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Intirong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buhay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tubig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</w:t>
      </w:r>
      <w:proofErr w:type="spellStart"/>
      <w:r w:rsidRPr="006C5CA3">
        <w:rPr>
          <w:rFonts w:ascii="Times New Roman" w:hAnsi="Times New Roman"/>
          <w:sz w:val="32"/>
          <w:szCs w:val="32"/>
        </w:rPr>
        <w:t>maligno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amo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kadi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paniniwala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residente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Barangay </w:t>
      </w:r>
      <w:proofErr w:type="spellStart"/>
      <w:r w:rsidRPr="006C5CA3">
        <w:rPr>
          <w:rFonts w:ascii="Times New Roman" w:hAnsi="Times New Roman"/>
          <w:sz w:val="32"/>
          <w:szCs w:val="32"/>
        </w:rPr>
        <w:t>Rawis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038BE492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8CC5D81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32BD4A3" w14:textId="77777777" w:rsidR="006B508C" w:rsidRPr="006C5CA3" w:rsidRDefault="006B508C" w:rsidP="006B508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lastRenderedPageBreak/>
        <w:t>Uyog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b/>
          <w:bCs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b/>
          <w:bCs/>
          <w:sz w:val="32"/>
          <w:szCs w:val="32"/>
        </w:rPr>
        <w:t xml:space="preserve"> Tulay Apud</w:t>
      </w:r>
    </w:p>
    <w:p w14:paraId="03894297" w14:textId="77777777" w:rsidR="006B508C" w:rsidRPr="006C5CA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3CC585F" w14:textId="77777777" w:rsidR="006B508C" w:rsidRPr="006C5CA3" w:rsidRDefault="006B508C" w:rsidP="006B508C">
      <w:pPr>
        <w:spacing w:line="360" w:lineRule="auto"/>
        <w:ind w:firstLineChars="200" w:firstLine="64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6C5CA3">
        <w:rPr>
          <w:rFonts w:ascii="Times New Roman" w:hAnsi="Times New Roman"/>
          <w:sz w:val="32"/>
          <w:szCs w:val="32"/>
        </w:rPr>
        <w:t>Uyog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pinaka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primirong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kikatakutan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maski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si-isay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Uloy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ng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itugrok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Apud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muna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tabla-tabla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 sana </w:t>
      </w:r>
      <w:proofErr w:type="spellStart"/>
      <w:r w:rsidRPr="006C5CA3">
        <w:rPr>
          <w:rFonts w:ascii="Times New Roman" w:hAnsi="Times New Roman"/>
          <w:sz w:val="32"/>
          <w:szCs w:val="32"/>
        </w:rPr>
        <w:t>ning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nuyog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6C5CA3">
        <w:rPr>
          <w:rFonts w:ascii="Times New Roman" w:hAnsi="Times New Roman"/>
          <w:sz w:val="32"/>
          <w:szCs w:val="32"/>
        </w:rPr>
        <w:t>Nagkapipirang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residente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sana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nagkakayun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kusog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bot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mag-</w:t>
      </w:r>
      <w:proofErr w:type="spellStart"/>
      <w:r w:rsidRPr="006C5CA3">
        <w:rPr>
          <w:rFonts w:ascii="Times New Roman" w:hAnsi="Times New Roman"/>
          <w:sz w:val="32"/>
          <w:szCs w:val="32"/>
        </w:rPr>
        <w:t>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idi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gabi </w:t>
      </w:r>
      <w:proofErr w:type="spellStart"/>
      <w:r w:rsidRPr="006C5CA3">
        <w:rPr>
          <w:rFonts w:ascii="Times New Roman" w:hAnsi="Times New Roman"/>
          <w:sz w:val="32"/>
          <w:szCs w:val="32"/>
        </w:rPr>
        <w:t>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panawn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Kalat kaya </w:t>
      </w:r>
      <w:proofErr w:type="spellStart"/>
      <w:r w:rsidRPr="006C5CA3">
        <w:rPr>
          <w:rFonts w:ascii="Times New Roman" w:hAnsi="Times New Roman"/>
          <w:sz w:val="32"/>
          <w:szCs w:val="32"/>
        </w:rPr>
        <w:t>nikadto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buro-barita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tungkol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pangunguyog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lugar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>.</w:t>
      </w:r>
    </w:p>
    <w:p w14:paraId="11671339" w14:textId="77777777" w:rsidR="006B508C" w:rsidRPr="00C11E93" w:rsidRDefault="006B508C" w:rsidP="006B508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6C5CA3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6C5CA3">
        <w:rPr>
          <w:rFonts w:ascii="Times New Roman" w:hAnsi="Times New Roman"/>
          <w:sz w:val="32"/>
          <w:szCs w:val="32"/>
        </w:rPr>
        <w:t>Dakul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residente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nakaranas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pangunguyog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iyan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bigla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sana kung </w:t>
      </w:r>
      <w:proofErr w:type="spellStart"/>
      <w:r w:rsidRPr="006C5CA3">
        <w:rPr>
          <w:rFonts w:ascii="Times New Roman" w:hAnsi="Times New Roman"/>
          <w:sz w:val="32"/>
          <w:szCs w:val="32"/>
        </w:rPr>
        <w:t>magwasiwas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angin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baga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lilinigan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tityempo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sanang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may mag-</w:t>
      </w:r>
      <w:proofErr w:type="spellStart"/>
      <w:r w:rsidRPr="006C5CA3">
        <w:rPr>
          <w:rFonts w:ascii="Times New Roman" w:hAnsi="Times New Roman"/>
          <w:sz w:val="32"/>
          <w:szCs w:val="32"/>
        </w:rPr>
        <w:t>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kung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naga-</w:t>
      </w:r>
      <w:proofErr w:type="spellStart"/>
      <w:r w:rsidRPr="006C5CA3">
        <w:rPr>
          <w:rFonts w:ascii="Times New Roman" w:hAnsi="Times New Roman"/>
          <w:sz w:val="32"/>
          <w:szCs w:val="32"/>
        </w:rPr>
        <w:t>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man </w:t>
      </w:r>
      <w:proofErr w:type="spellStart"/>
      <w:r w:rsidRPr="006C5CA3">
        <w:rPr>
          <w:rFonts w:ascii="Times New Roman" w:hAnsi="Times New Roman"/>
          <w:sz w:val="32"/>
          <w:szCs w:val="32"/>
        </w:rPr>
        <w:t>makusog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angin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May </w:t>
      </w:r>
      <w:proofErr w:type="spellStart"/>
      <w:r w:rsidRPr="006C5CA3">
        <w:rPr>
          <w:rFonts w:ascii="Times New Roman" w:hAnsi="Times New Roman"/>
          <w:sz w:val="32"/>
          <w:szCs w:val="32"/>
        </w:rPr>
        <w:t>kapipirang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residente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naga </w:t>
      </w:r>
      <w:proofErr w:type="spellStart"/>
      <w:r w:rsidRPr="006C5CA3">
        <w:rPr>
          <w:rFonts w:ascii="Times New Roman" w:hAnsi="Times New Roman"/>
          <w:sz w:val="32"/>
          <w:szCs w:val="32"/>
        </w:rPr>
        <w:t>dara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rosario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uminaagi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C5CA3">
        <w:rPr>
          <w:rFonts w:ascii="Times New Roman" w:hAnsi="Times New Roman"/>
          <w:sz w:val="32"/>
          <w:szCs w:val="32"/>
        </w:rPr>
        <w:t>kapipirang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pangadyi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nababanggit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ta </w:t>
      </w:r>
      <w:proofErr w:type="spellStart"/>
      <w:r w:rsidRPr="006C5CA3">
        <w:rPr>
          <w:rFonts w:ascii="Times New Roman" w:hAnsi="Times New Roman"/>
          <w:sz w:val="32"/>
          <w:szCs w:val="32"/>
        </w:rPr>
        <w:t>amo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kadto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nagapakusog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nin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bot </w:t>
      </w:r>
      <w:proofErr w:type="spellStart"/>
      <w:r w:rsidRPr="006C5CA3">
        <w:rPr>
          <w:rFonts w:ascii="Times New Roman" w:hAnsi="Times New Roman"/>
          <w:sz w:val="32"/>
          <w:szCs w:val="32"/>
        </w:rPr>
        <w:t>ninda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para di </w:t>
      </w:r>
      <w:proofErr w:type="spellStart"/>
      <w:r w:rsidRPr="006C5CA3">
        <w:rPr>
          <w:rFonts w:ascii="Times New Roman" w:hAnsi="Times New Roman"/>
          <w:sz w:val="32"/>
          <w:szCs w:val="32"/>
        </w:rPr>
        <w:t>makatakot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kung </w:t>
      </w:r>
      <w:proofErr w:type="spellStart"/>
      <w:r w:rsidRPr="006C5CA3">
        <w:rPr>
          <w:rFonts w:ascii="Times New Roman" w:hAnsi="Times New Roman"/>
          <w:sz w:val="32"/>
          <w:szCs w:val="32"/>
        </w:rPr>
        <w:t>unung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misteryo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kan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nagabalot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sa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nasabing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C5CA3">
        <w:rPr>
          <w:rFonts w:ascii="Times New Roman" w:hAnsi="Times New Roman"/>
          <w:sz w:val="32"/>
          <w:szCs w:val="32"/>
        </w:rPr>
        <w:t>tulay</w:t>
      </w:r>
      <w:proofErr w:type="spellEnd"/>
      <w:r w:rsidRPr="006C5CA3">
        <w:rPr>
          <w:rFonts w:ascii="Times New Roman" w:hAnsi="Times New Roman"/>
          <w:sz w:val="32"/>
          <w:szCs w:val="32"/>
        </w:rPr>
        <w:t xml:space="preserve">. </w:t>
      </w:r>
    </w:p>
    <w:p w14:paraId="206BAD08" w14:textId="52FFDE64" w:rsidR="00160B70" w:rsidRPr="006B508C" w:rsidRDefault="00160B70" w:rsidP="006B508C"/>
    <w:sectPr w:rsidR="00160B70" w:rsidRPr="006B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8C"/>
    <w:rsid w:val="00160B70"/>
    <w:rsid w:val="001D55DB"/>
    <w:rsid w:val="006B508C"/>
    <w:rsid w:val="009146E7"/>
    <w:rsid w:val="00B87F8D"/>
    <w:rsid w:val="00B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890F"/>
  <w15:chartTrackingRefBased/>
  <w15:docId w15:val="{E5EC7C9E-9D5B-4AF7-ABDF-D7CC1396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8C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08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val="en-PH"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08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PH"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08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val="en-PH"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08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val="en-PH"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8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val="en-PH"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08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val="en-PH"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08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val="en-PH"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08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val="en-PH"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08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val="en-PH" w:eastAsia="en-US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8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0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08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PH"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6B50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08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val="en-PH"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6B50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508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val="en-PH"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6B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0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8"/>
      <w:lang w:val="en-PH" w:eastAsia="en-US" w:bidi="th-TH"/>
    </w:rPr>
  </w:style>
  <w:style w:type="character" w:styleId="IntenseEmphasis">
    <w:name w:val="Intense Emphasis"/>
    <w:basedOn w:val="DefaultParagraphFont"/>
    <w:uiPriority w:val="21"/>
    <w:qFormat/>
    <w:rsid w:val="006B5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val="en-PH"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Bataller</dc:creator>
  <cp:keywords/>
  <dc:description/>
  <cp:lastModifiedBy>Joven Bataller</cp:lastModifiedBy>
  <cp:revision>1</cp:revision>
  <dcterms:created xsi:type="dcterms:W3CDTF">2025-04-02T02:18:00Z</dcterms:created>
  <dcterms:modified xsi:type="dcterms:W3CDTF">2025-04-02T02:23:00Z</dcterms:modified>
</cp:coreProperties>
</file>