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 w:before="0"/>
      </w:pPr>
      <w:r>
        <w:rPr>
          <w:rFonts w:ascii="Times New Roman" w:cs="Times New Roman" w:eastAsia="Times New Roman" w:hAnsi="Times New Roman"/>
          <w:b/>
          <w:bCs/>
          <w:color w:val="595959"/>
          <w:spacing w:val="60"/>
          <w:sz w:val="24"/>
          <w:szCs w:val="24"/>
        </w:rPr>
        <w:t xml:space="preserve">PROJECT PORTFOLIO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Pharmacy System</w:t>
      </w:r>
    </w:p>
    <w:p>
      <w:pPr>
        <w:spacing w:after="20" w:line="240" w:lineRule="auto" w:before="0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Sean Warren M. Villanueva</w:t>
      </w:r>
    </w:p>
    <w:p>
      <w:pPr>
        <w:spacing w:after="20" w:line="240" w:lineRule="auto" w:before="0"/>
      </w:pPr>
      <w:r>
        <w:rPr>
          <w:rFonts w:ascii="Times New Roman" w:cs="Times New Roman" w:eastAsia="Times New Roman" w:hAnsi="Times New Roman"/>
          <w:color w:val="595959"/>
          <w:sz w:val="24"/>
          <w:szCs w:val="24"/>
        </w:rPr>
        <w:t xml:space="preserve">BSIS 4-1  |  Immaculate Conception I-College of Arts and Technology</w:t>
      </w:r>
    </w:p>
    <w:p>
      <w:pPr>
        <w:pBdr>
          <w:bottom w:val="single" w:color="000000" w:sz="12" w:space="6"/>
        </w:pBdr>
        <w:spacing w:after="20" w:line="240" w:lineRule="auto" w:before="0"/>
      </w:pPr>
      <w:r>
        <w:rPr>
          <w:rFonts w:ascii="Times New Roman" w:cs="Times New Roman" w:eastAsia="Times New Roman" w:hAnsi="Times New Roman"/>
          <w:color w:val="595959"/>
          <w:sz w:val="24"/>
          <w:szCs w:val="24"/>
        </w:rPr>
        <w:t xml:space="preserve">villanuevasean0918@gmail.com   |   09472401814</w:t>
        <w:br/>
        <w:t>Santa Maria, Bulacan, Philippines</w:t>
      </w:r>
    </w:p>
    <w:p>
      <w:pPr>
        <w:pStyle w:val="Heading1"/>
        <w:keepNext/>
        <w:spacing w:line="240" w:lineRule="auto" w:before="180" w:after="80"/>
      </w:pP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Project Overview</w:t>
      </w:r>
    </w:p>
    <w:p>
      <w:pPr>
        <w:keepNext/>
        <w:spacing w:after="80" w:line="240" w:lineRule="auto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Development of an Online Point of Sale and Inventory System for Pharxmaco Drugstore with Sales Forecasting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Web developer (team project)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2025 – 2026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Ongoing development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Focus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Front end and back end</w:t>
            </w:r>
          </w:p>
        </w:tc>
      </w:tr>
    </w:tbl>
    <w:p>
      <w:pPr>
        <w:spacing w:after="4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contribute as a web developer to this team project, working on both the front end and back end. The system covers point-of-sale and inventory management for Pharxmaco Drugstore and includes sales forecasting in its project scope.</w:t>
        <w:br/>
        <w:t>Live project: https://silver-fly-191014.hostingersite.com/</w:t>
      </w:r>
    </w:p>
    <w:p>
      <w:pPr>
        <w:pStyle w:val="Heading1"/>
        <w:keepNext/>
        <w:spacing w:line="240" w:lineRule="auto" w:before="180" w:after="80"/>
      </w:pP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Technologies Used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Back end and database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PHP, CodeIgniter 4, and MySQL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Front end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HTML, CSS, JavaScript, and jQuery/AJAX</w:t>
            </w:r>
          </w:p>
        </w:tc>
      </w:tr>
    </w:tbl>
    <w:p>
      <w:pPr>
        <w:pStyle w:val="Heading1"/>
        <w:keepNext/>
        <w:spacing w:line="240" w:lineRule="auto" w:before="180" w:after="80"/>
      </w:pP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My Contributions</w:t>
      </w:r>
    </w:p>
    <w:p>
      <w:pPr>
        <w:keepNext/>
        <w:spacing w:after="20" w:before="80" w:line="24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Sales and transactions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worked on point-of-sale functions, sales transactions, transaction history, and return/refund processing.</w:t>
      </w:r>
    </w:p>
    <w:p>
      <w:pPr>
        <w:keepNext/>
        <w:spacing w:after="20" w:before="80" w:line="24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Inventory management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contributed to inventory management and automatic stock updates.</w:t>
      </w:r>
    </w:p>
    <w:p>
      <w:pPr>
        <w:keepNext/>
        <w:spacing w:after="20" w:before="80" w:line="24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User access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worked on user authentication and role-based access.</w:t>
      </w:r>
    </w:p>
    <w:p>
      <w:pPr>
        <w:keepNext/>
        <w:spacing w:after="20" w:before="80" w:line="24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Integration and interface improvements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worked on database integration, debugged application issues, and improved the interface.</w:t>
      </w:r>
    </w:p>
    <w:p>
      <w:pPr>
        <w:pStyle w:val="Heading1"/>
        <w:keepNext/>
        <w:spacing w:line="240" w:lineRule="auto" w:before="180" w:after="80"/>
      </w:pP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Skills Applied</w:t>
      </w:r>
    </w:p>
    <w:p>
      <w:pPr>
        <w:spacing w:after="60" w:line="240" w:lineRule="auto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project gave me practice in front-end and back-end development, database integration, and debugging. Working on stock updates, transaction history, and refunds required attention to the information handled by the system.</w:t>
      </w:r>
    </w:p>
    <w:sectPr>
      <w:pgSz w:w="12240" w:h="15840" w:orient="portrait"/>
      <w:pgMar w:top="1008" w:right="1224" w:bottom="936" w:left="122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  <w:rPr>
      <w:rFonts w:ascii="Times New Roman" w:hAnsi="Times New Roman" w:eastAsia="Times New Roman"/>
      <w:sz w:val="24"/>
    </w:rPr>
  </w:style>
  <w:style w:type="paragraph" w:styleId="Title">
    <w:name w:val="Title"/>
    <w:basedOn w:val="Normal"/>
    <w:next w:val="Normal"/>
    <w:qFormat/>
    <w:rPr>
      <w:rFonts w:ascii="Times New Roman" w:hAnsi="Times New Roman" w:eastAsia="Times New Roman"/>
      <w:sz w:val="24"/>
      <w:szCs w:val="56"/>
    </w:rPr>
  </w:style>
  <w:style w:type="paragraph" w:styleId="Heading2">
    <w:name w:val="Heading 2"/>
    <w:basedOn w:val="Normal"/>
    <w:next w:val="Normal"/>
    <w:qFormat/>
    <w:rPr>
      <w:rFonts w:ascii="Times New Roman" w:hAnsi="Times New Roman" w:eastAsia="Times New Roman"/>
      <w:color w:val="2E74B5"/>
      <w:sz w:val="24"/>
      <w:szCs w:val="26"/>
    </w:rPr>
  </w:style>
  <w:style w:type="paragraph" w:styleId="Heading3">
    <w:name w:val="Heading 3"/>
    <w:basedOn w:val="Normal"/>
    <w:next w:val="Normal"/>
    <w:qFormat/>
    <w:rPr>
      <w:rFonts w:ascii="Times New Roman" w:hAnsi="Times New Roman" w:eastAsia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Times New Roman" w:hAnsi="Times New Roman" w:eastAsia="Times New Roman"/>
      <w:i/>
      <w:iCs/>
      <w:color w:val="2E74B5"/>
      <w:sz w:val="24"/>
    </w:rPr>
  </w:style>
  <w:style w:type="paragraph" w:styleId="Heading5">
    <w:name w:val="Heading 5"/>
    <w:basedOn w:val="Normal"/>
    <w:next w:val="Normal"/>
    <w:qFormat/>
    <w:rPr>
      <w:rFonts w:ascii="Times New Roman" w:hAnsi="Times New Roman" w:eastAsia="Times New Roman"/>
      <w:color w:val="2E74B5"/>
      <w:sz w:val="24"/>
    </w:rPr>
  </w:style>
  <w:style w:type="paragraph" w:styleId="Heading6">
    <w:name w:val="Heading 6"/>
    <w:basedOn w:val="Normal"/>
    <w:next w:val="Normal"/>
    <w:qFormat/>
    <w:rPr>
      <w:rFonts w:ascii="Times New Roman" w:hAnsi="Times New Roman" w:eastAsia="Times New Roman"/>
      <w:color w:val="1F4D78"/>
      <w:sz w:val="24"/>
    </w:rPr>
  </w:style>
  <w:style w:type="paragraph" w:styleId="Strong">
    <w:name w:val="Strong"/>
    <w:basedOn w:val="Normal"/>
    <w:next w:val="Normal"/>
    <w:qFormat/>
    <w:rPr>
      <w:rFonts w:ascii="Times New Roman" w:hAnsi="Times New Roman" w:eastAsia="Times New Roman"/>
      <w:b/>
      <w:bCs/>
      <w:sz w:val="24"/>
    </w:rPr>
  </w:style>
  <w:style w:type="paragraph" w:styleId="ListParagraph">
    <w:name w:val="List Paragraph"/>
    <w:basedOn w:val="Normal"/>
    <w:qFormat/>
    <w:rPr>
      <w:rFonts w:ascii="Times New Roman" w:hAnsi="Times New Roman" w:eastAsia="Times New Roman"/>
      <w:sz w:val="24"/>
    </w:rPr>
  </w:style>
  <w:style w:type="character" w:styleId="Hyperlink">
    <w:name w:val="Hyperlink"/>
    <w:basedOn w:val="DefaultParagraphFont"/>
    <w:uiPriority w:val="99"/>
    <w:unhideWhenUsed/>
    <w:rPr>
      <w:rFonts w:ascii="Times New Roman" w:hAnsi="Times New Roman" w:eastAsia="Times New Roman"/>
      <w:color w:val="0563C1"/>
      <w:sz w:val="24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Times New Roman" w:hAnsi="Times New Roman" w:eastAsia="Times New Roman"/>
      <w:sz w:val="24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Times New Roman" w:hAnsi="Times New Roman" w:eastAsia="Times New Roman"/>
      <w:sz w:val="24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Times New Roman" w:hAnsi="Times New Roman" w:eastAsia="Times New Roman"/>
      <w:sz w:val="24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Times New Roman" w:hAnsi="Times New Roman" w:eastAsia="Times New Roman"/>
      <w:sz w:val="24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Times New Roman" w:hAnsi="Times New Roman" w:eastAsia="Times New Roman"/>
      <w:sz w:val="24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Times New Roman" w:hAnsi="Times New Roman" w:eastAsia="Times New Roman"/>
      <w:sz w:val="24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Times New Roman" w:cs="Arial" w:eastAsia="Times New Roman" w:hAnsi="Times New Roman"/>
      <w:b/>
      <w:bCs/>
      <w:caps/>
      <w:color w:val="000000"/>
      <w:spacing w:val="20"/>
      <w:sz w:val="24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Portfolio - Sean Villanueva</dc:title>
  <dc:creator>Sean Villanueva</dc:creator>
  <cp:lastModifiedBy>Un-named</cp:lastModifiedBy>
  <cp:revision>1</cp:revision>
  <dcterms:created xsi:type="dcterms:W3CDTF">2026-10-25T10:34:40.507Z</dcterms:created>
  <dcterms:modified xsi:type="dcterms:W3CDTF">2026-10-25T10:34:40.507Z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