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F12D1">
        <w:rPr>
          <w:b/>
          <w:sz w:val="28"/>
          <w:szCs w:val="28"/>
        </w:rPr>
        <w:t>ИС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14BF5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9F12D1">
        <w:rPr>
          <w:b/>
          <w:sz w:val="28"/>
          <w:szCs w:val="28"/>
        </w:rPr>
        <w:t>№</w:t>
      </w:r>
      <w:r w:rsidR="00514BF5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F12D1" w:rsidRPr="009F12D1">
        <w:rPr>
          <w:b/>
          <w:kern w:val="3"/>
          <w:sz w:val="28"/>
          <w:szCs w:val="32"/>
        </w:rPr>
        <w:t>Введение в тестирование ПО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D3626" w:rsidRPr="00CD3626">
        <w:rPr>
          <w:b/>
          <w:bCs/>
          <w:sz w:val="28"/>
          <w:szCs w:val="28"/>
        </w:rPr>
        <w:t>Фиксация дефекта в среде баг-трекинговой системы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9F12D1">
              <w:rPr>
                <w:sz w:val="28"/>
                <w:szCs w:val="28"/>
              </w:rPr>
              <w:t>3491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F12D1" w:rsidRDefault="009F12D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Худов Д.И.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F12D1" w:rsidRDefault="009F12D1" w:rsidP="006A4BCC">
            <w:pPr>
              <w:jc w:val="center"/>
              <w:rPr>
                <w:sz w:val="28"/>
                <w:szCs w:val="28"/>
              </w:rPr>
            </w:pPr>
            <w:r w:rsidRPr="009F12D1">
              <w:rPr>
                <w:sz w:val="28"/>
                <w:szCs w:val="28"/>
              </w:rPr>
              <w:t>Турнецкая Е.Л.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9F12D1" w:rsidRDefault="009F12D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:rsidR="00CD3626" w:rsidRPr="008B337A" w:rsidRDefault="007C1173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6A7EC0">
        <w:rPr>
          <w:b/>
          <w:sz w:val="28"/>
          <w:szCs w:val="28"/>
        </w:rPr>
        <w:lastRenderedPageBreak/>
        <w:t>Цель работы</w:t>
      </w:r>
      <w:r w:rsidR="00CD3626" w:rsidRPr="006A7EC0">
        <w:rPr>
          <w:b/>
          <w:sz w:val="28"/>
          <w:szCs w:val="28"/>
        </w:rPr>
        <w:t>:</w:t>
      </w:r>
      <w:r w:rsidR="00CD3626" w:rsidRPr="008B337A">
        <w:rPr>
          <w:bCs/>
          <w:sz w:val="28"/>
          <w:szCs w:val="28"/>
        </w:rPr>
        <w:t xml:space="preserve"> получение практических навыков фиксации дефектов </w:t>
      </w:r>
      <w:r w:rsidR="00FB549C">
        <w:rPr>
          <w:bCs/>
          <w:sz w:val="28"/>
          <w:szCs w:val="28"/>
        </w:rPr>
        <w:t>веб-приложений</w:t>
      </w:r>
      <w:r w:rsidR="00CD3626" w:rsidRPr="008B337A">
        <w:rPr>
          <w:bCs/>
          <w:sz w:val="28"/>
          <w:szCs w:val="28"/>
        </w:rPr>
        <w:t xml:space="preserve">. </w:t>
      </w:r>
    </w:p>
    <w:p w:rsidR="00CD3626" w:rsidRPr="008B337A" w:rsidRDefault="00CD362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CD3626" w:rsidRPr="008B337A" w:rsidRDefault="00CD362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:rsidR="00CD3626" w:rsidRPr="008B337A" w:rsidRDefault="00CD3626" w:rsidP="00CD362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 xml:space="preserve">1. Изучить методические указания. </w:t>
      </w:r>
    </w:p>
    <w:p w:rsidR="00CD3626" w:rsidRPr="008B337A" w:rsidRDefault="00CD3626" w:rsidP="00CD362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 xml:space="preserve">2. Самостоятельно найти дефект на веб-странице. </w:t>
      </w:r>
    </w:p>
    <w:p w:rsidR="00B27337" w:rsidRPr="008B337A" w:rsidRDefault="00CD3626" w:rsidP="00CD362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>3. Составить отчет о его нахождении в табличном формате.</w:t>
      </w:r>
    </w:p>
    <w:p w:rsidR="00B27337" w:rsidRPr="008B337A" w:rsidRDefault="00B27337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CD3626" w:rsidRPr="006A7EC0" w:rsidRDefault="00CD362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A7EC0">
        <w:rPr>
          <w:b/>
          <w:sz w:val="28"/>
          <w:szCs w:val="28"/>
        </w:rPr>
        <w:t>Назначение веб-приложения</w:t>
      </w:r>
    </w:p>
    <w:p w:rsidR="009753CF" w:rsidRPr="008B337A" w:rsidRDefault="004336AC" w:rsidP="0021044B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</w:rPr>
      </w:pPr>
      <w:r w:rsidRPr="008B337A">
        <w:rPr>
          <w:rStyle w:val="aff"/>
          <w:b w:val="0"/>
          <w:smallCaps w:val="0"/>
          <w:sz w:val="28"/>
          <w:szCs w:val="28"/>
        </w:rPr>
        <w:t xml:space="preserve">В качестве веб-приложения для тестирования был выбран сайт </w:t>
      </w:r>
      <w:r w:rsidRPr="008B337A">
        <w:rPr>
          <w:rStyle w:val="aff"/>
          <w:b w:val="0"/>
          <w:smallCaps w:val="0"/>
          <w:sz w:val="28"/>
          <w:szCs w:val="28"/>
          <w:lang w:val="en-US"/>
        </w:rPr>
        <w:t>Omni</w:t>
      </w:r>
      <w:r w:rsidRPr="008B337A">
        <w:rPr>
          <w:rStyle w:val="aff"/>
          <w:b w:val="0"/>
          <w:smallCaps w:val="0"/>
          <w:sz w:val="28"/>
          <w:szCs w:val="28"/>
        </w:rPr>
        <w:t xml:space="preserve"> </w:t>
      </w:r>
      <w:r w:rsidRPr="008B337A">
        <w:rPr>
          <w:rStyle w:val="aff"/>
          <w:b w:val="0"/>
          <w:smallCaps w:val="0"/>
          <w:sz w:val="28"/>
          <w:szCs w:val="28"/>
          <w:lang w:val="en-US"/>
        </w:rPr>
        <w:t>Calculator</w:t>
      </w:r>
      <w:r w:rsidRPr="008B337A">
        <w:rPr>
          <w:rStyle w:val="aff"/>
          <w:b w:val="0"/>
          <w:smallCaps w:val="0"/>
          <w:sz w:val="28"/>
          <w:szCs w:val="28"/>
        </w:rPr>
        <w:t>, собравший в себя огромное количество калькуляторов для вычисления всевозможных параметров</w:t>
      </w:r>
    </w:p>
    <w:p w:rsidR="004336AC" w:rsidRPr="008B337A" w:rsidRDefault="004336AC" w:rsidP="0021044B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  <w:lang w:val="en-US"/>
        </w:rPr>
      </w:pPr>
      <w:r w:rsidRPr="008B337A">
        <w:rPr>
          <w:rStyle w:val="aff"/>
          <w:b w:val="0"/>
          <w:smallCaps w:val="0"/>
          <w:sz w:val="28"/>
          <w:szCs w:val="28"/>
          <w:lang w:val="en-US"/>
        </w:rPr>
        <w:t xml:space="preserve">URL: </w:t>
      </w:r>
      <w:hyperlink r:id="rId8" w:history="1">
        <w:r w:rsidRPr="008B337A">
          <w:rPr>
            <w:rStyle w:val="af7"/>
            <w:bCs/>
            <w:spacing w:val="5"/>
            <w:sz w:val="28"/>
            <w:szCs w:val="28"/>
            <w:lang w:val="en-US"/>
          </w:rPr>
          <w:t>https://www.omnicalculator.com/</w:t>
        </w:r>
      </w:hyperlink>
    </w:p>
    <w:p w:rsidR="004336AC" w:rsidRPr="008B337A" w:rsidRDefault="004336AC" w:rsidP="0021044B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  <w:lang w:val="en-US"/>
        </w:rPr>
      </w:pPr>
    </w:p>
    <w:p w:rsidR="004336AC" w:rsidRPr="008B337A" w:rsidRDefault="004336AC" w:rsidP="0021044B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  <w:lang w:val="en-US"/>
        </w:rPr>
      </w:pPr>
      <w:r w:rsidRPr="008B337A">
        <w:rPr>
          <w:rStyle w:val="aff"/>
          <w:b w:val="0"/>
          <w:smallCaps w:val="0"/>
          <w:noProof/>
          <w:sz w:val="28"/>
          <w:szCs w:val="28"/>
          <w:lang w:val="en-US"/>
        </w:rPr>
        <w:drawing>
          <wp:inline distT="0" distB="0" distL="0" distR="0" wp14:anchorId="76F9AFE2" wp14:editId="427C2A24">
            <wp:extent cx="5596255" cy="3045482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946" cy="30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AC" w:rsidRPr="008B337A" w:rsidRDefault="004336AC" w:rsidP="004336AC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  <w:r w:rsidRPr="008B337A">
        <w:rPr>
          <w:rStyle w:val="aff"/>
          <w:b w:val="0"/>
          <w:smallCaps w:val="0"/>
          <w:sz w:val="28"/>
          <w:szCs w:val="28"/>
        </w:rPr>
        <w:t>Рис. 1 Главная страница сайта</w:t>
      </w:r>
    </w:p>
    <w:p w:rsidR="008B337A" w:rsidRPr="008B337A" w:rsidRDefault="008B337A" w:rsidP="004336AC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</w:p>
    <w:p w:rsidR="008B337A" w:rsidRPr="008B337A" w:rsidRDefault="008B337A" w:rsidP="004336AC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</w:p>
    <w:p w:rsidR="008B337A" w:rsidRPr="008B337A" w:rsidRDefault="008B337A" w:rsidP="004336AC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</w:p>
    <w:p w:rsidR="008B337A" w:rsidRPr="008B337A" w:rsidRDefault="008B337A" w:rsidP="004336AC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</w:p>
    <w:p w:rsidR="008B337A" w:rsidRPr="006A7EC0" w:rsidRDefault="008B337A" w:rsidP="008B337A">
      <w:pPr>
        <w:spacing w:line="360" w:lineRule="auto"/>
        <w:ind w:firstLine="709"/>
        <w:jc w:val="both"/>
        <w:rPr>
          <w:rStyle w:val="aff"/>
          <w:bCs w:val="0"/>
          <w:smallCaps w:val="0"/>
          <w:sz w:val="28"/>
          <w:szCs w:val="28"/>
        </w:rPr>
      </w:pPr>
      <w:r w:rsidRPr="006A7EC0">
        <w:rPr>
          <w:rStyle w:val="aff"/>
          <w:bCs w:val="0"/>
          <w:smallCaps w:val="0"/>
          <w:sz w:val="28"/>
          <w:szCs w:val="28"/>
        </w:rPr>
        <w:lastRenderedPageBreak/>
        <w:t>Отчеты о нахождении дефектов</w:t>
      </w:r>
    </w:p>
    <w:p w:rsidR="008B337A" w:rsidRPr="008B337A" w:rsidRDefault="008B337A" w:rsidP="008B337A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B337A" w:rsidRPr="005F6C40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Короткое описание</w:t>
            </w:r>
          </w:p>
        </w:tc>
        <w:tc>
          <w:tcPr>
            <w:tcW w:w="6089" w:type="dxa"/>
          </w:tcPr>
          <w:p w:rsidR="008B337A" w:rsidRP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Ввод некорректных значений в поля рост и вес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Проект</w:t>
            </w:r>
          </w:p>
        </w:tc>
        <w:tc>
          <w:tcPr>
            <w:tcW w:w="6089" w:type="dxa"/>
          </w:tcPr>
          <w:p w:rsidR="008B337A" w:rsidRPr="008B337A" w:rsidRDefault="00EA1C27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EA1C27"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>https://www.omnicalculator.com/</w:t>
            </w:r>
          </w:p>
        </w:tc>
      </w:tr>
      <w:tr w:rsidR="008B337A" w:rsidRPr="005F6C40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:rsidR="008B337A" w:rsidRP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Ввод некорректных значений позволяет вычислить индекс массы тела и необходимое количество килограммов до нормы веса.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Номер версии</w:t>
            </w:r>
          </w:p>
        </w:tc>
        <w:tc>
          <w:tcPr>
            <w:tcW w:w="6089" w:type="dxa"/>
          </w:tcPr>
          <w:p w:rsidR="008B337A" w:rsidRPr="006A7EC0" w:rsidRDefault="002D2907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1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6A7EC0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</w:rPr>
              <w:t>Важность</w:t>
            </w:r>
            <w:r w:rsidRPr="006A7EC0">
              <w:rPr>
                <w:bCs/>
                <w:sz w:val="28"/>
                <w:szCs w:val="28"/>
              </w:rPr>
              <w:t xml:space="preserve">: </w:t>
            </w:r>
          </w:p>
          <w:p w:rsidR="008B337A" w:rsidRPr="006A7EC0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6A7EC0">
              <w:rPr>
                <w:bCs/>
                <w:sz w:val="28"/>
                <w:szCs w:val="28"/>
              </w:rPr>
              <w:t xml:space="preserve">1 </w:t>
            </w:r>
            <w:r w:rsidRPr="008B337A">
              <w:rPr>
                <w:bCs/>
                <w:sz w:val="28"/>
                <w:szCs w:val="28"/>
              </w:rPr>
              <w:t>Блокирующая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Blocker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8B337A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2 Критическая (</w:t>
            </w:r>
            <w:r w:rsidRPr="008B337A">
              <w:rPr>
                <w:bCs/>
                <w:sz w:val="28"/>
                <w:szCs w:val="28"/>
                <w:lang w:val="en-US"/>
              </w:rPr>
              <w:t>Critical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8B337A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3 Значительная (</w:t>
            </w:r>
            <w:r w:rsidRPr="008B337A">
              <w:rPr>
                <w:bCs/>
                <w:sz w:val="28"/>
                <w:szCs w:val="28"/>
                <w:lang w:val="en-US"/>
              </w:rPr>
              <w:t>Major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8B337A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4 Незначительная (</w:t>
            </w:r>
            <w:r w:rsidRPr="008B337A">
              <w:rPr>
                <w:bCs/>
                <w:sz w:val="28"/>
                <w:szCs w:val="28"/>
                <w:lang w:val="en-US"/>
              </w:rPr>
              <w:t>Minor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5 Тривиальная (</w:t>
            </w:r>
            <w:r w:rsidRPr="008B337A">
              <w:rPr>
                <w:bCs/>
                <w:sz w:val="28"/>
                <w:szCs w:val="28"/>
                <w:lang w:val="en-US"/>
              </w:rPr>
              <w:t>Trivial</w:t>
            </w:r>
            <w:r w:rsidRPr="008B337A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6089" w:type="dxa"/>
          </w:tcPr>
          <w:p w:rsidR="008B337A" w:rsidRPr="008B337A" w:rsidRDefault="006A7EC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3 Значительная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6A7EC0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</w:rPr>
              <w:t>Приоритет</w:t>
            </w:r>
            <w:r w:rsidRPr="006A7EC0">
              <w:rPr>
                <w:bCs/>
                <w:sz w:val="28"/>
                <w:szCs w:val="28"/>
              </w:rPr>
              <w:t xml:space="preserve">: </w:t>
            </w:r>
          </w:p>
          <w:p w:rsidR="008B337A" w:rsidRPr="006A7EC0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P</w:t>
            </w:r>
            <w:r w:rsidRPr="006A7EC0">
              <w:rPr>
                <w:bCs/>
                <w:sz w:val="28"/>
                <w:szCs w:val="28"/>
              </w:rPr>
              <w:t xml:space="preserve">1 </w:t>
            </w:r>
            <w:r w:rsidRPr="008B337A">
              <w:rPr>
                <w:bCs/>
                <w:sz w:val="28"/>
                <w:szCs w:val="28"/>
              </w:rPr>
              <w:t>Высокий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High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8B337A" w:rsidRPr="006A7EC0" w:rsidRDefault="008B337A" w:rsidP="008B337A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P</w:t>
            </w:r>
            <w:r w:rsidRPr="006A7EC0">
              <w:rPr>
                <w:bCs/>
                <w:sz w:val="28"/>
                <w:szCs w:val="28"/>
              </w:rPr>
              <w:t xml:space="preserve">2 </w:t>
            </w:r>
            <w:r w:rsidRPr="008B337A">
              <w:rPr>
                <w:bCs/>
                <w:sz w:val="28"/>
                <w:szCs w:val="28"/>
              </w:rPr>
              <w:t>Средний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Medium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 xml:space="preserve">P3 </w:t>
            </w:r>
            <w:r w:rsidRPr="008B337A">
              <w:rPr>
                <w:bCs/>
                <w:sz w:val="28"/>
                <w:szCs w:val="28"/>
              </w:rPr>
              <w:t>Низкий</w:t>
            </w:r>
            <w:r w:rsidRPr="008B337A">
              <w:rPr>
                <w:bCs/>
                <w:sz w:val="28"/>
                <w:szCs w:val="28"/>
                <w:lang w:val="en-US"/>
              </w:rPr>
              <w:t xml:space="preserve"> (Low)</w:t>
            </w:r>
          </w:p>
        </w:tc>
        <w:tc>
          <w:tcPr>
            <w:tcW w:w="6089" w:type="dxa"/>
          </w:tcPr>
          <w:p w:rsidR="008B337A" w:rsidRPr="008B337A" w:rsidRDefault="006A7EC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 xml:space="preserve">P2 </w:t>
            </w:r>
            <w:r w:rsidR="008B337A">
              <w:rPr>
                <w:rStyle w:val="aff"/>
                <w:b w:val="0"/>
                <w:smallCaps w:val="0"/>
                <w:sz w:val="28"/>
                <w:szCs w:val="28"/>
              </w:rPr>
              <w:t xml:space="preserve">Средний 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Статус</w:t>
            </w:r>
          </w:p>
        </w:tc>
        <w:tc>
          <w:tcPr>
            <w:tcW w:w="6089" w:type="dxa"/>
          </w:tcPr>
          <w:p w:rsidR="008B337A" w:rsidRPr="002D2907" w:rsidRDefault="002D2907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Новая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608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Худов Дмитрий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Назначен на</w:t>
            </w:r>
          </w:p>
        </w:tc>
        <w:tc>
          <w:tcPr>
            <w:tcW w:w="608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Иванов Иван</w:t>
            </w:r>
          </w:p>
        </w:tc>
      </w:tr>
      <w:tr w:rsidR="008B337A" w:rsidRPr="005F6C40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089" w:type="dxa"/>
          </w:tcPr>
          <w:p w:rsidR="008B337A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 xml:space="preserve">1. Открыть главную страницу </w:t>
            </w:r>
            <w:hyperlink r:id="rId10" w:history="1">
              <w:r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https</w:t>
              </w:r>
              <w:r w:rsidRPr="002D2F63">
                <w:rPr>
                  <w:rStyle w:val="af7"/>
                  <w:spacing w:val="5"/>
                  <w:sz w:val="28"/>
                  <w:szCs w:val="28"/>
                </w:rPr>
                <w:t>://</w:t>
              </w:r>
              <w:r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www</w:t>
              </w:r>
              <w:r w:rsidRPr="002D2F63">
                <w:rPr>
                  <w:rStyle w:val="af7"/>
                  <w:spacing w:val="5"/>
                  <w:sz w:val="28"/>
                  <w:szCs w:val="28"/>
                </w:rPr>
                <w:t>.</w:t>
              </w:r>
              <w:r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omnicalculator</w:t>
              </w:r>
              <w:r w:rsidRPr="002D2F63">
                <w:rPr>
                  <w:rStyle w:val="af7"/>
                  <w:spacing w:val="5"/>
                  <w:sz w:val="28"/>
                  <w:szCs w:val="28"/>
                </w:rPr>
                <w:t>.</w:t>
              </w:r>
              <w:r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com</w:t>
              </w:r>
              <w:r w:rsidRPr="002D2F63">
                <w:rPr>
                  <w:rStyle w:val="af7"/>
                  <w:spacing w:val="5"/>
                  <w:sz w:val="28"/>
                  <w:szCs w:val="28"/>
                </w:rPr>
                <w:t>/</w:t>
              </w:r>
            </w:hyperlink>
          </w:p>
          <w:p w:rsidR="005F6C40" w:rsidRP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2. Ввести отрицательное значения в графу высота и большое значение в графу вес</w:t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Скриншот</w:t>
            </w:r>
          </w:p>
        </w:tc>
        <w:tc>
          <w:tcPr>
            <w:tcW w:w="6089" w:type="dxa"/>
          </w:tcPr>
          <w:p w:rsidR="008B337A" w:rsidRPr="008B337A" w:rsidRDefault="00EA1C27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EA1C27">
              <w:rPr>
                <w:rStyle w:val="aff"/>
                <w:b w:val="0"/>
                <w:smallCaps w:val="0"/>
                <w:noProof/>
                <w:sz w:val="28"/>
                <w:szCs w:val="28"/>
                <w:lang w:val="en-US"/>
              </w:rPr>
              <w:drawing>
                <wp:inline distT="0" distB="0" distL="0" distR="0" wp14:anchorId="018C4360" wp14:editId="112DDF1C">
                  <wp:extent cx="2709862" cy="280477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769" cy="281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37A" w:rsidRPr="008B337A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089" w:type="dxa"/>
          </w:tcPr>
          <w:p w:rsidR="008B337A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1. Высота -1000 см</w:t>
            </w:r>
          </w:p>
          <w:p w:rsid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2. Вес 500 кг</w:t>
            </w:r>
          </w:p>
          <w:p w:rsid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3. ИМТ 5</w:t>
            </w:r>
          </w:p>
          <w:p w:rsidR="005F6C40" w:rsidRP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4. Индекс массы 0.2</w:t>
            </w:r>
          </w:p>
        </w:tc>
      </w:tr>
      <w:tr w:rsidR="008B337A" w:rsidRPr="005F6C40" w:rsidTr="006A7EC0">
        <w:tc>
          <w:tcPr>
            <w:tcW w:w="3539" w:type="dxa"/>
          </w:tcPr>
          <w:p w:rsidR="008B337A" w:rsidRPr="008B337A" w:rsidRDefault="008B337A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089" w:type="dxa"/>
          </w:tcPr>
          <w:p w:rsidR="008B337A" w:rsidRPr="005F6C40" w:rsidRDefault="005F6C40" w:rsidP="008B337A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При вводе отрицательного значения должна была появиться ошибка о невозможности отрицательной длины. При вводе большой массы должно появляться сообщение о недостижимости значения</w:t>
            </w:r>
          </w:p>
        </w:tc>
      </w:tr>
    </w:tbl>
    <w:p w:rsidR="008B337A" w:rsidRDefault="008B337A" w:rsidP="008B337A">
      <w:pPr>
        <w:jc w:val="center"/>
        <w:rPr>
          <w:rStyle w:val="aff"/>
          <w:b w:val="0"/>
          <w:smallCaps w:val="0"/>
          <w:sz w:val="28"/>
          <w:szCs w:val="28"/>
        </w:rPr>
      </w:pPr>
      <w:r w:rsidRPr="008B337A">
        <w:rPr>
          <w:rStyle w:val="aff"/>
          <w:b w:val="0"/>
          <w:smallCaps w:val="0"/>
          <w:sz w:val="28"/>
          <w:szCs w:val="28"/>
        </w:rPr>
        <w:t>Таблица 1 – Отчет по первому дефекту</w:t>
      </w:r>
    </w:p>
    <w:p w:rsidR="006A7EC0" w:rsidRDefault="006A7EC0" w:rsidP="008B337A">
      <w:pPr>
        <w:jc w:val="center"/>
        <w:rPr>
          <w:rStyle w:val="aff"/>
          <w:b w:val="0"/>
          <w:smallCaps w:val="0"/>
          <w:sz w:val="28"/>
          <w:szCs w:val="28"/>
        </w:rPr>
      </w:pP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6089"/>
      </w:tblGrid>
      <w:tr w:rsidR="00EA1C27" w:rsidRPr="005F6C40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Короткое описание</w:t>
            </w:r>
          </w:p>
        </w:tc>
        <w:tc>
          <w:tcPr>
            <w:tcW w:w="6089" w:type="dxa"/>
          </w:tcPr>
          <w:p w:rsidR="006A7EC0" w:rsidRPr="005F6C40" w:rsidRDefault="005F6C4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Ввод некорректного значения в поле время</w:t>
            </w:r>
          </w:p>
        </w:tc>
      </w:tr>
      <w:tr w:rsidR="00EA1C27" w:rsidRPr="005D77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Проект</w:t>
            </w:r>
          </w:p>
        </w:tc>
        <w:tc>
          <w:tcPr>
            <w:tcW w:w="6089" w:type="dxa"/>
          </w:tcPr>
          <w:p w:rsidR="006A7EC0" w:rsidRPr="008B337A" w:rsidRDefault="00A4217B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A4217B"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>https://www.omnicalculator.com/sports/sauna-calories-burned</w:t>
            </w:r>
          </w:p>
        </w:tc>
      </w:tr>
      <w:tr w:rsidR="00EA1C27" w:rsidRPr="005F6C40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Описание</w:t>
            </w:r>
          </w:p>
        </w:tc>
        <w:tc>
          <w:tcPr>
            <w:tcW w:w="6089" w:type="dxa"/>
          </w:tcPr>
          <w:p w:rsidR="006A7EC0" w:rsidRPr="005F6C40" w:rsidRDefault="005F6C4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Ввод некорректных данных позволяет вычислить количество сожженных калорий и потерю веса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Номер версии</w:t>
            </w:r>
          </w:p>
        </w:tc>
        <w:tc>
          <w:tcPr>
            <w:tcW w:w="6089" w:type="dxa"/>
          </w:tcPr>
          <w:p w:rsidR="006A7EC0" w:rsidRPr="006A7EC0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1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</w:rPr>
              <w:t>Важность</w:t>
            </w:r>
            <w:r w:rsidRPr="006A7EC0">
              <w:rPr>
                <w:bCs/>
                <w:sz w:val="28"/>
                <w:szCs w:val="28"/>
              </w:rPr>
              <w:t xml:space="preserve">: </w:t>
            </w:r>
          </w:p>
          <w:p w:rsidR="006A7EC0" w:rsidRP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6A7EC0">
              <w:rPr>
                <w:bCs/>
                <w:sz w:val="28"/>
                <w:szCs w:val="28"/>
              </w:rPr>
              <w:t xml:space="preserve">1 </w:t>
            </w:r>
            <w:r w:rsidRPr="008B337A">
              <w:rPr>
                <w:bCs/>
                <w:sz w:val="28"/>
                <w:szCs w:val="28"/>
              </w:rPr>
              <w:t>Блокирующая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Blocker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2 Критическая (</w:t>
            </w:r>
            <w:r w:rsidRPr="008B337A">
              <w:rPr>
                <w:bCs/>
                <w:sz w:val="28"/>
                <w:szCs w:val="28"/>
                <w:lang w:val="en-US"/>
              </w:rPr>
              <w:t>Critical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3 Значительная (</w:t>
            </w:r>
            <w:r w:rsidRPr="008B337A">
              <w:rPr>
                <w:bCs/>
                <w:sz w:val="28"/>
                <w:szCs w:val="28"/>
                <w:lang w:val="en-US"/>
              </w:rPr>
              <w:t>Major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4 Незначительная (</w:t>
            </w:r>
            <w:r w:rsidRPr="008B337A">
              <w:rPr>
                <w:bCs/>
                <w:sz w:val="28"/>
                <w:szCs w:val="28"/>
                <w:lang w:val="en-US"/>
              </w:rPr>
              <w:t>Minor</w:t>
            </w:r>
            <w:r w:rsidRPr="008B337A">
              <w:rPr>
                <w:bCs/>
                <w:sz w:val="28"/>
                <w:szCs w:val="28"/>
              </w:rPr>
              <w:t xml:space="preserve">) </w:t>
            </w:r>
          </w:p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5 Тривиальная (</w:t>
            </w:r>
            <w:r w:rsidRPr="008B337A">
              <w:rPr>
                <w:bCs/>
                <w:sz w:val="28"/>
                <w:szCs w:val="28"/>
                <w:lang w:val="en-US"/>
              </w:rPr>
              <w:t>Trivial</w:t>
            </w:r>
            <w:r w:rsidRPr="008B337A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608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S</w:t>
            </w:r>
            <w:r w:rsidRPr="008B337A">
              <w:rPr>
                <w:bCs/>
                <w:sz w:val="28"/>
                <w:szCs w:val="28"/>
              </w:rPr>
              <w:t>3 Значительная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</w:rPr>
              <w:t>Приоритет</w:t>
            </w:r>
            <w:r w:rsidRPr="006A7EC0">
              <w:rPr>
                <w:bCs/>
                <w:sz w:val="28"/>
                <w:szCs w:val="28"/>
              </w:rPr>
              <w:t xml:space="preserve">: </w:t>
            </w:r>
          </w:p>
          <w:p w:rsidR="006A7EC0" w:rsidRP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P</w:t>
            </w:r>
            <w:r w:rsidRPr="006A7EC0">
              <w:rPr>
                <w:bCs/>
                <w:sz w:val="28"/>
                <w:szCs w:val="28"/>
              </w:rPr>
              <w:t xml:space="preserve">1 </w:t>
            </w:r>
            <w:r w:rsidRPr="008B337A">
              <w:rPr>
                <w:bCs/>
                <w:sz w:val="28"/>
                <w:szCs w:val="28"/>
              </w:rPr>
              <w:t>Высокий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High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6A7EC0" w:rsidRPr="006A7EC0" w:rsidRDefault="006A7EC0" w:rsidP="0075505E">
            <w:pPr>
              <w:jc w:val="both"/>
              <w:rPr>
                <w:bCs/>
                <w:sz w:val="28"/>
                <w:szCs w:val="28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>P</w:t>
            </w:r>
            <w:r w:rsidRPr="006A7EC0">
              <w:rPr>
                <w:bCs/>
                <w:sz w:val="28"/>
                <w:szCs w:val="28"/>
              </w:rPr>
              <w:t xml:space="preserve">2 </w:t>
            </w:r>
            <w:r w:rsidRPr="008B337A">
              <w:rPr>
                <w:bCs/>
                <w:sz w:val="28"/>
                <w:szCs w:val="28"/>
              </w:rPr>
              <w:t>Средний</w:t>
            </w:r>
            <w:r w:rsidRPr="006A7EC0">
              <w:rPr>
                <w:bCs/>
                <w:sz w:val="28"/>
                <w:szCs w:val="28"/>
              </w:rPr>
              <w:t xml:space="preserve"> (</w:t>
            </w:r>
            <w:r w:rsidRPr="008B337A">
              <w:rPr>
                <w:bCs/>
                <w:sz w:val="28"/>
                <w:szCs w:val="28"/>
                <w:lang w:val="en-US"/>
              </w:rPr>
              <w:t>Medium</w:t>
            </w:r>
            <w:r w:rsidRPr="006A7EC0">
              <w:rPr>
                <w:bCs/>
                <w:sz w:val="28"/>
                <w:szCs w:val="28"/>
              </w:rPr>
              <w:t xml:space="preserve">) </w:t>
            </w:r>
          </w:p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  <w:lang w:val="en-US"/>
              </w:rPr>
              <w:t xml:space="preserve">P3 </w:t>
            </w:r>
            <w:r w:rsidRPr="008B337A">
              <w:rPr>
                <w:bCs/>
                <w:sz w:val="28"/>
                <w:szCs w:val="28"/>
              </w:rPr>
              <w:t>Низкий</w:t>
            </w:r>
            <w:r w:rsidRPr="008B337A">
              <w:rPr>
                <w:bCs/>
                <w:sz w:val="28"/>
                <w:szCs w:val="28"/>
                <w:lang w:val="en-US"/>
              </w:rPr>
              <w:t xml:space="preserve"> (Low)</w:t>
            </w:r>
          </w:p>
        </w:tc>
        <w:tc>
          <w:tcPr>
            <w:tcW w:w="608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  <w:t xml:space="preserve">P2 </w:t>
            </w:r>
            <w:r>
              <w:rPr>
                <w:rStyle w:val="aff"/>
                <w:b w:val="0"/>
                <w:smallCaps w:val="0"/>
                <w:sz w:val="28"/>
                <w:szCs w:val="28"/>
              </w:rPr>
              <w:t xml:space="preserve">Средний 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Статус</w:t>
            </w:r>
          </w:p>
        </w:tc>
        <w:tc>
          <w:tcPr>
            <w:tcW w:w="6089" w:type="dxa"/>
          </w:tcPr>
          <w:p w:rsidR="006A7EC0" w:rsidRPr="002D2907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Новая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608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Худов Дмитрий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Назначен на</w:t>
            </w:r>
          </w:p>
        </w:tc>
        <w:tc>
          <w:tcPr>
            <w:tcW w:w="608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Иванов Иван</w:t>
            </w:r>
          </w:p>
        </w:tc>
      </w:tr>
      <w:tr w:rsidR="00EA1C27" w:rsidRPr="00FB549C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6089" w:type="dxa"/>
          </w:tcPr>
          <w:p w:rsidR="006A7EC0" w:rsidRPr="00FB549C" w:rsidRDefault="005F6C40" w:rsidP="00FB549C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FB549C">
              <w:rPr>
                <w:rStyle w:val="aff"/>
                <w:b w:val="0"/>
                <w:smallCaps w:val="0"/>
                <w:sz w:val="28"/>
                <w:szCs w:val="28"/>
              </w:rPr>
              <w:t xml:space="preserve">1. </w:t>
            </w:r>
            <w:r>
              <w:rPr>
                <w:rStyle w:val="aff"/>
                <w:b w:val="0"/>
                <w:smallCaps w:val="0"/>
                <w:sz w:val="28"/>
                <w:szCs w:val="28"/>
              </w:rPr>
              <w:t>Открыть</w:t>
            </w:r>
            <w:r w:rsidR="00FB549C">
              <w:rPr>
                <w:rStyle w:val="aff"/>
                <w:b w:val="0"/>
                <w:smallCaps w:val="0"/>
                <w:sz w:val="28"/>
                <w:szCs w:val="28"/>
              </w:rPr>
              <w:t xml:space="preserve"> </w:t>
            </w:r>
            <w:r>
              <w:rPr>
                <w:rStyle w:val="aff"/>
                <w:b w:val="0"/>
                <w:smallCaps w:val="0"/>
                <w:sz w:val="28"/>
                <w:szCs w:val="28"/>
              </w:rPr>
              <w:t>страницу</w:t>
            </w:r>
            <w:r w:rsidR="00FB549C">
              <w:rPr>
                <w:rStyle w:val="aff"/>
                <w:b w:val="0"/>
                <w:smallCaps w:val="0"/>
                <w:sz w:val="28"/>
                <w:szCs w:val="28"/>
              </w:rPr>
              <w:t xml:space="preserve"> </w:t>
            </w:r>
            <w:hyperlink r:id="rId12" w:history="1"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https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://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www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.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omnicalculator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.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com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/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sports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/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saunacalories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</w:rPr>
                <w:t>-</w:t>
              </w:r>
              <w:r w:rsidR="00FB549C" w:rsidRPr="002D2F63">
                <w:rPr>
                  <w:rStyle w:val="af7"/>
                  <w:spacing w:val="5"/>
                  <w:sz w:val="28"/>
                  <w:szCs w:val="28"/>
                  <w:lang w:val="en-US"/>
                </w:rPr>
                <w:t>burned</w:t>
              </w:r>
            </w:hyperlink>
          </w:p>
          <w:p w:rsidR="00FB549C" w:rsidRPr="00FB549C" w:rsidRDefault="00FB549C" w:rsidP="00FB549C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2. Ввести в поле время огромное значение</w:t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Скриншот</w:t>
            </w:r>
          </w:p>
        </w:tc>
        <w:tc>
          <w:tcPr>
            <w:tcW w:w="6089" w:type="dxa"/>
          </w:tcPr>
          <w:p w:rsidR="006A7EC0" w:rsidRPr="008B337A" w:rsidRDefault="00EA1C27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EA1C27">
              <w:rPr>
                <w:rStyle w:val="aff"/>
                <w:b w:val="0"/>
                <w:smallCaps w:val="0"/>
                <w:noProof/>
                <w:sz w:val="28"/>
                <w:szCs w:val="28"/>
                <w:lang w:val="en-US"/>
              </w:rPr>
              <w:drawing>
                <wp:inline distT="0" distB="0" distL="0" distR="0" wp14:anchorId="5448C71C" wp14:editId="50DDBF74">
                  <wp:extent cx="3746565" cy="1977073"/>
                  <wp:effectExtent l="0" t="0" r="635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482" cy="198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C27" w:rsidRPr="008B337A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6089" w:type="dxa"/>
          </w:tcPr>
          <w:p w:rsidR="006A7EC0" w:rsidRDefault="00FB549C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1. Время в сауне 1000000000 мин</w:t>
            </w:r>
          </w:p>
          <w:p w:rsidR="00FB549C" w:rsidRDefault="00FB549C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2. Сожженные калории 8333333333</w:t>
            </w:r>
          </w:p>
          <w:p w:rsidR="00FB549C" w:rsidRDefault="00FB549C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3. Потеря веса 1082251</w:t>
            </w:r>
          </w:p>
          <w:p w:rsidR="00FB549C" w:rsidRPr="00FB549C" w:rsidRDefault="00FB549C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lastRenderedPageBreak/>
              <w:t>4. Сожженные калории за час 500</w:t>
            </w:r>
          </w:p>
        </w:tc>
      </w:tr>
      <w:tr w:rsidR="00EA1C27" w:rsidRPr="00FB549C" w:rsidTr="005D777A">
        <w:tc>
          <w:tcPr>
            <w:tcW w:w="3539" w:type="dxa"/>
          </w:tcPr>
          <w:p w:rsidR="006A7EC0" w:rsidRPr="008B337A" w:rsidRDefault="006A7EC0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  <w:lang w:val="en-US"/>
              </w:rPr>
            </w:pPr>
            <w:r w:rsidRPr="008B337A">
              <w:rPr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089" w:type="dxa"/>
          </w:tcPr>
          <w:p w:rsidR="006A7EC0" w:rsidRPr="00FB549C" w:rsidRDefault="00FB549C" w:rsidP="0075505E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z w:val="28"/>
                <w:szCs w:val="28"/>
              </w:rPr>
              <w:t>При вводе больших значений должно появляться сообщение об ограничении по времени и количеству потерянного веса</w:t>
            </w:r>
          </w:p>
        </w:tc>
      </w:tr>
    </w:tbl>
    <w:p w:rsidR="006A7EC0" w:rsidRDefault="006A7EC0" w:rsidP="006A7EC0">
      <w:pPr>
        <w:jc w:val="center"/>
        <w:rPr>
          <w:rStyle w:val="aff"/>
          <w:b w:val="0"/>
          <w:smallCaps w:val="0"/>
          <w:sz w:val="28"/>
          <w:szCs w:val="28"/>
        </w:rPr>
      </w:pPr>
      <w:r w:rsidRPr="008B337A">
        <w:rPr>
          <w:rStyle w:val="aff"/>
          <w:b w:val="0"/>
          <w:smallCaps w:val="0"/>
          <w:sz w:val="28"/>
          <w:szCs w:val="28"/>
        </w:rPr>
        <w:t xml:space="preserve">Таблица </w:t>
      </w:r>
      <w:r>
        <w:rPr>
          <w:rStyle w:val="aff"/>
          <w:b w:val="0"/>
          <w:smallCaps w:val="0"/>
          <w:sz w:val="28"/>
          <w:szCs w:val="28"/>
        </w:rPr>
        <w:t>2</w:t>
      </w:r>
      <w:r w:rsidRPr="008B337A">
        <w:rPr>
          <w:rStyle w:val="aff"/>
          <w:b w:val="0"/>
          <w:smallCaps w:val="0"/>
          <w:sz w:val="28"/>
          <w:szCs w:val="28"/>
        </w:rPr>
        <w:t xml:space="preserve"> – Отчет по </w:t>
      </w:r>
      <w:r>
        <w:rPr>
          <w:rStyle w:val="aff"/>
          <w:b w:val="0"/>
          <w:smallCaps w:val="0"/>
          <w:sz w:val="28"/>
          <w:szCs w:val="28"/>
        </w:rPr>
        <w:t>второму</w:t>
      </w:r>
      <w:r w:rsidRPr="008B337A">
        <w:rPr>
          <w:rStyle w:val="aff"/>
          <w:b w:val="0"/>
          <w:smallCaps w:val="0"/>
          <w:sz w:val="28"/>
          <w:szCs w:val="28"/>
        </w:rPr>
        <w:t xml:space="preserve"> дефекту</w:t>
      </w:r>
    </w:p>
    <w:p w:rsidR="009C63E9" w:rsidRDefault="009C63E9" w:rsidP="006A7EC0">
      <w:pPr>
        <w:jc w:val="center"/>
        <w:rPr>
          <w:rStyle w:val="aff"/>
          <w:b w:val="0"/>
          <w:smallCaps w:val="0"/>
          <w:sz w:val="28"/>
          <w:szCs w:val="28"/>
        </w:rPr>
      </w:pPr>
    </w:p>
    <w:p w:rsidR="009C63E9" w:rsidRDefault="009C63E9" w:rsidP="009C63E9">
      <w:pPr>
        <w:ind w:firstLine="709"/>
        <w:jc w:val="both"/>
        <w:rPr>
          <w:rStyle w:val="aff"/>
          <w:bCs w:val="0"/>
          <w:smallCaps w:val="0"/>
          <w:sz w:val="28"/>
          <w:szCs w:val="28"/>
        </w:rPr>
      </w:pPr>
      <w:r>
        <w:rPr>
          <w:rStyle w:val="aff"/>
          <w:bCs w:val="0"/>
          <w:smallCaps w:val="0"/>
          <w:sz w:val="28"/>
          <w:szCs w:val="28"/>
        </w:rPr>
        <w:t>Вывод.</w:t>
      </w:r>
    </w:p>
    <w:p w:rsidR="009C63E9" w:rsidRDefault="009C63E9" w:rsidP="009C63E9">
      <w:pPr>
        <w:ind w:firstLine="709"/>
        <w:jc w:val="both"/>
        <w:rPr>
          <w:rStyle w:val="aff"/>
          <w:bCs w:val="0"/>
          <w:smallCaps w:val="0"/>
          <w:sz w:val="28"/>
          <w:szCs w:val="28"/>
        </w:rPr>
      </w:pPr>
    </w:p>
    <w:p w:rsidR="00FB549C" w:rsidRPr="00FB549C" w:rsidRDefault="00FB549C" w:rsidP="00FB549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rStyle w:val="aff"/>
          <w:b w:val="0"/>
          <w:smallCaps w:val="0"/>
          <w:sz w:val="28"/>
          <w:szCs w:val="28"/>
        </w:rPr>
        <w:t xml:space="preserve">В ходе выполнения практической работы были </w:t>
      </w:r>
      <w:r w:rsidRPr="008B337A">
        <w:rPr>
          <w:bCs/>
          <w:sz w:val="28"/>
          <w:szCs w:val="28"/>
        </w:rPr>
        <w:t>получен</w:t>
      </w:r>
      <w:r>
        <w:rPr>
          <w:bCs/>
          <w:sz w:val="28"/>
          <w:szCs w:val="28"/>
        </w:rPr>
        <w:t>ы</w:t>
      </w:r>
      <w:r w:rsidRPr="008B337A">
        <w:rPr>
          <w:bCs/>
          <w:sz w:val="28"/>
          <w:szCs w:val="28"/>
        </w:rPr>
        <w:t xml:space="preserve"> практически</w:t>
      </w:r>
      <w:r>
        <w:rPr>
          <w:bCs/>
          <w:sz w:val="28"/>
          <w:szCs w:val="28"/>
        </w:rPr>
        <w:t>е</w:t>
      </w:r>
      <w:r w:rsidRPr="008B337A">
        <w:rPr>
          <w:bCs/>
          <w:sz w:val="28"/>
          <w:szCs w:val="28"/>
        </w:rPr>
        <w:t xml:space="preserve"> навык</w:t>
      </w:r>
      <w:r>
        <w:rPr>
          <w:bCs/>
          <w:sz w:val="28"/>
          <w:szCs w:val="28"/>
        </w:rPr>
        <w:t>и</w:t>
      </w:r>
      <w:r w:rsidRPr="008B337A">
        <w:rPr>
          <w:bCs/>
          <w:sz w:val="28"/>
          <w:szCs w:val="28"/>
        </w:rPr>
        <w:t xml:space="preserve"> фиксации дефектов </w:t>
      </w:r>
      <w:r>
        <w:rPr>
          <w:bCs/>
          <w:sz w:val="28"/>
          <w:szCs w:val="28"/>
        </w:rPr>
        <w:t>веб-приложений</w:t>
      </w:r>
      <w:r w:rsidRPr="008B337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Самостоятельно были выявлены два дефекта на сайте </w:t>
      </w:r>
      <w:r>
        <w:rPr>
          <w:bCs/>
          <w:sz w:val="28"/>
          <w:szCs w:val="28"/>
          <w:lang w:val="en-US"/>
        </w:rPr>
        <w:t>Omni</w:t>
      </w:r>
      <w:r w:rsidRPr="00FB54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Calculator</w:t>
      </w:r>
      <w:r w:rsidRPr="00FB549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Так как в ходе работы не были использованы баг-трекинговые системы, то оба дефекта были выявлены вручную. Даже при таком условии не составило труда зафиксировать несколько дефектов, так как на сайте присутствует огромное количество калькуляторов, которые добавляют сами пользователи.</w:t>
      </w:r>
    </w:p>
    <w:p w:rsidR="009C63E9" w:rsidRPr="009C63E9" w:rsidRDefault="009C63E9" w:rsidP="009C63E9">
      <w:pPr>
        <w:ind w:firstLine="709"/>
        <w:jc w:val="both"/>
        <w:rPr>
          <w:rStyle w:val="aff"/>
          <w:b w:val="0"/>
          <w:smallCaps w:val="0"/>
          <w:sz w:val="28"/>
          <w:szCs w:val="28"/>
        </w:rPr>
      </w:pPr>
    </w:p>
    <w:p w:rsidR="009C63E9" w:rsidRPr="009C63E9" w:rsidRDefault="009C63E9" w:rsidP="009C63E9">
      <w:pPr>
        <w:jc w:val="both"/>
        <w:rPr>
          <w:rStyle w:val="aff"/>
          <w:bCs w:val="0"/>
          <w:smallCaps w:val="0"/>
          <w:sz w:val="28"/>
          <w:szCs w:val="28"/>
        </w:rPr>
      </w:pPr>
    </w:p>
    <w:p w:rsidR="00EA1C27" w:rsidRDefault="00EA1C27" w:rsidP="00EA1C27">
      <w:pPr>
        <w:rPr>
          <w:rStyle w:val="aff"/>
          <w:b w:val="0"/>
          <w:smallCaps w:val="0"/>
          <w:sz w:val="28"/>
          <w:szCs w:val="28"/>
        </w:rPr>
      </w:pPr>
    </w:p>
    <w:p w:rsidR="00EA1C27" w:rsidRDefault="00EA1C27" w:rsidP="00EA1C27">
      <w:pPr>
        <w:rPr>
          <w:rStyle w:val="aff"/>
          <w:bCs w:val="0"/>
          <w:smallCaps w:val="0"/>
          <w:sz w:val="28"/>
          <w:szCs w:val="28"/>
        </w:rPr>
      </w:pPr>
    </w:p>
    <w:p w:rsidR="009C63E9" w:rsidRDefault="009C63E9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9C63E9" w:rsidRDefault="009C63E9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FB549C">
      <w:pPr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FB549C">
      <w:pPr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FB549C" w:rsidRDefault="00FB549C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5D777A" w:rsidRDefault="005D777A" w:rsidP="008B337A">
      <w:pPr>
        <w:jc w:val="center"/>
        <w:rPr>
          <w:rStyle w:val="aff"/>
          <w:bCs w:val="0"/>
          <w:smallCaps w:val="0"/>
          <w:sz w:val="28"/>
          <w:szCs w:val="28"/>
        </w:rPr>
      </w:pPr>
    </w:p>
    <w:p w:rsidR="00416255" w:rsidRPr="006A7EC0" w:rsidRDefault="009753CF" w:rsidP="008B337A">
      <w:pPr>
        <w:jc w:val="center"/>
        <w:rPr>
          <w:rStyle w:val="aff"/>
          <w:bCs w:val="0"/>
          <w:smallCaps w:val="0"/>
          <w:sz w:val="28"/>
          <w:szCs w:val="28"/>
        </w:rPr>
      </w:pPr>
      <w:bookmarkStart w:id="0" w:name="_GoBack"/>
      <w:bookmarkEnd w:id="0"/>
      <w:r w:rsidRPr="006A7EC0">
        <w:rPr>
          <w:rStyle w:val="aff"/>
          <w:bCs w:val="0"/>
          <w:smallCaps w:val="0"/>
          <w:sz w:val="28"/>
          <w:szCs w:val="28"/>
        </w:rPr>
        <w:lastRenderedPageBreak/>
        <w:t>СПИСОК ИСПОЛЬЗОВАННЫХ ИСТОЧНИКОВ</w:t>
      </w:r>
    </w:p>
    <w:p w:rsidR="009753CF" w:rsidRPr="008B337A" w:rsidRDefault="009753CF" w:rsidP="009753CF">
      <w:pPr>
        <w:spacing w:line="360" w:lineRule="auto"/>
        <w:ind w:firstLine="709"/>
        <w:jc w:val="center"/>
        <w:rPr>
          <w:rStyle w:val="aff"/>
          <w:b w:val="0"/>
          <w:smallCaps w:val="0"/>
          <w:sz w:val="28"/>
          <w:szCs w:val="28"/>
        </w:rPr>
      </w:pPr>
    </w:p>
    <w:p w:rsidR="009753CF" w:rsidRPr="008B337A" w:rsidRDefault="009753CF" w:rsidP="009753C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 xml:space="preserve">1. Турнецкая, Е. Л. Программная инженерия. Интеграционный подход к разработке / Е. Л. Турнецкая, А. В. Аграновский. – Санкт-Петербург: Лань, 2023. – 216 с. </w:t>
      </w:r>
    </w:p>
    <w:p w:rsidR="009753CF" w:rsidRPr="008B337A" w:rsidRDefault="009753CF" w:rsidP="009753C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337A">
        <w:rPr>
          <w:bCs/>
          <w:sz w:val="28"/>
          <w:szCs w:val="28"/>
        </w:rPr>
        <w:t>2. Аграновский А.В. Тестирование веб-приложений: учебное пособие / А.В. Аграновский, В. С. Павлов, Е.Л. Турнецкая; - Санкт-Петербург: Изд-во ГУАП, 2020. - 155 с.</w:t>
      </w:r>
    </w:p>
    <w:p w:rsidR="009753CF" w:rsidRPr="008B337A" w:rsidRDefault="009753CF" w:rsidP="009753CF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  <w:lang w:val="en-US"/>
        </w:rPr>
      </w:pPr>
      <w:r w:rsidRPr="008B337A">
        <w:rPr>
          <w:bCs/>
          <w:sz w:val="28"/>
          <w:szCs w:val="28"/>
          <w:lang w:val="en-US"/>
        </w:rPr>
        <w:t>3. Pamuła, H. and Panfil, M. and Czernia, D. "Egg Boiling Calculator". Available at: https://www.omnicalculator.com/food/eggs (</w:t>
      </w:r>
      <w:r w:rsidRPr="008B337A">
        <w:rPr>
          <w:bCs/>
          <w:sz w:val="28"/>
          <w:szCs w:val="28"/>
        </w:rPr>
        <w:t>дата</w:t>
      </w:r>
      <w:r w:rsidRPr="008B337A">
        <w:rPr>
          <w:bCs/>
          <w:sz w:val="28"/>
          <w:szCs w:val="28"/>
          <w:lang w:val="en-US"/>
        </w:rPr>
        <w:t xml:space="preserve"> </w:t>
      </w:r>
      <w:r w:rsidRPr="008B337A">
        <w:rPr>
          <w:bCs/>
          <w:sz w:val="28"/>
          <w:szCs w:val="28"/>
        </w:rPr>
        <w:t>обращения</w:t>
      </w:r>
      <w:r w:rsidRPr="008B337A">
        <w:rPr>
          <w:bCs/>
          <w:sz w:val="28"/>
          <w:szCs w:val="28"/>
          <w:lang w:val="en-US"/>
        </w:rPr>
        <w:t xml:space="preserve">: </w:t>
      </w:r>
      <w:r w:rsidRPr="008B337A">
        <w:rPr>
          <w:bCs/>
          <w:sz w:val="28"/>
          <w:szCs w:val="28"/>
        </w:rPr>
        <w:t>10</w:t>
      </w:r>
      <w:r w:rsidRPr="008B337A">
        <w:rPr>
          <w:bCs/>
          <w:sz w:val="28"/>
          <w:szCs w:val="28"/>
          <w:lang w:val="en-US"/>
        </w:rPr>
        <w:t>.</w:t>
      </w:r>
      <w:r w:rsidRPr="008B337A">
        <w:rPr>
          <w:bCs/>
          <w:sz w:val="28"/>
          <w:szCs w:val="28"/>
        </w:rPr>
        <w:t>12</w:t>
      </w:r>
      <w:r w:rsidRPr="008B337A">
        <w:rPr>
          <w:bCs/>
          <w:sz w:val="28"/>
          <w:szCs w:val="28"/>
          <w:lang w:val="en-US"/>
        </w:rPr>
        <w:t>.2024).</w:t>
      </w:r>
    </w:p>
    <w:p w:rsidR="009753CF" w:rsidRPr="008B337A" w:rsidRDefault="009753CF" w:rsidP="009753CF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  <w:szCs w:val="28"/>
          <w:lang w:val="en-US"/>
        </w:rPr>
      </w:pPr>
    </w:p>
    <w:sectPr w:rsidR="009753CF" w:rsidRPr="008B337A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0BAA" w:rsidRDefault="00E70BAA" w:rsidP="0098338E">
      <w:r>
        <w:separator/>
      </w:r>
    </w:p>
  </w:endnote>
  <w:endnote w:type="continuationSeparator" w:id="0">
    <w:p w:rsidR="00E70BAA" w:rsidRDefault="00E70BA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0BAA" w:rsidRDefault="00E70BAA" w:rsidP="0098338E">
      <w:r>
        <w:separator/>
      </w:r>
    </w:p>
  </w:footnote>
  <w:footnote w:type="continuationSeparator" w:id="0">
    <w:p w:rsidR="00E70BAA" w:rsidRDefault="00E70BA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56A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90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E90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AC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F5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77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C40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EC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5A9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37A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3CF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3E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2D1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17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F75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62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BA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C27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49C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7D3859"/>
  <w15:chartTrackingRefBased/>
  <w15:docId w15:val="{BCFC830C-02C0-44AB-966E-BCB8449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4336AC"/>
    <w:rPr>
      <w:color w:val="605E5C"/>
      <w:shd w:val="clear" w:color="auto" w:fill="E1DFDD"/>
    </w:rPr>
  </w:style>
  <w:style w:type="character" w:styleId="aff2">
    <w:name w:val="FollowedHyperlink"/>
    <w:basedOn w:val="a1"/>
    <w:uiPriority w:val="99"/>
    <w:semiHidden/>
    <w:unhideWhenUsed/>
    <w:locked/>
    <w:rsid w:val="005F6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nicalculator.co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mnicalculator.com/sports/saunacalories-burn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mnicalculato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D2049-B566-4EE8-B0B4-21DA3DC6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Худов</cp:lastModifiedBy>
  <cp:revision>12</cp:revision>
  <cp:lastPrinted>2015-07-17T09:06:00Z</cp:lastPrinted>
  <dcterms:created xsi:type="dcterms:W3CDTF">2024-12-08T16:53:00Z</dcterms:created>
  <dcterms:modified xsi:type="dcterms:W3CDTF">2024-12-10T23:25:00Z</dcterms:modified>
</cp:coreProperties>
</file>