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276.0005454545455" w:lineRule="auto"/>
        <w:jc w:val="both"/>
        <w:rPr>
          <w:b w:val="1"/>
          <w:bCs w:val="1"/>
          <w:color w:val="353744"/>
          <w:sz w:val="52"/>
          <w:szCs w:val="52"/>
        </w:rPr>
      </w:pPr>
      <w:r w:rsidDel="00000000" w:rsidR="00000000" w:rsidRPr="00000000">
        <w:rPr>
          <w:b w:val="1"/>
          <w:bCs w:val="1"/>
          <w:color w:val="353744"/>
          <w:sz w:val="52"/>
          <w:szCs w:val="52"/>
          <w:rtl w:val="0"/>
        </w:rPr>
        <w:t xml:space="preserve">Sparrow (Strata Edition)</w:t>
      </w:r>
    </w:p>
    <w:p w:rsidR="00000000" w:rsidDel="00000000" w:rsidP="00000000" w:rsidRDefault="00000000" w:rsidRPr="00000000" w14:paraId="00000002">
      <w:pPr>
        <w:spacing w:after="320" w:line="276.0005454545455" w:lineRule="auto"/>
        <w:jc w:val="both"/>
        <w:rPr>
          <w:color w:val="666666"/>
          <w:sz w:val="30"/>
          <w:szCs w:val="30"/>
        </w:rPr>
      </w:pPr>
      <w:r w:rsidDel="00000000" w:rsidR="00000000" w:rsidRPr="00000000">
        <w:rPr>
          <w:color w:val="666666"/>
          <w:sz w:val="30"/>
          <w:szCs w:val="30"/>
          <w:rtl w:val="0"/>
        </w:rPr>
        <w:t xml:space="preserve">Versión 1.0 | April 2026</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2235" w:hRule="atLeast"/>
          <w:tblHeader w:val="0"/>
        </w:trPr>
        <w:tc>
          <w:tcPr>
            <w:tcBorders>
              <w:top w:color="cccccc" w:space="0" w:sz="7" w:val="single"/>
              <w:left w:color="cccccc" w:space="0" w:sz="7" w:val="single"/>
              <w:bottom w:color="cccccc" w:space="0" w:sz="7" w:val="single"/>
              <w:right w:color="cccccc" w:space="0" w:sz="7" w:val="single"/>
            </w:tcBorders>
            <w:shd w:fill="f5f5f5" w:val="clear"/>
            <w:tcMar>
              <w:top w:w="120.0" w:type="dxa"/>
              <w:left w:w="160.0" w:type="dxa"/>
              <w:bottom w:w="120.0" w:type="dxa"/>
              <w:right w:w="160.0" w:type="dxa"/>
            </w:tcMar>
            <w:vAlign w:val="top"/>
          </w:tcPr>
          <w:p w:rsidR="00000000" w:rsidDel="00000000" w:rsidP="00000000" w:rsidRDefault="00000000" w:rsidRPr="00000000" w14:paraId="00000003">
            <w:pPr>
              <w:spacing w:after="80" w:line="276.0005454545455" w:lineRule="auto"/>
              <w:jc w:val="both"/>
              <w:rPr>
                <w:b w:val="1"/>
                <w:bCs w:val="1"/>
                <w:color w:val="353744"/>
              </w:rPr>
            </w:pPr>
            <w:r w:rsidDel="00000000" w:rsidR="00000000" w:rsidRPr="00000000">
              <w:rPr>
                <w:b w:val="1"/>
                <w:bCs w:val="1"/>
                <w:color w:val="353744"/>
                <w:rtl w:val="0"/>
              </w:rPr>
              <w:t xml:space="preserve">About this project</w:t>
            </w:r>
          </w:p>
          <w:p w:rsidR="00000000" w:rsidDel="00000000" w:rsidP="00000000" w:rsidRDefault="00000000" w:rsidRPr="00000000" w14:paraId="00000004">
            <w:pPr>
              <w:spacing w:after="120" w:line="276.0005454545455" w:lineRule="auto"/>
              <w:jc w:val="both"/>
              <w:rPr>
                <w:color w:val="353744"/>
              </w:rPr>
            </w:pPr>
            <w:r w:rsidDel="00000000" w:rsidR="00000000" w:rsidRPr="00000000">
              <w:rPr>
                <w:color w:val="353744"/>
                <w:rtl w:val="0"/>
              </w:rPr>
              <w:t xml:space="preserve">This document outlines the statement of work for WakeUp Labs to carry out the development of Sparrow (Strata Edition). It is a fork of the Sparrow bitcoin wallet that enables users to make deposit and withdrawal requests to/from Alpen via the Strata bridge.</w:t>
            </w:r>
          </w:p>
        </w:tc>
        <w:tc>
          <w:tcPr>
            <w:tcBorders>
              <w:top w:color="cccccc" w:space="0" w:sz="7" w:val="single"/>
              <w:left w:color="000000" w:space="0" w:sz="0" w:val="nil"/>
              <w:bottom w:color="cccccc" w:space="0" w:sz="7" w:val="single"/>
              <w:right w:color="cccccc" w:space="0" w:sz="7" w:val="single"/>
            </w:tcBorders>
            <w:shd w:fill="f5f5f5" w:val="clear"/>
            <w:tcMar>
              <w:top w:w="120.0" w:type="dxa"/>
              <w:left w:w="160.0" w:type="dxa"/>
              <w:bottom w:w="120.0" w:type="dxa"/>
              <w:right w:w="160.0" w:type="dxa"/>
            </w:tcMar>
            <w:vAlign w:val="top"/>
          </w:tcPr>
          <w:p w:rsidR="00000000" w:rsidDel="00000000" w:rsidP="00000000" w:rsidRDefault="00000000" w:rsidRPr="00000000" w14:paraId="00000005">
            <w:pPr>
              <w:spacing w:after="80" w:line="276.0005454545455" w:lineRule="auto"/>
              <w:jc w:val="both"/>
              <w:rPr>
                <w:b w:val="1"/>
                <w:bCs w:val="1"/>
                <w:color w:val="353744"/>
              </w:rPr>
            </w:pPr>
            <w:r w:rsidDel="00000000" w:rsidR="00000000" w:rsidRPr="00000000">
              <w:rPr>
                <w:b w:val="1"/>
                <w:bCs w:val="1"/>
                <w:color w:val="353744"/>
                <w:rtl w:val="0"/>
              </w:rPr>
              <w:t xml:space="preserve">Notes</w:t>
            </w:r>
          </w:p>
          <w:p w:rsidR="00000000" w:rsidDel="00000000" w:rsidP="00000000" w:rsidRDefault="00000000" w:rsidRPr="00000000" w14:paraId="00000006">
            <w:pPr>
              <w:spacing w:after="120" w:line="276.0005454545455" w:lineRule="auto"/>
              <w:jc w:val="both"/>
              <w:rPr>
                <w:color w:val="353744"/>
              </w:rPr>
            </w:pPr>
            <w:r w:rsidDel="00000000" w:rsidR="00000000" w:rsidRPr="00000000">
              <w:rPr>
                <w:color w:val="353744"/>
                <w:rtl w:val="0"/>
              </w:rPr>
              <w:t xml:space="preserve">This document contains exclusive and confidential material. Any unauthorized reproduction, use, or disclosure of this material, in whole or in part, is strictly prohibited.</w:t>
            </w:r>
          </w:p>
        </w:tc>
      </w:tr>
    </w:tbl>
    <w:p w:rsidR="00000000" w:rsidDel="00000000" w:rsidP="00000000" w:rsidRDefault="00000000" w:rsidRPr="00000000" w14:paraId="00000007">
      <w:pPr>
        <w:pStyle w:val="Heading1"/>
        <w:keepNext w:val="0"/>
        <w:keepLines w:val="0"/>
        <w:spacing w:line="276.00030000000004" w:lineRule="auto"/>
        <w:jc w:val="both"/>
        <w:rPr>
          <w:b w:val="1"/>
          <w:bCs w:val="1"/>
          <w:color w:val="353744"/>
        </w:rPr>
      </w:pPr>
      <w:bookmarkStart w:colFirst="0" w:colLast="0" w:name="_wwl19pp0rfe7" w:id="0"/>
      <w:bookmarkEnd w:id="0"/>
      <w:r w:rsidDel="00000000" w:rsidR="00000000" w:rsidRPr="00000000">
        <w:rPr>
          <w:b w:val="1"/>
          <w:bCs w:val="1"/>
          <w:color w:val="353744"/>
          <w:rtl w:val="0"/>
        </w:rPr>
        <w:t xml:space="preserve">Goal</w:t>
      </w:r>
    </w:p>
    <w:p w:rsidR="00000000" w:rsidDel="00000000" w:rsidP="00000000" w:rsidRDefault="00000000" w:rsidRPr="00000000" w14:paraId="00000008">
      <w:pPr>
        <w:spacing w:after="120" w:line="276.0005454545455" w:lineRule="auto"/>
        <w:jc w:val="both"/>
        <w:rPr>
          <w:color w:val="353744"/>
        </w:rPr>
      </w:pPr>
      <w:r w:rsidDel="00000000" w:rsidR="00000000" w:rsidRPr="00000000">
        <w:rPr>
          <w:color w:val="353744"/>
          <w:rtl w:val="0"/>
        </w:rPr>
        <w:t xml:space="preserve">The objective of this proposal is to design, implement, and deliver Sparrow (Strata Edition), a fork of the open-source Sparrow bitcoin wallet extended to support Strata bridge deposit as we</w:t>
      </w:r>
      <w:r w:rsidDel="00000000" w:rsidR="00000000" w:rsidRPr="00000000">
        <w:rPr>
          <w:color w:val="353744"/>
          <w:rtl w:val="0"/>
        </w:rPr>
        <w:t xml:space="preserve">ll as an independent Safe App to execute</w:t>
      </w:r>
      <w:r w:rsidDel="00000000" w:rsidR="00000000" w:rsidRPr="00000000">
        <w:rPr>
          <w:color w:val="353744"/>
          <w:rtl w:val="0"/>
        </w:rPr>
        <w:t xml:space="preserve"> the withdrawal flows. The application will allow users to deposit BTC to an Alpen address and withdraw BTC from </w:t>
      </w:r>
      <w:r w:rsidDel="00000000" w:rsidR="00000000" w:rsidRPr="00000000">
        <w:rPr>
          <w:color w:val="353744"/>
          <w:rtl w:val="0"/>
        </w:rPr>
        <w:t xml:space="preserve">the Safe App </w:t>
      </w:r>
      <w:r w:rsidDel="00000000" w:rsidR="00000000" w:rsidRPr="00000000">
        <w:rPr>
          <w:color w:val="353744"/>
          <w:rtl w:val="0"/>
        </w:rPr>
        <w:t xml:space="preserve"> back to a bitcoin </w:t>
      </w:r>
      <w:r w:rsidDel="00000000" w:rsidR="00000000" w:rsidRPr="00000000">
        <w:rPr>
          <w:color w:val="353744"/>
          <w:rtl w:val="0"/>
        </w:rPr>
        <w:t xml:space="preserve">address</w:t>
      </w:r>
      <w:r w:rsidDel="00000000" w:rsidR="00000000" w:rsidRPr="00000000">
        <w:rPr>
          <w:color w:val="353744"/>
          <w:rtl w:val="0"/>
        </w:rPr>
        <w:t xml:space="preserve">. WakeUp Labs will be responsible for all implementation, testing, and production readiness of the requirements defined in this document.</w:t>
      </w:r>
    </w:p>
    <w:p w:rsidR="00000000" w:rsidDel="00000000" w:rsidP="00000000" w:rsidRDefault="00000000" w:rsidRPr="00000000" w14:paraId="00000009">
      <w:pPr>
        <w:pStyle w:val="Heading2"/>
        <w:keepNext w:val="0"/>
        <w:keepLines w:val="0"/>
        <w:spacing w:line="275.99962500000004" w:lineRule="auto"/>
        <w:jc w:val="both"/>
        <w:rPr>
          <w:b w:val="1"/>
          <w:bCs w:val="1"/>
          <w:color w:val="353744"/>
        </w:rPr>
      </w:pPr>
      <w:bookmarkStart w:colFirst="0" w:colLast="0" w:name="_y82wica01iuz" w:id="1"/>
      <w:bookmarkEnd w:id="1"/>
      <w:r w:rsidDel="00000000" w:rsidR="00000000" w:rsidRPr="00000000">
        <w:rPr>
          <w:b w:val="1"/>
          <w:bCs w:val="1"/>
          <w:color w:val="353744"/>
          <w:rtl w:val="0"/>
        </w:rPr>
        <w:t xml:space="preserve">Scope</w:t>
      </w:r>
    </w:p>
    <w:p w:rsidR="00000000" w:rsidDel="00000000" w:rsidP="00000000" w:rsidRDefault="00000000" w:rsidRPr="00000000" w14:paraId="0000000A">
      <w:pPr>
        <w:spacing w:after="120" w:line="276.0005454545455" w:lineRule="auto"/>
        <w:jc w:val="both"/>
        <w:rPr>
          <w:color w:val="353744"/>
        </w:rPr>
      </w:pPr>
      <w:r w:rsidDel="00000000" w:rsidR="00000000" w:rsidRPr="00000000">
        <w:rPr>
          <w:color w:val="353744"/>
          <w:rtl w:val="0"/>
        </w:rPr>
        <w:t xml:space="preserve">WakeUp Labs will be responsible for implementing, testing, and validating the requirements listed in this document for Sparrow (Strata Edition). The scope includes:</w:t>
      </w:r>
    </w:p>
    <w:p w:rsidR="00000000" w:rsidDel="00000000" w:rsidP="00000000" w:rsidRDefault="00000000" w:rsidRPr="00000000" w14:paraId="0000000B">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Forking Sparrow and integrating the Strata-specific deposit request transaction logic</w:t>
      </w:r>
    </w:p>
    <w:p w:rsidR="00000000" w:rsidDel="00000000" w:rsidP="00000000" w:rsidRDefault="00000000" w:rsidRPr="00000000" w14:paraId="0000000C">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Implementing the deposit flow: address validation (ERC-7930 / EIP-55), amount validation, fee display, coin control, hardware wallet verification, and bridge key mismatch detection</w:t>
      </w:r>
    </w:p>
    <w:p w:rsidR="00000000" w:rsidDel="00000000" w:rsidP="00000000" w:rsidRDefault="00000000" w:rsidRPr="00000000" w14:paraId="0000000D">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Implementing the withdrawal flow  as </w:t>
      </w:r>
      <w:r w:rsidDel="00000000" w:rsidR="00000000" w:rsidRPr="00000000">
        <w:rPr>
          <w:color w:val="353744"/>
          <w:rtl w:val="0"/>
        </w:rPr>
        <w:t xml:space="preserve">an independent</w:t>
      </w:r>
      <w:r w:rsidDel="00000000" w:rsidR="00000000" w:rsidRPr="00000000">
        <w:rPr>
          <w:color w:val="353744"/>
          <w:rtl w:val="0"/>
        </w:rPr>
        <w:t xml:space="preserve"> </w:t>
      </w:r>
      <w:r w:rsidDel="00000000" w:rsidR="00000000" w:rsidRPr="00000000">
        <w:rPr>
          <w:color w:val="353744"/>
          <w:rtl w:val="0"/>
        </w:rPr>
        <w:t xml:space="preserve">Safe App</w:t>
      </w:r>
      <w:r w:rsidDel="00000000" w:rsidR="00000000" w:rsidRPr="00000000">
        <w:rPr>
          <w:color w:val="353744"/>
          <w:rtl w:val="0"/>
        </w:rPr>
        <w:t xml:space="preserve">:  destination and amount validation, op_fee display.</w:t>
      </w:r>
    </w:p>
    <w:p w:rsidR="00000000" w:rsidDel="00000000" w:rsidP="00000000" w:rsidRDefault="00000000" w:rsidRPr="00000000" w14:paraId="0000000E">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Implementing the Reclaim BTC flow for expired deposit request UTXOs in the </w:t>
      </w:r>
      <w:r w:rsidDel="00000000" w:rsidR="00000000" w:rsidRPr="00000000">
        <w:rPr>
          <w:color w:val="353744"/>
          <w:rtl w:val="0"/>
        </w:rPr>
        <w:t xml:space="preserve">Sparrow fork.</w:t>
      </w:r>
      <w:r w:rsidDel="00000000" w:rsidR="00000000" w:rsidRPr="00000000">
        <w:rPr>
          <w:rtl w:val="0"/>
        </w:rPr>
      </w:r>
    </w:p>
    <w:p w:rsidR="00000000" w:rsidDel="00000000" w:rsidP="00000000" w:rsidRDefault="00000000" w:rsidRPr="00000000" w14:paraId="0000000F">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Delivering reproducible builds with multi-employee release signing</w:t>
      </w:r>
    </w:p>
    <w:p w:rsidR="00000000" w:rsidDel="00000000" w:rsidP="00000000" w:rsidRDefault="00000000" w:rsidRPr="00000000" w14:paraId="00000010">
      <w:pPr>
        <w:spacing w:after="60" w:line="276.0005454545455" w:lineRule="auto"/>
        <w:ind w:left="1080" w:hanging="360"/>
        <w:jc w:val="both"/>
        <w:rPr>
          <w:color w:val="353744"/>
        </w:rPr>
      </w:pPr>
      <w:r w:rsidDel="00000000" w:rsidR="00000000" w:rsidRPr="00000000">
        <w:rPr>
          <w:rtl w:val="0"/>
        </w:rPr>
      </w:r>
    </w:p>
    <w:p w:rsidR="00000000" w:rsidDel="00000000" w:rsidP="00000000" w:rsidRDefault="00000000" w:rsidRPr="00000000" w14:paraId="00000011">
      <w:pPr>
        <w:spacing w:after="120" w:line="276.0005454545455" w:lineRule="auto"/>
        <w:jc w:val="both"/>
        <w:rPr>
          <w:color w:val="353744"/>
        </w:rPr>
      </w:pPr>
      <w:r w:rsidDel="00000000" w:rsidR="00000000" w:rsidRPr="00000000">
        <w:rPr>
          <w:color w:val="353744"/>
          <w:rtl w:val="0"/>
        </w:rPr>
        <w:t xml:space="preserve">Any work outside the requirements explicitly listed in this document will be considered out of scope unless otherwise agreed in writing.</w:t>
      </w:r>
    </w:p>
    <w:p w:rsidR="00000000" w:rsidDel="00000000" w:rsidP="00000000" w:rsidRDefault="00000000" w:rsidRPr="00000000" w14:paraId="00000012">
      <w:pPr>
        <w:pStyle w:val="Heading2"/>
        <w:keepNext w:val="0"/>
        <w:keepLines w:val="0"/>
        <w:spacing w:line="275.99962500000004" w:lineRule="auto"/>
        <w:jc w:val="both"/>
        <w:rPr>
          <w:b w:val="1"/>
          <w:bCs w:val="1"/>
          <w:color w:val="353744"/>
        </w:rPr>
      </w:pPr>
      <w:bookmarkStart w:colFirst="0" w:colLast="0" w:name="_tdmw4syq06zm" w:id="2"/>
      <w:bookmarkEnd w:id="2"/>
      <w:r w:rsidDel="00000000" w:rsidR="00000000" w:rsidRPr="00000000">
        <w:rPr>
          <w:b w:val="1"/>
          <w:bCs w:val="1"/>
          <w:color w:val="353744"/>
          <w:rtl w:val="0"/>
        </w:rPr>
        <w:t xml:space="preserve">Background</w:t>
      </w:r>
    </w:p>
    <w:p w:rsidR="00000000" w:rsidDel="00000000" w:rsidP="00000000" w:rsidRDefault="00000000" w:rsidRPr="00000000" w14:paraId="00000013">
      <w:pPr>
        <w:spacing w:after="120" w:line="276.0005454545455" w:lineRule="auto"/>
        <w:jc w:val="both"/>
        <w:rPr>
          <w:color w:val="353744"/>
        </w:rPr>
      </w:pPr>
      <w:r w:rsidDel="00000000" w:rsidR="00000000" w:rsidRPr="00000000">
        <w:rPr>
          <w:color w:val="353744"/>
          <w:rtl w:val="0"/>
        </w:rPr>
        <w:t xml:space="preserve">Alpen is an EVM-compatible blockchain that uses Bitcoin for settlement, consensus, and data availability. Users can transfer their BTC between Alpen and the Bitcoin mainchain using the 1:N Strata bridge. Sparrow (Strata Edition) enables users to make a deposit or reclaim requests to the Strata bridge.</w:t>
      </w:r>
    </w:p>
    <w:p w:rsidR="00000000" w:rsidDel="00000000" w:rsidP="00000000" w:rsidRDefault="00000000" w:rsidRPr="00000000" w14:paraId="00000014">
      <w:pPr>
        <w:spacing w:after="120" w:line="276.0005454545455" w:lineRule="auto"/>
        <w:jc w:val="both"/>
        <w:rPr>
          <w:color w:val="353744"/>
        </w:rPr>
      </w:pPr>
      <w:r w:rsidDel="00000000" w:rsidR="00000000" w:rsidRPr="00000000">
        <w:rPr>
          <w:color w:val="353744"/>
          <w:rtl w:val="0"/>
        </w:rPr>
        <w:t xml:space="preserve">We implement the deposit and reclaim functionality as a fork of Sparrow, rather than as an extension to the existing Alpen CLI, because Sparrow already supports all of the underlying Bitcoin functionality required, including creating and signing Taproot transactions using single-sig or multisig addresses and connecting to self-hosted or third-party full nodes. By building on Sparrow, WakeUp Labs can focus entirely on the Strata-specific transaction logic. An independent </w:t>
      </w:r>
      <w:r w:rsidDel="00000000" w:rsidR="00000000" w:rsidRPr="00000000">
        <w:rPr>
          <w:color w:val="353744"/>
          <w:rtl w:val="0"/>
        </w:rPr>
        <w:t xml:space="preserve">Safe App</w:t>
      </w:r>
      <w:r w:rsidDel="00000000" w:rsidR="00000000" w:rsidRPr="00000000">
        <w:rPr>
          <w:color w:val="353744"/>
          <w:rtl w:val="0"/>
        </w:rPr>
        <w:t xml:space="preserve"> is used to support withdrawal requests from </w:t>
      </w:r>
      <w:r w:rsidDel="00000000" w:rsidR="00000000" w:rsidRPr="00000000">
        <w:rPr>
          <w:color w:val="353744"/>
          <w:rtl w:val="0"/>
        </w:rPr>
        <w:t xml:space="preserve">the</w:t>
      </w:r>
      <w:r w:rsidDel="00000000" w:rsidR="00000000" w:rsidRPr="00000000">
        <w:rPr>
          <w:color w:val="353744"/>
          <w:rtl w:val="0"/>
        </w:rPr>
        <w:t xml:space="preserve"> Alpen </w:t>
      </w:r>
      <w:r w:rsidDel="00000000" w:rsidR="00000000" w:rsidRPr="00000000">
        <w:rPr>
          <w:color w:val="353744"/>
          <w:rtl w:val="0"/>
        </w:rPr>
        <w:t xml:space="preserve">blockchain</w:t>
      </w:r>
      <w:r w:rsidDel="00000000" w:rsidR="00000000" w:rsidRPr="00000000">
        <w:rPr>
          <w:color w:val="353744"/>
          <w:rtl w:val="0"/>
        </w:rPr>
        <w:t xml:space="preserve">.</w:t>
      </w:r>
    </w:p>
    <w:p w:rsidR="00000000" w:rsidDel="00000000" w:rsidP="00000000" w:rsidRDefault="00000000" w:rsidRPr="00000000" w14:paraId="00000015">
      <w:pPr>
        <w:pStyle w:val="Heading2"/>
        <w:keepNext w:val="0"/>
        <w:keepLines w:val="0"/>
        <w:spacing w:line="275.99962500000004" w:lineRule="auto"/>
        <w:jc w:val="both"/>
        <w:rPr>
          <w:b w:val="1"/>
          <w:bCs w:val="1"/>
          <w:color w:val="353744"/>
        </w:rPr>
      </w:pPr>
      <w:bookmarkStart w:colFirst="0" w:colLast="0" w:name="_s98rpiv5bccv" w:id="3"/>
      <w:bookmarkEnd w:id="3"/>
      <w:r w:rsidDel="00000000" w:rsidR="00000000" w:rsidRPr="00000000">
        <w:rPr>
          <w:b w:val="1"/>
          <w:bCs w:val="1"/>
          <w:color w:val="353744"/>
          <w:rtl w:val="0"/>
        </w:rPr>
        <w:t xml:space="preserve">Technical Approach</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Strata bridge bitcoin operations (deposit and reclaim) will be implemented natively in Java within the Sparrow fork, rather than integrating the existing Rust CLI. While the withdraw flow that lives on the EVM side of the chain will be implemented in a </w:t>
      </w:r>
      <w:r w:rsidDel="00000000" w:rsidR="00000000" w:rsidRPr="00000000">
        <w:rPr>
          <w:rtl w:val="0"/>
        </w:rPr>
        <w:t xml:space="preserve">separate</w:t>
      </w:r>
      <w:r w:rsidDel="00000000" w:rsidR="00000000" w:rsidRPr="00000000">
        <w:rPr>
          <w:rtl w:val="0"/>
        </w:rPr>
        <w:t xml:space="preserve"> Safe AppThis decision is based on the following considerations:</w:t>
      </w:r>
    </w:p>
    <w:p w:rsidR="00000000" w:rsidDel="00000000" w:rsidP="00000000" w:rsidRDefault="00000000" w:rsidRPr="00000000" w14:paraId="00000017">
      <w:pPr>
        <w:numPr>
          <w:ilvl w:val="0"/>
          <w:numId w:val="1"/>
        </w:numPr>
        <w:spacing w:after="0" w:afterAutospacing="0" w:before="240" w:lineRule="auto"/>
        <w:ind w:left="720" w:hanging="360"/>
        <w:jc w:val="both"/>
        <w:rPr/>
      </w:pPr>
      <w:r w:rsidDel="00000000" w:rsidR="00000000" w:rsidRPr="00000000">
        <w:rPr>
          <w:rtl w:val="0"/>
        </w:rPr>
        <w:t xml:space="preserve">Sparrow already covers most of the underlying Bitcoin transaction logic. The Strata-specific logic represents an incremental addition on top of a solid foundation.</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pPr>
      <w:r w:rsidDel="00000000" w:rsidR="00000000" w:rsidRPr="00000000">
        <w:rPr>
          <w:rtl w:val="0"/>
        </w:rPr>
        <w:t xml:space="preserve">Native integration keeps the build pipeline clean. Embedding or calling a Rust binary from Java (via JNI or subprocess) would significantly complicate the build and packaging process, particularly given that reproducible builds are already an identified risk in this project. A pure Java implementation avoids adding a second language and toolchain to the build.</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pPr>
      <w:r w:rsidDel="00000000" w:rsidR="00000000" w:rsidRPr="00000000">
        <w:rPr>
          <w:rtl w:val="0"/>
        </w:rPr>
        <w:t xml:space="preserve">The Rust CLI serves as a reference implementation. Rather than being integrated technically, the existing CLI will be used as documentation. Its logic will be read, understood, and ported to Java. This gives us a well-defined specification to work from without coupling the two codebases.</w:t>
      </w:r>
    </w:p>
    <w:p w:rsidR="00000000" w:rsidDel="00000000" w:rsidP="00000000" w:rsidRDefault="00000000" w:rsidRPr="00000000" w14:paraId="0000001A">
      <w:pPr>
        <w:numPr>
          <w:ilvl w:val="0"/>
          <w:numId w:val="1"/>
        </w:numPr>
        <w:spacing w:after="240" w:before="0" w:beforeAutospacing="0" w:lineRule="auto"/>
        <w:ind w:left="720" w:hanging="360"/>
        <w:jc w:val="both"/>
      </w:pPr>
      <w:r w:rsidDel="00000000" w:rsidR="00000000" w:rsidRPr="00000000">
        <w:rPr>
          <w:rtl w:val="0"/>
        </w:rPr>
        <w:t xml:space="preserve">WalletConnect integration in Java within the Sparrow app seems to be more complex than expected and, after further analysis, does not justify the required effort. Instead, we will develop a Safe App that provides a frictionless experience for EVM users familiar with the ecosystem, while keeping the implementation simple and straightforward. The link to this will be included in the Sparrow app itself </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Key unknown:</w:t>
      </w:r>
      <w:r w:rsidDel="00000000" w:rsidR="00000000" w:rsidRPr="00000000">
        <w:rPr>
          <w:rtl w:val="0"/>
        </w:rPr>
        <w:t xml:space="preserve"> The main open question is how much of the Rust CLI logic falls outside what Sparrow already provides. A review of the CLI repository early in the project will be required to scope this gap accurately before committing to final estimates.</w:t>
      </w:r>
      <w:r w:rsidDel="00000000" w:rsidR="00000000" w:rsidRPr="00000000">
        <w:rPr>
          <w:rtl w:val="0"/>
        </w:rPr>
      </w:r>
    </w:p>
    <w:p w:rsidR="00000000" w:rsidDel="00000000" w:rsidP="00000000" w:rsidRDefault="00000000" w:rsidRPr="00000000" w14:paraId="0000001C">
      <w:pPr>
        <w:pStyle w:val="Heading2"/>
        <w:keepNext w:val="0"/>
        <w:keepLines w:val="0"/>
        <w:spacing w:line="275.99962500000004" w:lineRule="auto"/>
        <w:jc w:val="both"/>
        <w:rPr>
          <w:b w:val="1"/>
          <w:bCs w:val="1"/>
          <w:color w:val="353744"/>
        </w:rPr>
      </w:pPr>
      <w:bookmarkStart w:colFirst="0" w:colLast="0" w:name="_ggev8afsnyzw" w:id="4"/>
      <w:bookmarkEnd w:id="4"/>
      <w:r w:rsidDel="00000000" w:rsidR="00000000" w:rsidRPr="00000000">
        <w:rPr>
          <w:b w:val="1"/>
          <w:bCs w:val="1"/>
          <w:color w:val="353744"/>
          <w:rtl w:val="0"/>
        </w:rPr>
        <w:t xml:space="preserve">Requirements</w:t>
      </w:r>
    </w:p>
    <w:p w:rsidR="00000000" w:rsidDel="00000000" w:rsidP="00000000" w:rsidRDefault="00000000" w:rsidRPr="00000000" w14:paraId="0000001D">
      <w:pPr>
        <w:spacing w:after="120" w:line="276.0005454545455" w:lineRule="auto"/>
        <w:jc w:val="both"/>
        <w:rPr>
          <w:color w:val="353744"/>
        </w:rPr>
      </w:pPr>
      <w:r w:rsidDel="00000000" w:rsidR="00000000" w:rsidRPr="00000000">
        <w:rPr>
          <w:color w:val="353744"/>
          <w:rtl w:val="0"/>
        </w:rPr>
        <w:t xml:space="preserve">This section outlines the functional and technical requirements for Sparrow (Strata Edition), as defined in the PRD provided by Alpen Labs.</w:t>
      </w:r>
    </w:p>
    <w:p w:rsidR="00000000" w:rsidDel="00000000" w:rsidP="00000000" w:rsidRDefault="00000000" w:rsidRPr="00000000" w14:paraId="0000001E">
      <w:pPr>
        <w:pStyle w:val="Heading3"/>
        <w:keepNext w:val="0"/>
        <w:keepLines w:val="0"/>
        <w:spacing w:line="276.0004285714286" w:lineRule="auto"/>
        <w:jc w:val="both"/>
        <w:rPr/>
      </w:pPr>
      <w:bookmarkStart w:colFirst="0" w:colLast="0" w:name="_jgcp57ahje82" w:id="5"/>
      <w:bookmarkEnd w:id="5"/>
      <w:r w:rsidDel="00000000" w:rsidR="00000000" w:rsidRPr="00000000">
        <w:rPr>
          <w:rtl w:val="0"/>
        </w:rPr>
        <w:t xml:space="preserve">1. Installation</w:t>
      </w:r>
    </w:p>
    <w:tbl>
      <w:tblPr>
        <w:tblStyle w:val="Table2"/>
        <w:tblW w:w="14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7005"/>
        <w:gridCol w:w="5370"/>
        <w:tblGridChange w:id="0">
          <w:tblGrid>
            <w:gridCol w:w="2595"/>
            <w:gridCol w:w="7005"/>
            <w:gridCol w:w="5370"/>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1F">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Requirement</w:t>
            </w:r>
          </w:p>
        </w:tc>
        <w:tc>
          <w:tcPr>
            <w:tcBorders>
              <w:top w:color="cccccc" w:space="0" w:sz="7" w:val="single"/>
              <w:left w:color="000000" w:space="0" w:sz="0" w:val="nil"/>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20">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Notes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1">
            <w:pPr>
              <w:spacing w:line="276.0005454545455" w:lineRule="auto"/>
              <w:jc w:val="both"/>
              <w:rPr>
                <w:color w:val="353744"/>
                <w:sz w:val="20"/>
                <w:szCs w:val="20"/>
              </w:rPr>
            </w:pPr>
            <w:r w:rsidDel="00000000" w:rsidR="00000000" w:rsidRPr="00000000">
              <w:rPr>
                <w:color w:val="353744"/>
                <w:sz w:val="20"/>
                <w:szCs w:val="20"/>
                <w:rtl w:val="0"/>
              </w:rPr>
              <w:t xml:space="preserve">Multiplatform install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2">
            <w:pPr>
              <w:spacing w:line="276.0005454545455" w:lineRule="auto"/>
              <w:jc w:val="both"/>
              <w:rPr>
                <w:color w:val="353744"/>
                <w:sz w:val="20"/>
                <w:szCs w:val="20"/>
              </w:rPr>
            </w:pPr>
            <w:r w:rsidDel="00000000" w:rsidR="00000000" w:rsidRPr="00000000">
              <w:rPr>
                <w:color w:val="353744"/>
                <w:sz w:val="20"/>
                <w:szCs w:val="20"/>
                <w:rtl w:val="0"/>
              </w:rPr>
              <w:t xml:space="preserve">Sparrow already runs on all three platforms; validate installers aren't broken by the new changes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3">
            <w:pPr>
              <w:spacing w:line="276.0005454545455" w:lineRule="auto"/>
              <w:jc w:val="both"/>
              <w:rPr>
                <w:color w:val="353744"/>
                <w:sz w:val="20"/>
                <w:szCs w:val="20"/>
              </w:rPr>
            </w:pPr>
            <w:r w:rsidDel="00000000" w:rsidR="00000000" w:rsidRPr="00000000">
              <w:rPr>
                <w:color w:val="353744"/>
                <w:sz w:val="20"/>
                <w:szCs w:val="20"/>
                <w:rtl w:val="0"/>
              </w:rPr>
              <w:t xml:space="preserve">Reproducible builds</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4">
            <w:pPr>
              <w:spacing w:line="276.0005454545455" w:lineRule="auto"/>
              <w:jc w:val="both"/>
              <w:rPr>
                <w:color w:val="353744"/>
                <w:sz w:val="20"/>
                <w:szCs w:val="20"/>
              </w:rPr>
            </w:pPr>
            <w:r w:rsidDel="00000000" w:rsidR="00000000" w:rsidRPr="00000000">
              <w:rPr>
                <w:color w:val="353744"/>
                <w:sz w:val="20"/>
                <w:szCs w:val="20"/>
                <w:rtl w:val="0"/>
              </w:rPr>
              <w:t xml:space="preserve">jpackage on macOS/Windows injects variable metadata; needs a dedicated spike before committing to estimates. Main risk of the section</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5">
            <w:pPr>
              <w:spacing w:line="276.0005454545455" w:lineRule="auto"/>
              <w:jc w:val="both"/>
              <w:rPr>
                <w:color w:val="353744"/>
                <w:sz w:val="20"/>
                <w:szCs w:val="20"/>
              </w:rPr>
            </w:pPr>
            <w:r w:rsidDel="00000000" w:rsidR="00000000" w:rsidRPr="00000000">
              <w:rPr>
                <w:color w:val="353744"/>
                <w:sz w:val="20"/>
                <w:szCs w:val="20"/>
                <w:rtl w:val="0"/>
              </w:rPr>
              <w:t xml:space="preserve">Multi-employee release signing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6">
            <w:pPr>
              <w:spacing w:line="276.0005454545455" w:lineRule="auto"/>
              <w:jc w:val="both"/>
              <w:rPr>
                <w:color w:val="353744"/>
                <w:sz w:val="20"/>
                <w:szCs w:val="20"/>
              </w:rPr>
            </w:pPr>
            <w:r w:rsidDel="00000000" w:rsidR="00000000" w:rsidRPr="00000000">
              <w:rPr>
                <w:color w:val="353744"/>
                <w:sz w:val="20"/>
                <w:szCs w:val="20"/>
                <w:rtl w:val="0"/>
              </w:rPr>
              <w:t xml:space="preserve">GPG signed GitHub Releases; mainly a process/ceremony definition + pipeline automation</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7">
            <w:pPr>
              <w:spacing w:line="276.0005454545455" w:lineRule="auto"/>
              <w:jc w:val="both"/>
              <w:rPr>
                <w:color w:val="353744"/>
                <w:sz w:val="20"/>
                <w:szCs w:val="20"/>
              </w:rPr>
            </w:pPr>
            <w:r w:rsidDel="00000000" w:rsidR="00000000" w:rsidRPr="00000000">
              <w:rPr>
                <w:color w:val="353744"/>
                <w:sz w:val="20"/>
                <w:szCs w:val="20"/>
                <w:rtl w:val="0"/>
              </w:rPr>
              <w:t xml:space="preserve">Diff-reviewable fork</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8">
            <w:pPr>
              <w:spacing w:line="276.0005454545455" w:lineRule="auto"/>
              <w:jc w:val="both"/>
              <w:rPr>
                <w:i w:val="1"/>
                <w:iCs w:val="1"/>
                <w:color w:val="93c47d"/>
                <w:sz w:val="20"/>
                <w:szCs w:val="20"/>
              </w:rPr>
            </w:pPr>
            <w:r w:rsidDel="00000000" w:rsidR="00000000" w:rsidRPr="00000000">
              <w:rPr>
                <w:color w:val="353744"/>
                <w:sz w:val="20"/>
                <w:szCs w:val="20"/>
                <w:rtl w:val="0"/>
              </w:rPr>
              <w:t xml:space="preserve">Git discipline: keep Strata commits on top of the forked Sparrow tag; diff is trivial with </w:t>
            </w:r>
            <w:r w:rsidDel="00000000" w:rsidR="00000000" w:rsidRPr="00000000">
              <w:rPr>
                <w:i w:val="1"/>
                <w:iCs w:val="1"/>
                <w:color w:val="93c47d"/>
                <w:sz w:val="20"/>
                <w:szCs w:val="20"/>
                <w:rtl w:val="0"/>
              </w:rPr>
              <w:t xml:space="preserve">git diff &lt;tag&gt;...HEAD</w:t>
            </w:r>
          </w:p>
        </w:tc>
      </w:tr>
      <w:tr>
        <w:trPr>
          <w:cantSplit w:val="0"/>
          <w:trHeight w:val="63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9">
            <w:pPr>
              <w:spacing w:line="276.0005454545455" w:lineRule="auto"/>
              <w:jc w:val="both"/>
              <w:rPr>
                <w:color w:val="353744"/>
                <w:sz w:val="20"/>
                <w:szCs w:val="20"/>
              </w:rPr>
            </w:pPr>
            <w:r w:rsidDel="00000000" w:rsidR="00000000" w:rsidRPr="00000000">
              <w:rPr>
                <w:color w:val="353744"/>
                <w:sz w:val="20"/>
                <w:szCs w:val="20"/>
                <w:rtl w:val="0"/>
              </w:rPr>
              <w:t xml:space="preserve"> Same install process</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A">
            <w:pPr>
              <w:spacing w:line="276.0005454545455" w:lineRule="auto"/>
              <w:jc w:val="both"/>
              <w:rPr>
                <w:color w:val="353744"/>
                <w:sz w:val="20"/>
                <w:szCs w:val="20"/>
              </w:rPr>
            </w:pPr>
            <w:r w:rsidDel="00000000" w:rsidR="00000000" w:rsidRPr="00000000">
              <w:rPr>
                <w:color w:val="353744"/>
                <w:sz w:val="20"/>
                <w:szCs w:val="20"/>
                <w:rtl w:val="0"/>
              </w:rPr>
              <w:t xml:space="preserve">Comes by default if installers are not touched</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B">
            <w:pPr>
              <w:spacing w:line="276.0005454545455" w:lineRule="auto"/>
              <w:jc w:val="both"/>
              <w:rPr>
                <w:color w:val="353744"/>
                <w:sz w:val="20"/>
                <w:szCs w:val="20"/>
              </w:rPr>
            </w:pPr>
            <w:r w:rsidDel="00000000" w:rsidR="00000000" w:rsidRPr="00000000">
              <w:rPr>
                <w:color w:val="353744"/>
                <w:sz w:val="20"/>
                <w:szCs w:val="20"/>
                <w:rtl w:val="0"/>
              </w:rPr>
              <w:t xml:space="preserve">Mainnet &amp; testnet</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C">
            <w:pPr>
              <w:spacing w:line="276.0005454545455" w:lineRule="auto"/>
              <w:jc w:val="both"/>
              <w:rPr>
                <w:color w:val="353744"/>
                <w:sz w:val="20"/>
                <w:szCs w:val="20"/>
              </w:rPr>
            </w:pPr>
            <w:r w:rsidDel="00000000" w:rsidR="00000000" w:rsidRPr="00000000">
              <w:rPr>
                <w:color w:val="353744"/>
                <w:sz w:val="20"/>
                <w:szCs w:val="20"/>
                <w:rtl w:val="0"/>
              </w:rPr>
              <w:t xml:space="preserve">Sparrow already handles BTC networks; work is adding Alpen network configs and making node endpoints env-configurable</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D">
            <w:pPr>
              <w:spacing w:line="276.0005454545455" w:lineRule="auto"/>
              <w:jc w:val="both"/>
              <w:rPr>
                <w:color w:val="353744"/>
                <w:sz w:val="20"/>
                <w:szCs w:val="20"/>
              </w:rPr>
            </w:pPr>
            <w:r w:rsidDel="00000000" w:rsidR="00000000" w:rsidRPr="00000000">
              <w:rPr>
                <w:color w:val="353744"/>
                <w:sz w:val="20"/>
                <w:szCs w:val="20"/>
                <w:rtl w:val="0"/>
              </w:rPr>
              <w:t xml:space="preserve">Any Sparrow wallet type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2E">
            <w:pPr>
              <w:spacing w:line="276.0005454545455" w:lineRule="auto"/>
              <w:jc w:val="both"/>
              <w:rPr>
                <w:color w:val="353744"/>
                <w:sz w:val="20"/>
                <w:szCs w:val="20"/>
              </w:rPr>
            </w:pPr>
            <w:r w:rsidDel="00000000" w:rsidR="00000000" w:rsidRPr="00000000">
              <w:rPr>
                <w:color w:val="353744"/>
                <w:sz w:val="20"/>
                <w:szCs w:val="20"/>
                <w:rtl w:val="0"/>
              </w:rPr>
              <w:t xml:space="preserve">Standard tx construction works across wallet types; complexity is ensuring the reclaim script always derives a valid user Taproot key regardless of wallet type</w:t>
            </w:r>
          </w:p>
        </w:tc>
      </w:tr>
    </w:tbl>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Disclaimers:</w:t>
      </w:r>
    </w:p>
    <w:p w:rsidR="00000000" w:rsidDel="00000000" w:rsidP="00000000" w:rsidRDefault="00000000" w:rsidRPr="00000000" w14:paraId="00000031">
      <w:pPr>
        <w:spacing w:after="240" w:before="240" w:lineRule="auto"/>
        <w:ind w:left="0" w:right="600" w:firstLine="0"/>
        <w:jc w:val="both"/>
        <w:rPr/>
      </w:pPr>
      <w:r w:rsidDel="00000000" w:rsidR="00000000" w:rsidRPr="00000000">
        <w:rPr>
          <w:b w:val="1"/>
          <w:bCs w:val="1"/>
          <w:rtl w:val="0"/>
        </w:rPr>
        <w:t xml:space="preserve">1.b</w:t>
      </w:r>
      <w:r w:rsidDel="00000000" w:rsidR="00000000" w:rsidRPr="00000000">
        <w:rPr>
          <w:b w:val="1"/>
          <w:bCs w:val="1"/>
          <w:rtl w:val="0"/>
        </w:rPr>
        <w:t xml:space="preserve"> Reproducible builds: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spacing w:after="240" w:before="240" w:lineRule="auto"/>
        <w:ind w:left="0" w:right="600" w:firstLine="0"/>
        <w:jc w:val="both"/>
        <w:rPr/>
      </w:pPr>
      <w:r w:rsidDel="00000000" w:rsidR="00000000" w:rsidRPr="00000000">
        <w:rPr>
          <w:rtl w:val="0"/>
        </w:rPr>
        <w:t xml:space="preserve">The project will rely on Sparrow’s existing reproducible build tooling: </w:t>
      </w:r>
      <w:hyperlink r:id="rId7">
        <w:r w:rsidDel="00000000" w:rsidR="00000000" w:rsidRPr="00000000">
          <w:rPr>
            <w:rFonts w:ascii="Roboto" w:cs="Roboto" w:eastAsia="Roboto" w:hAnsi="Roboto"/>
            <w:color w:val="0b57d0"/>
            <w:sz w:val="21"/>
            <w:szCs w:val="21"/>
            <w:rtl w:val="0"/>
          </w:rPr>
          <w:t xml:space="preserve">https://github.com/sparrowwallet/sparrow/blob/master/docs/reproducible.md</w:t>
        </w:r>
      </w:hyperlink>
      <w:r w:rsidDel="00000000" w:rsidR="00000000" w:rsidRPr="00000000">
        <w:rPr>
          <w:rtl w:val="0"/>
        </w:rPr>
        <w:t xml:space="preserve">.</w:t>
      </w:r>
    </w:p>
    <w:p w:rsidR="00000000" w:rsidDel="00000000" w:rsidP="00000000" w:rsidRDefault="00000000" w:rsidRPr="00000000" w14:paraId="00000033">
      <w:pPr>
        <w:spacing w:after="240" w:before="240" w:lineRule="auto"/>
        <w:ind w:left="0" w:right="600" w:firstLine="0"/>
        <w:jc w:val="both"/>
        <w:rPr/>
      </w:pPr>
      <w:r w:rsidDel="00000000" w:rsidR="00000000" w:rsidRPr="00000000">
        <w:rPr>
          <w:rtl w:val="0"/>
        </w:rPr>
        <w:t xml:space="preserve">We assume it will function correctly within the scope of the proposed modifications. If any limitations or issues arise, we will notify the Alpen team and evaluate alternative approaches, which may impact the timeline.</w:t>
      </w:r>
    </w:p>
    <w:p w:rsidR="00000000" w:rsidDel="00000000" w:rsidP="00000000" w:rsidRDefault="00000000" w:rsidRPr="00000000" w14:paraId="00000034">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35">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36">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37">
      <w:pPr>
        <w:pStyle w:val="Heading3"/>
        <w:keepNext w:val="0"/>
        <w:keepLines w:val="0"/>
        <w:spacing w:line="276.0004285714286" w:lineRule="auto"/>
        <w:jc w:val="both"/>
        <w:rPr/>
      </w:pPr>
      <w:bookmarkStart w:colFirst="0" w:colLast="0" w:name="_g5rnej8a2pxe" w:id="6"/>
      <w:bookmarkEnd w:id="6"/>
      <w:r w:rsidDel="00000000" w:rsidR="00000000" w:rsidRPr="00000000">
        <w:rPr>
          <w:rtl w:val="0"/>
        </w:rPr>
        <w:t xml:space="preserve">Deposit Requests</w:t>
      </w:r>
    </w:p>
    <w:tbl>
      <w:tblPr>
        <w:tblStyle w:val="Table3"/>
        <w:tblW w:w="14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05"/>
        <w:gridCol w:w="5370"/>
        <w:tblGridChange w:id="0">
          <w:tblGrid>
            <w:gridCol w:w="2655"/>
            <w:gridCol w:w="6105"/>
            <w:gridCol w:w="5370"/>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38">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Requirement</w:t>
            </w:r>
          </w:p>
        </w:tc>
        <w:tc>
          <w:tcPr>
            <w:tcBorders>
              <w:top w:color="cccccc" w:space="0" w:sz="7" w:val="single"/>
              <w:left w:color="000000" w:space="0" w:sz="0" w:val="nil"/>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39">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Notes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3A">
            <w:pPr>
              <w:spacing w:line="276.0005454545455" w:lineRule="auto"/>
              <w:rPr>
                <w:color w:val="353744"/>
                <w:sz w:val="20"/>
                <w:szCs w:val="20"/>
              </w:rPr>
            </w:pPr>
            <w:r w:rsidDel="00000000" w:rsidR="00000000" w:rsidRPr="00000000">
              <w:rPr>
                <w:color w:val="353744"/>
                <w:sz w:val="20"/>
                <w:szCs w:val="20"/>
                <w:rtl w:val="0"/>
              </w:rPr>
              <w:t xml:space="preserve">Deposit tab with coin control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Coin control already exists in Sparrow; work is building the Strata section UI and wiring it to the deposit tx construction logic</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3C">
            <w:pPr>
              <w:spacing w:line="276.0005454545455" w:lineRule="auto"/>
              <w:rPr>
                <w:color w:val="353744"/>
                <w:sz w:val="20"/>
                <w:szCs w:val="20"/>
              </w:rPr>
            </w:pPr>
            <w:r w:rsidDel="00000000" w:rsidR="00000000" w:rsidRPr="00000000">
              <w:rPr>
                <w:color w:val="353744"/>
                <w:sz w:val="20"/>
                <w:szCs w:val="20"/>
                <w:rtl w:val="0"/>
              </w:rPr>
              <w:t xml:space="preserve">ERC-7930 &amp; EIP-55 address input</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EIP-55 is straightforward; ERC-7930 is newer. Library maturity needs to be validated early</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3E">
            <w:pPr>
              <w:spacing w:line="276.0005454545455" w:lineRule="auto"/>
              <w:rPr>
                <w:color w:val="353744"/>
                <w:sz w:val="20"/>
                <w:szCs w:val="20"/>
              </w:rPr>
            </w:pPr>
            <w:r w:rsidDel="00000000" w:rsidR="00000000" w:rsidRPr="00000000">
              <w:rPr>
                <w:color w:val="353744"/>
                <w:sz w:val="20"/>
                <w:szCs w:val="20"/>
                <w:rtl w:val="0"/>
              </w:rPr>
              <w:t xml:space="preserve">Critical error for non-Alpen address</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Standard input validation</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0">
            <w:pPr>
              <w:spacing w:line="276.0005454545455" w:lineRule="auto"/>
              <w:rPr>
                <w:color w:val="353744"/>
                <w:sz w:val="20"/>
                <w:szCs w:val="20"/>
              </w:rPr>
            </w:pPr>
            <w:r w:rsidDel="00000000" w:rsidR="00000000" w:rsidRPr="00000000">
              <w:rPr>
                <w:color w:val="353744"/>
                <w:sz w:val="20"/>
                <w:szCs w:val="20"/>
                <w:rtl w:val="0"/>
              </w:rPr>
              <w:t xml:space="preserve">Amount validation &amp; dynamic </w:t>
            </w:r>
            <w:r w:rsidDel="00000000" w:rsidR="00000000" w:rsidRPr="00000000">
              <w:rPr>
                <w:b w:val="1"/>
                <w:bCs w:val="1"/>
                <w:i w:val="1"/>
                <w:iCs w:val="1"/>
                <w:color w:val="353744"/>
                <w:sz w:val="20"/>
                <w:szCs w:val="20"/>
                <w:rtl w:val="0"/>
              </w:rPr>
              <w:t xml:space="preserve">d</w:t>
            </w:r>
            <w:r w:rsidDel="00000000" w:rsidR="00000000" w:rsidRPr="00000000">
              <w:rPr>
                <w:color w:val="353744"/>
                <w:sz w:val="20"/>
                <w:szCs w:val="20"/>
                <w:rtl w:val="0"/>
              </w:rPr>
              <w:t xml:space="preserve"> value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Provided via config file.</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2">
            <w:pPr>
              <w:spacing w:line="276.0005454545455" w:lineRule="auto"/>
              <w:rPr>
                <w:color w:val="353744"/>
                <w:sz w:val="20"/>
                <w:szCs w:val="20"/>
              </w:rPr>
            </w:pPr>
            <w:r w:rsidDel="00000000" w:rsidR="00000000" w:rsidRPr="00000000">
              <w:rPr>
                <w:color w:val="353744"/>
                <w:sz w:val="20"/>
                <w:szCs w:val="20"/>
                <w:rtl w:val="0"/>
              </w:rPr>
              <w:t xml:space="preserve"> Insufficient funds check</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Already implemented in Sparrow; reuse existing logic</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4">
            <w:pPr>
              <w:spacing w:line="276.0005454545455" w:lineRule="auto"/>
              <w:rPr>
                <w:color w:val="353744"/>
                <w:sz w:val="20"/>
                <w:szCs w:val="20"/>
              </w:rPr>
            </w:pPr>
            <w:r w:rsidDel="00000000" w:rsidR="00000000" w:rsidRPr="00000000">
              <w:rPr>
                <w:color w:val="353744"/>
                <w:sz w:val="20"/>
                <w:szCs w:val="20"/>
                <w:rtl w:val="0"/>
              </w:rPr>
              <w:t xml:space="preserve">Fee display (deposit request tx fee + dep_fee)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Sparrow already computes tx fee; work is adding the dep_fee component from the Strata protocol on top</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6">
            <w:pPr>
              <w:spacing w:line="276.0005454545455" w:lineRule="auto"/>
              <w:jc w:val="both"/>
              <w:rPr>
                <w:color w:val="353744"/>
                <w:sz w:val="20"/>
                <w:szCs w:val="20"/>
              </w:rPr>
            </w:pPr>
            <w:r w:rsidDel="00000000" w:rsidR="00000000" w:rsidRPr="00000000">
              <w:rPr>
                <w:color w:val="353744"/>
                <w:sz w:val="20"/>
                <w:szCs w:val="20"/>
                <w:rtl w:val="0"/>
              </w:rPr>
              <w:t xml:space="preserve">Change address</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Already handled by Sparrow's standard change address logic</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8">
            <w:pPr>
              <w:spacing w:line="276.0005454545455" w:lineRule="auto"/>
              <w:rPr>
                <w:color w:val="353744"/>
                <w:sz w:val="20"/>
                <w:szCs w:val="20"/>
              </w:rPr>
            </w:pPr>
            <w:r w:rsidDel="00000000" w:rsidR="00000000" w:rsidRPr="00000000">
              <w:rPr>
                <w:color w:val="353744"/>
                <w:sz w:val="20"/>
                <w:szCs w:val="20"/>
                <w:rtl w:val="0"/>
              </w:rPr>
              <w:t xml:space="preserve">Hardware wallet verification (Ledger/Trezor)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b w:val="1"/>
                <w:bCs w:val="1"/>
                <w:color w:val="353744"/>
                <w:sz w:val="20"/>
                <w:szCs w:val="20"/>
              </w:rPr>
            </w:pPr>
            <w:r w:rsidDel="00000000" w:rsidR="00000000" w:rsidRPr="00000000">
              <w:rPr>
                <w:color w:val="353744"/>
                <w:sz w:val="20"/>
                <w:szCs w:val="20"/>
                <w:rtl w:val="0"/>
              </w:rPr>
              <w:t xml:space="preserve">Assumed to be standard functionality.</w:t>
            </w:r>
            <w:r w:rsidDel="00000000" w:rsidR="00000000" w:rsidRPr="00000000">
              <w:rPr>
                <w:rtl w:val="0"/>
              </w:rPr>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A">
            <w:pPr>
              <w:spacing w:line="276.0005454545455" w:lineRule="auto"/>
              <w:rPr>
                <w:color w:val="353744"/>
                <w:sz w:val="20"/>
                <w:szCs w:val="20"/>
              </w:rPr>
            </w:pPr>
            <w:r w:rsidDel="00000000" w:rsidR="00000000" w:rsidRPr="00000000">
              <w:rPr>
                <w:color w:val="353744"/>
                <w:sz w:val="20"/>
                <w:szCs w:val="20"/>
                <w:rtl w:val="0"/>
              </w:rPr>
              <w:t xml:space="preserve">Confirm button + bridge key mismatch</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0005454545455" w:lineRule="auto"/>
              <w:ind w:left="0" w:right="0" w:firstLine="0"/>
              <w:jc w:val="both"/>
              <w:rPr>
                <w:color w:val="353744"/>
                <w:sz w:val="20"/>
                <w:szCs w:val="20"/>
              </w:rPr>
            </w:pPr>
            <w:r w:rsidDel="00000000" w:rsidR="00000000" w:rsidRPr="00000000">
              <w:rPr>
                <w:color w:val="353744"/>
                <w:sz w:val="20"/>
                <w:szCs w:val="20"/>
                <w:rtl w:val="0"/>
              </w:rPr>
              <w:t xml:space="preserve">Button logic is standard UI; the bridge key will be consumed and trusted from the provided config file. Since the config is part of the signed release, the signatures on the release are authenticating the config file contents.</w:t>
            </w:r>
          </w:p>
        </w:tc>
      </w:tr>
    </w:tbl>
    <w:p w:rsidR="00000000" w:rsidDel="00000000" w:rsidP="00000000" w:rsidRDefault="00000000" w:rsidRPr="00000000" w14:paraId="0000004C">
      <w:pPr>
        <w:keepNext w:val="0"/>
        <w:keepLines w:val="0"/>
        <w:spacing w:line="276.0004285714286" w:lineRule="auto"/>
        <w:jc w:val="both"/>
        <w:rPr>
          <w:b w:val="1"/>
          <w:bCs w:val="1"/>
        </w:rPr>
      </w:pPr>
      <w:r w:rsidDel="00000000" w:rsidR="00000000" w:rsidRPr="00000000">
        <w:rPr>
          <w:rtl w:val="0"/>
        </w:rPr>
        <w:br w:type="textWrapping"/>
      </w:r>
      <w:r w:rsidDel="00000000" w:rsidR="00000000" w:rsidRPr="00000000">
        <w:rPr>
          <w:b w:val="1"/>
          <w:bCs w:val="1"/>
          <w:rtl w:val="0"/>
        </w:rPr>
        <w:t xml:space="preserve">Risk Disclaimers:</w:t>
      </w:r>
    </w:p>
    <w:p w:rsidR="00000000" w:rsidDel="00000000" w:rsidP="00000000" w:rsidRDefault="00000000" w:rsidRPr="00000000" w14:paraId="0000004D">
      <w:pPr>
        <w:keepNext w:val="0"/>
        <w:keepLines w:val="0"/>
        <w:spacing w:line="276.0004285714286" w:lineRule="auto"/>
        <w:jc w:val="both"/>
        <w:rPr>
          <w:b w:val="1"/>
          <w:bCs w:val="1"/>
        </w:rPr>
      </w:pPr>
      <w:r w:rsidDel="00000000" w:rsidR="00000000" w:rsidRPr="00000000">
        <w:rPr>
          <w:rtl w:val="0"/>
        </w:rPr>
      </w:r>
    </w:p>
    <w:p w:rsidR="00000000" w:rsidDel="00000000" w:rsidP="00000000" w:rsidRDefault="00000000" w:rsidRPr="00000000" w14:paraId="0000004E">
      <w:pPr>
        <w:spacing w:line="276.0004285714286" w:lineRule="auto"/>
        <w:jc w:val="both"/>
        <w:rPr/>
      </w:pPr>
      <w:r w:rsidDel="00000000" w:rsidR="00000000" w:rsidRPr="00000000">
        <w:rPr>
          <w:b w:val="1"/>
          <w:bCs w:val="1"/>
          <w:rtl w:val="0"/>
        </w:rPr>
        <w:t xml:space="preserve">2.i </w:t>
      </w:r>
      <w:r w:rsidDel="00000000" w:rsidR="00000000" w:rsidRPr="00000000">
        <w:rPr>
          <w:b w:val="1"/>
          <w:bCs w:val="1"/>
          <w:rtl w:val="0"/>
        </w:rPr>
        <w:t xml:space="preserve">Hardware wallet verification:</w:t>
      </w:r>
      <w:r w:rsidDel="00000000" w:rsidR="00000000" w:rsidRPr="00000000">
        <w:rPr>
          <w:rtl w:val="0"/>
        </w:rPr>
        <w:t xml:space="preserve"> The ability to display Strata-specific deposit script details on Ledger and Trezor screens is subject to firmware and app limitations. An early integration spike will determine feasibility. If full verification is not achievable on both devices, a scoped fallback will be proposed and agreed upon with Alpen Labs.</w:t>
      </w:r>
    </w:p>
    <w:p w:rsidR="00000000" w:rsidDel="00000000" w:rsidP="00000000" w:rsidRDefault="00000000" w:rsidRPr="00000000" w14:paraId="0000004F">
      <w:pPr>
        <w:spacing w:line="276.0004285714286" w:lineRule="auto"/>
        <w:jc w:val="both"/>
        <w:rPr/>
      </w:pPr>
      <w:r w:rsidDel="00000000" w:rsidR="00000000" w:rsidRPr="00000000">
        <w:rPr>
          <w:rtl w:val="0"/>
        </w:rPr>
      </w:r>
    </w:p>
    <w:p w:rsidR="00000000" w:rsidDel="00000000" w:rsidP="00000000" w:rsidRDefault="00000000" w:rsidRPr="00000000" w14:paraId="00000050">
      <w:pPr>
        <w:spacing w:line="276.0004285714286" w:lineRule="auto"/>
        <w:jc w:val="both"/>
        <w:rPr/>
      </w:pPr>
      <w:r w:rsidDel="00000000" w:rsidR="00000000" w:rsidRPr="00000000">
        <w:rPr>
          <w:b w:val="1"/>
          <w:bCs w:val="1"/>
          <w:rtl w:val="0"/>
        </w:rPr>
        <w:t xml:space="preserve">2.j</w:t>
      </w:r>
      <w:r w:rsidDel="00000000" w:rsidR="00000000" w:rsidRPr="00000000">
        <w:rPr>
          <w:b w:val="1"/>
          <w:bCs w:val="1"/>
          <w:rtl w:val="0"/>
        </w:rPr>
        <w:t xml:space="preserve"> Bridge key authenticated source:</w:t>
      </w:r>
      <w:r w:rsidDel="00000000" w:rsidR="00000000" w:rsidRPr="00000000">
        <w:rPr>
          <w:rtl w:val="0"/>
        </w:rPr>
        <w:t xml:space="preserve"> The mechanism for the authenticated source that bridge keys are double-checked against must be defined and agreed upon with Alpen Labs before implementation begins.</w:t>
      </w:r>
    </w:p>
    <w:p w:rsidR="00000000" w:rsidDel="00000000" w:rsidP="00000000" w:rsidRDefault="00000000" w:rsidRPr="00000000" w14:paraId="00000051">
      <w:pPr>
        <w:spacing w:line="276.0004285714286" w:lineRule="auto"/>
        <w:jc w:val="both"/>
        <w:rPr/>
      </w:pPr>
      <w:r w:rsidDel="00000000" w:rsidR="00000000" w:rsidRPr="00000000">
        <w:rPr>
          <w:rtl w:val="0"/>
        </w:rPr>
      </w:r>
    </w:p>
    <w:p w:rsidR="00000000" w:rsidDel="00000000" w:rsidP="00000000" w:rsidRDefault="00000000" w:rsidRPr="00000000" w14:paraId="00000052">
      <w:pPr>
        <w:spacing w:line="276.0004285714286" w:lineRule="auto"/>
        <w:jc w:val="both"/>
        <w:rPr/>
      </w:pPr>
      <w:r w:rsidDel="00000000" w:rsidR="00000000" w:rsidRPr="00000000">
        <w:rPr>
          <w:rtl w:val="0"/>
        </w:rPr>
      </w:r>
    </w:p>
    <w:p w:rsidR="00000000" w:rsidDel="00000000" w:rsidP="00000000" w:rsidRDefault="00000000" w:rsidRPr="00000000" w14:paraId="00000053">
      <w:pPr>
        <w:pStyle w:val="Heading3"/>
        <w:keepNext w:val="0"/>
        <w:keepLines w:val="0"/>
        <w:spacing w:line="276.0004285714286" w:lineRule="auto"/>
        <w:jc w:val="both"/>
        <w:rPr/>
      </w:pPr>
      <w:bookmarkStart w:colFirst="0" w:colLast="0" w:name="_ql3u0r9k8ewp" w:id="7"/>
      <w:bookmarkEnd w:id="7"/>
      <w:r w:rsidDel="00000000" w:rsidR="00000000" w:rsidRPr="00000000">
        <w:rPr>
          <w:rtl w:val="0"/>
        </w:rPr>
        <w:t xml:space="preserve">Withdrawal Requests</w:t>
      </w:r>
      <w:r w:rsidDel="00000000" w:rsidR="00000000" w:rsidRPr="00000000">
        <w:rPr>
          <w:rtl w:val="0"/>
        </w:rPr>
      </w:r>
    </w:p>
    <w:tbl>
      <w:tblPr>
        <w:tblStyle w:val="Table4"/>
        <w:tblW w:w="14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675"/>
        <w:gridCol w:w="5370"/>
        <w:tblGridChange w:id="0">
          <w:tblGrid>
            <w:gridCol w:w="2655"/>
            <w:gridCol w:w="6675"/>
            <w:gridCol w:w="5370"/>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54">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Requirement</w:t>
            </w:r>
          </w:p>
        </w:tc>
        <w:tc>
          <w:tcPr>
            <w:tcBorders>
              <w:top w:color="cccccc" w:space="0" w:sz="7" w:val="single"/>
              <w:left w:color="000000" w:space="0" w:sz="0" w:val="nil"/>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55">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Notes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6">
            <w:pPr>
              <w:spacing w:line="276.0005454545455" w:lineRule="auto"/>
              <w:rPr>
                <w:color w:val="353744"/>
                <w:sz w:val="20"/>
                <w:szCs w:val="20"/>
              </w:rPr>
            </w:pPr>
            <w:r w:rsidDel="00000000" w:rsidR="00000000" w:rsidRPr="00000000">
              <w:rPr>
                <w:color w:val="353744"/>
                <w:sz w:val="20"/>
                <w:szCs w:val="20"/>
                <w:rtl w:val="0"/>
              </w:rPr>
              <w:t xml:space="preserve">Withdrawal </w:t>
            </w:r>
            <w:r w:rsidDel="00000000" w:rsidR="00000000" w:rsidRPr="00000000">
              <w:rPr>
                <w:color w:val="353744"/>
                <w:rtl w:val="0"/>
              </w:rPr>
              <w:t xml:space="preserve">Safe App</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7">
            <w:pPr>
              <w:spacing w:line="276.0005454545455" w:lineRule="auto"/>
              <w:jc w:val="both"/>
              <w:rPr>
                <w:color w:val="353744"/>
                <w:sz w:val="20"/>
                <w:szCs w:val="20"/>
              </w:rPr>
            </w:pPr>
            <w:r w:rsidDel="00000000" w:rsidR="00000000" w:rsidRPr="00000000">
              <w:rPr>
                <w:color w:val="353744"/>
                <w:sz w:val="20"/>
                <w:szCs w:val="20"/>
                <w:rtl w:val="0"/>
              </w:rPr>
              <w:t xml:space="preserve">Website built on React that leverages Safe’s native wallet context  to let users submit </w:t>
            </w:r>
            <w:r w:rsidDel="00000000" w:rsidR="00000000" w:rsidRPr="00000000">
              <w:rPr>
                <w:color w:val="353744"/>
                <w:sz w:val="20"/>
                <w:szCs w:val="20"/>
                <w:rtl w:val="0"/>
              </w:rPr>
              <w:t xml:space="preserve">withdrawal</w:t>
            </w:r>
            <w:r w:rsidDel="00000000" w:rsidR="00000000" w:rsidRPr="00000000">
              <w:rPr>
                <w:color w:val="353744"/>
                <w:sz w:val="20"/>
                <w:szCs w:val="20"/>
                <w:rtl w:val="0"/>
              </w:rPr>
              <w:t xml:space="preserve"> transactions to the alpen rpc</w:t>
            </w:r>
            <w:r w:rsidDel="00000000" w:rsidR="00000000" w:rsidRPr="00000000">
              <w:rPr>
                <w:color w:val="353744"/>
                <w:sz w:val="20"/>
                <w:szCs w:val="20"/>
                <w:rtl w:val="0"/>
              </w:rPr>
              <w:t xml:space="preserve">.</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8">
            <w:pPr>
              <w:spacing w:line="276.0005454545455" w:lineRule="auto"/>
              <w:rPr>
                <w:color w:val="353744"/>
                <w:sz w:val="20"/>
                <w:szCs w:val="20"/>
              </w:rPr>
            </w:pPr>
            <w:r w:rsidDel="00000000" w:rsidR="00000000" w:rsidRPr="00000000">
              <w:rPr>
                <w:color w:val="353744"/>
                <w:sz w:val="20"/>
                <w:szCs w:val="20"/>
                <w:rtl w:val="0"/>
              </w:rPr>
              <w:t xml:space="preserve">Amount validation, gas estimation &amp; insufficient funds</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9">
            <w:pPr>
              <w:spacing w:line="276.0005454545455" w:lineRule="auto"/>
              <w:jc w:val="both"/>
              <w:rPr>
                <w:color w:val="353744"/>
                <w:sz w:val="20"/>
                <w:szCs w:val="20"/>
              </w:rPr>
            </w:pPr>
            <w:r w:rsidDel="00000000" w:rsidR="00000000" w:rsidRPr="00000000">
              <w:rPr>
                <w:color w:val="353744"/>
                <w:sz w:val="20"/>
                <w:szCs w:val="20"/>
                <w:rtl w:val="0"/>
              </w:rPr>
              <w:t xml:space="preserve">d value will be hardcoded into the app logic and structured in a way that </w:t>
            </w:r>
            <w:r w:rsidDel="00000000" w:rsidR="00000000" w:rsidRPr="00000000">
              <w:rPr>
                <w:color w:val="353744"/>
                <w:sz w:val="20"/>
                <w:szCs w:val="20"/>
                <w:rtl w:val="0"/>
              </w:rPr>
              <w:t xml:space="preserve">its</w:t>
            </w:r>
            <w:r w:rsidDel="00000000" w:rsidR="00000000" w:rsidRPr="00000000">
              <w:rPr>
                <w:color w:val="353744"/>
                <w:sz w:val="20"/>
                <w:szCs w:val="20"/>
                <w:rtl w:val="0"/>
              </w:rPr>
              <w:t xml:space="preserve"> modification is simple and straightforward.</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A">
            <w:pPr>
              <w:spacing w:line="276.0005454545455" w:lineRule="auto"/>
              <w:rPr>
                <w:color w:val="353744"/>
                <w:sz w:val="20"/>
                <w:szCs w:val="20"/>
              </w:rPr>
            </w:pPr>
            <w:r w:rsidDel="00000000" w:rsidR="00000000" w:rsidRPr="00000000">
              <w:rPr>
                <w:color w:val="353744"/>
                <w:sz w:val="20"/>
                <w:szCs w:val="20"/>
                <w:rtl w:val="0"/>
              </w:rPr>
              <w:t xml:space="preserve">Confirm button + hardware wallet verification (EVM side)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B">
            <w:pPr>
              <w:spacing w:line="276.0005454545455" w:lineRule="auto"/>
              <w:jc w:val="both"/>
              <w:rPr>
                <w:color w:val="353744"/>
                <w:sz w:val="20"/>
                <w:szCs w:val="20"/>
              </w:rPr>
            </w:pPr>
            <w:r w:rsidDel="00000000" w:rsidR="00000000" w:rsidRPr="00000000">
              <w:rPr>
                <w:color w:val="353744"/>
                <w:sz w:val="20"/>
                <w:szCs w:val="20"/>
                <w:rtl w:val="0"/>
              </w:rPr>
              <w:t xml:space="preserve">Ledger/Trezor support for signing EVM transactions is limited and varies by firmware version; displaying Strata contract details legibly on device screen is not guaranteed. Needs an early spike alongside 2.i.</w:t>
            </w:r>
          </w:p>
        </w:tc>
      </w:tr>
    </w:tbl>
    <w:p w:rsidR="00000000" w:rsidDel="00000000" w:rsidP="00000000" w:rsidRDefault="00000000" w:rsidRPr="00000000" w14:paraId="0000005C">
      <w:pPr>
        <w:spacing w:line="276.0004285714286" w:lineRule="auto"/>
        <w:jc w:val="both"/>
        <w:rPr>
          <w:b w:val="1"/>
          <w:bCs w:val="1"/>
        </w:rPr>
      </w:pPr>
      <w:r w:rsidDel="00000000" w:rsidR="00000000" w:rsidRPr="00000000">
        <w:rPr>
          <w:rtl w:val="0"/>
        </w:rPr>
      </w:r>
    </w:p>
    <w:p w:rsidR="00000000" w:rsidDel="00000000" w:rsidP="00000000" w:rsidRDefault="00000000" w:rsidRPr="00000000" w14:paraId="0000005D">
      <w:pPr>
        <w:spacing w:line="276.0004285714286" w:lineRule="auto"/>
        <w:jc w:val="both"/>
        <w:rPr/>
      </w:pPr>
      <w:r w:rsidDel="00000000" w:rsidR="00000000" w:rsidRPr="00000000">
        <w:rPr>
          <w:b w:val="1"/>
          <w:bCs w:val="1"/>
          <w:rtl w:val="0"/>
        </w:rPr>
        <w:t xml:space="preserve">Risk disclaimers:</w:t>
      </w:r>
      <w:r w:rsidDel="00000000" w:rsidR="00000000" w:rsidRPr="00000000">
        <w:rPr>
          <w:rtl w:val="0"/>
        </w:rPr>
      </w:r>
    </w:p>
    <w:p w:rsidR="00000000" w:rsidDel="00000000" w:rsidP="00000000" w:rsidRDefault="00000000" w:rsidRPr="00000000" w14:paraId="0000005E">
      <w:pPr>
        <w:spacing w:line="276.0004285714286" w:lineRule="auto"/>
        <w:jc w:val="both"/>
        <w:rPr/>
      </w:pPr>
      <w:r w:rsidDel="00000000" w:rsidR="00000000" w:rsidRPr="00000000">
        <w:rPr>
          <w:rtl w:val="0"/>
        </w:rPr>
      </w:r>
    </w:p>
    <w:p w:rsidR="00000000" w:rsidDel="00000000" w:rsidP="00000000" w:rsidRDefault="00000000" w:rsidRPr="00000000" w14:paraId="0000005F">
      <w:pPr>
        <w:spacing w:line="276.0004285714286" w:lineRule="auto"/>
        <w:jc w:val="both"/>
        <w:rPr/>
      </w:pPr>
      <w:r w:rsidDel="00000000" w:rsidR="00000000" w:rsidRPr="00000000">
        <w:rPr>
          <w:b w:val="1"/>
          <w:bCs w:val="1"/>
          <w:rtl w:val="0"/>
        </w:rPr>
        <w:t xml:space="preserve">3.f Hardware wallet verification (EVM):</w:t>
      </w:r>
      <w:r w:rsidDel="00000000" w:rsidR="00000000" w:rsidRPr="00000000">
        <w:rPr>
          <w:rtl w:val="0"/>
        </w:rPr>
        <w:t xml:space="preserve"> Ledger and Trezor support for EVM transaction signing varies across firmware versions and may not allow displaying Strata contract details in a human-readable format. This will be validated in the same spike as requirement 2.i. A fallback approach will be proposed if full verification is not achievable.</w:t>
      </w:r>
    </w:p>
    <w:p w:rsidR="00000000" w:rsidDel="00000000" w:rsidP="00000000" w:rsidRDefault="00000000" w:rsidRPr="00000000" w14:paraId="00000060">
      <w:pPr>
        <w:spacing w:line="276.0004285714286" w:lineRule="auto"/>
        <w:jc w:val="both"/>
        <w:rPr/>
      </w:pPr>
      <w:r w:rsidDel="00000000" w:rsidR="00000000" w:rsidRPr="00000000">
        <w:rPr>
          <w:rtl w:val="0"/>
        </w:rPr>
      </w:r>
    </w:p>
    <w:p w:rsidR="00000000" w:rsidDel="00000000" w:rsidP="00000000" w:rsidRDefault="00000000" w:rsidRPr="00000000" w14:paraId="00000061">
      <w:pPr>
        <w:spacing w:line="276.0004285714286" w:lineRule="auto"/>
        <w:jc w:val="both"/>
        <w:rPr/>
      </w:pPr>
      <w:r w:rsidDel="00000000" w:rsidR="00000000" w:rsidRPr="00000000">
        <w:rPr>
          <w:b w:val="1"/>
          <w:bCs w:val="1"/>
          <w:rtl w:val="0"/>
        </w:rPr>
        <w:t xml:space="preserve">3.e Gas estimation:</w:t>
      </w:r>
      <w:r w:rsidDel="00000000" w:rsidR="00000000" w:rsidRPr="00000000">
        <w:rPr>
          <w:rtl w:val="0"/>
        </w:rPr>
        <w:t xml:space="preserve"> If the Alpen RPC node is unreachable, a fallback strategy for gas estimation must be defined to avoid blocking the withdrawal flow entirely.</w:t>
      </w:r>
      <w:r w:rsidDel="00000000" w:rsidR="00000000" w:rsidRPr="00000000">
        <w:rPr>
          <w:rtl w:val="0"/>
        </w:rPr>
      </w:r>
    </w:p>
    <w:p w:rsidR="00000000" w:rsidDel="00000000" w:rsidP="00000000" w:rsidRDefault="00000000" w:rsidRPr="00000000" w14:paraId="00000062">
      <w:pPr>
        <w:pStyle w:val="Heading3"/>
        <w:keepNext w:val="0"/>
        <w:keepLines w:val="0"/>
        <w:spacing w:line="276.0004285714286" w:lineRule="auto"/>
        <w:jc w:val="both"/>
        <w:rPr/>
      </w:pPr>
      <w:bookmarkStart w:colFirst="0" w:colLast="0" w:name="_uknfcuyuc6q5" w:id="8"/>
      <w:bookmarkEnd w:id="8"/>
      <w:r w:rsidDel="00000000" w:rsidR="00000000" w:rsidRPr="00000000">
        <w:rPr>
          <w:rtl w:val="0"/>
        </w:rPr>
        <w:t xml:space="preserve">Reclaim BTC</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320"/>
        <w:gridCol w:w="5370"/>
        <w:tblGridChange w:id="0">
          <w:tblGrid>
            <w:gridCol w:w="2655"/>
            <w:gridCol w:w="1320"/>
            <w:gridCol w:w="5370"/>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63">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Requirement</w:t>
            </w:r>
          </w:p>
        </w:tc>
        <w:tc>
          <w:tcPr>
            <w:tcBorders>
              <w:top w:color="cccccc" w:space="0" w:sz="7" w:val="single"/>
              <w:left w:color="000000" w:space="0" w:sz="0" w:val="nil"/>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64">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Effort</w:t>
            </w:r>
          </w:p>
        </w:tc>
        <w:tc>
          <w:tcPr>
            <w:tcBorders>
              <w:top w:color="cccccc" w:space="0" w:sz="7" w:val="single"/>
              <w:left w:color="000000" w:space="0" w:sz="0" w:val="nil"/>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65">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Notes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6">
            <w:pPr>
              <w:spacing w:line="276.0005454545455" w:lineRule="auto"/>
              <w:rPr>
                <w:color w:val="353744"/>
                <w:sz w:val="20"/>
                <w:szCs w:val="20"/>
              </w:rPr>
            </w:pPr>
            <w:r w:rsidDel="00000000" w:rsidR="00000000" w:rsidRPr="00000000">
              <w:rPr>
                <w:color w:val="353744"/>
                <w:sz w:val="20"/>
                <w:szCs w:val="20"/>
                <w:rtl w:val="0"/>
              </w:rPr>
              <w:t xml:space="preserve">Detection of expired deposit request UTXOs</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7">
            <w:pPr>
              <w:spacing w:line="276.0005454545455" w:lineRule="auto"/>
              <w:jc w:val="both"/>
              <w:rPr>
                <w:color w:val="353744"/>
                <w:sz w:val="20"/>
                <w:szCs w:val="20"/>
              </w:rPr>
            </w:pPr>
            <w:r w:rsidDel="00000000" w:rsidR="00000000" w:rsidRPr="00000000">
              <w:rPr>
                <w:color w:val="353744"/>
                <w:sz w:val="20"/>
                <w:szCs w:val="20"/>
                <w:rtl w:val="0"/>
              </w:rPr>
              <w:t xml:space="preserve">Med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8">
            <w:pPr>
              <w:spacing w:line="276.0005454545455" w:lineRule="auto"/>
              <w:jc w:val="both"/>
              <w:rPr>
                <w:color w:val="353744"/>
                <w:sz w:val="20"/>
                <w:szCs w:val="20"/>
              </w:rPr>
            </w:pPr>
            <w:r w:rsidDel="00000000" w:rsidR="00000000" w:rsidRPr="00000000">
              <w:rPr>
                <w:color w:val="353744"/>
                <w:sz w:val="20"/>
                <w:szCs w:val="20"/>
                <w:rtl w:val="0"/>
              </w:rPr>
              <w:t xml:space="preserve">Main complexity of the section: requires cross-referencing the user's transaction history with bridge state to identify UTXOs whose 144-block timelock has expired without being processed. To be derived on chain taking cli implementation as reference.</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9">
            <w:pPr>
              <w:spacing w:line="276.0005454545455" w:lineRule="auto"/>
              <w:rPr>
                <w:color w:val="353744"/>
                <w:sz w:val="20"/>
                <w:szCs w:val="20"/>
              </w:rPr>
            </w:pPr>
            <w:r w:rsidDel="00000000" w:rsidR="00000000" w:rsidRPr="00000000">
              <w:rPr>
                <w:color w:val="353744"/>
                <w:sz w:val="20"/>
                <w:szCs w:val="20"/>
                <w:rtl w:val="0"/>
              </w:rPr>
              <w:t xml:space="preserve">Reclaimable UTXO list UI</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A">
            <w:pPr>
              <w:spacing w:line="276.0005454545455" w:lineRule="auto"/>
              <w:jc w:val="both"/>
              <w:rPr>
                <w:color w:val="353744"/>
                <w:sz w:val="20"/>
                <w:szCs w:val="20"/>
              </w:rPr>
            </w:pPr>
            <w:r w:rsidDel="00000000" w:rsidR="00000000" w:rsidRPr="00000000">
              <w:rPr>
                <w:color w:val="353744"/>
                <w:sz w:val="20"/>
                <w:szCs w:val="20"/>
                <w:rtl w:val="0"/>
              </w:rPr>
              <w:t xml:space="preserve">Low</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B">
            <w:pPr>
              <w:spacing w:line="276.0005454545455" w:lineRule="auto"/>
              <w:jc w:val="both"/>
              <w:rPr>
                <w:color w:val="353744"/>
                <w:sz w:val="20"/>
                <w:szCs w:val="20"/>
              </w:rPr>
            </w:pPr>
            <w:r w:rsidDel="00000000" w:rsidR="00000000" w:rsidRPr="00000000">
              <w:rPr>
                <w:color w:val="353744"/>
                <w:sz w:val="20"/>
                <w:szCs w:val="20"/>
                <w:rtl w:val="0"/>
              </w:rPr>
              <w:t xml:space="preserve">Standard selection UI; Sparrow already has UTXO list components that can be reused</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C">
            <w:pPr>
              <w:spacing w:line="276.0005454545455" w:lineRule="auto"/>
              <w:rPr>
                <w:color w:val="353744"/>
                <w:sz w:val="20"/>
                <w:szCs w:val="20"/>
              </w:rPr>
            </w:pPr>
            <w:r w:rsidDel="00000000" w:rsidR="00000000" w:rsidRPr="00000000">
              <w:rPr>
                <w:color w:val="353744"/>
                <w:sz w:val="20"/>
                <w:szCs w:val="20"/>
                <w:rtl w:val="0"/>
              </w:rPr>
              <w:t xml:space="preserve">Reclaim action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D">
            <w:pPr>
              <w:spacing w:line="276.0005454545455" w:lineRule="auto"/>
              <w:jc w:val="both"/>
              <w:rPr>
                <w:color w:val="353744"/>
                <w:sz w:val="20"/>
                <w:szCs w:val="20"/>
              </w:rPr>
            </w:pPr>
            <w:r w:rsidDel="00000000" w:rsidR="00000000" w:rsidRPr="00000000">
              <w:rPr>
                <w:color w:val="353744"/>
                <w:sz w:val="20"/>
                <w:szCs w:val="20"/>
                <w:rtl w:val="0"/>
              </w:rPr>
              <w:t xml:space="preserve">Low</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E">
            <w:pPr>
              <w:spacing w:line="276.0005454545455" w:lineRule="auto"/>
              <w:jc w:val="both"/>
              <w:rPr>
                <w:color w:val="353744"/>
                <w:sz w:val="20"/>
                <w:szCs w:val="20"/>
              </w:rPr>
            </w:pPr>
            <w:r w:rsidDel="00000000" w:rsidR="00000000" w:rsidRPr="00000000">
              <w:rPr>
                <w:color w:val="353744"/>
                <w:sz w:val="20"/>
                <w:szCs w:val="20"/>
                <w:rtl w:val="0"/>
              </w:rPr>
              <w:t xml:space="preserve">Routes to Sparrow's existing Send flow with destination auto-filled from an unused wallet address; minimal new logic</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6F">
            <w:pPr>
              <w:spacing w:line="276.0005454545455" w:lineRule="auto"/>
              <w:rPr>
                <w:color w:val="353744"/>
                <w:sz w:val="20"/>
                <w:szCs w:val="20"/>
              </w:rPr>
            </w:pPr>
            <w:r w:rsidDel="00000000" w:rsidR="00000000" w:rsidRPr="00000000">
              <w:rPr>
                <w:color w:val="353744"/>
                <w:sz w:val="20"/>
                <w:szCs w:val="20"/>
                <w:rtl w:val="0"/>
              </w:rPr>
              <w:t xml:space="preserve">Retry deposit action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70">
            <w:pPr>
              <w:spacing w:line="276.0005454545455" w:lineRule="auto"/>
              <w:jc w:val="both"/>
              <w:rPr>
                <w:color w:val="353744"/>
                <w:sz w:val="20"/>
                <w:szCs w:val="20"/>
              </w:rPr>
            </w:pPr>
            <w:r w:rsidDel="00000000" w:rsidR="00000000" w:rsidRPr="00000000">
              <w:rPr>
                <w:color w:val="353744"/>
                <w:sz w:val="20"/>
                <w:szCs w:val="20"/>
                <w:rtl w:val="0"/>
              </w:rPr>
              <w:t xml:space="preserve">Low</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71">
            <w:pPr>
              <w:spacing w:line="276.0005454545455" w:lineRule="auto"/>
              <w:jc w:val="both"/>
              <w:rPr>
                <w:color w:val="353744"/>
                <w:sz w:val="20"/>
                <w:szCs w:val="20"/>
              </w:rPr>
            </w:pPr>
            <w:r w:rsidDel="00000000" w:rsidR="00000000" w:rsidRPr="00000000">
              <w:rPr>
                <w:color w:val="353744"/>
                <w:sz w:val="20"/>
                <w:szCs w:val="20"/>
                <w:rtl w:val="0"/>
              </w:rPr>
              <w:t xml:space="preserve">Routes to the Deposit flow with selected UTXOs pre-loaded as coin control inputs; reuses logic from </w:t>
            </w:r>
            <w:r w:rsidDel="00000000" w:rsidR="00000000" w:rsidRPr="00000000">
              <w:rPr>
                <w:color w:val="353744"/>
                <w:sz w:val="20"/>
                <w:szCs w:val="20"/>
                <w:rtl w:val="0"/>
              </w:rPr>
              <w:t xml:space="preserve">2.a</w:t>
            </w:r>
            <w:r w:rsidDel="00000000" w:rsidR="00000000" w:rsidRPr="00000000">
              <w:rPr>
                <w:rtl w:val="0"/>
              </w:rPr>
            </w:r>
          </w:p>
        </w:tc>
      </w:tr>
    </w:tbl>
    <w:p w:rsidR="00000000" w:rsidDel="00000000" w:rsidP="00000000" w:rsidRDefault="00000000" w:rsidRPr="00000000" w14:paraId="00000072">
      <w:pPr>
        <w:spacing w:line="276.0004285714286" w:lineRule="auto"/>
        <w:jc w:val="both"/>
        <w:rPr>
          <w:b w:val="1"/>
          <w:bCs w:val="1"/>
        </w:rPr>
      </w:pPr>
      <w:r w:rsidDel="00000000" w:rsidR="00000000" w:rsidRPr="00000000">
        <w:rPr>
          <w:rtl w:val="0"/>
        </w:rPr>
      </w:r>
    </w:p>
    <w:p w:rsidR="00000000" w:rsidDel="00000000" w:rsidP="00000000" w:rsidRDefault="00000000" w:rsidRPr="00000000" w14:paraId="00000073">
      <w:pPr>
        <w:spacing w:line="276.0004285714286" w:lineRule="auto"/>
        <w:jc w:val="both"/>
        <w:rPr>
          <w:b w:val="1"/>
          <w:bCs w:val="1"/>
        </w:rPr>
      </w:pPr>
      <w:r w:rsidDel="00000000" w:rsidR="00000000" w:rsidRPr="00000000">
        <w:rPr>
          <w:b w:val="1"/>
          <w:bCs w:val="1"/>
          <w:rtl w:val="0"/>
        </w:rPr>
        <w:t xml:space="preserve">Risk disclaimer:</w:t>
      </w:r>
    </w:p>
    <w:p w:rsidR="00000000" w:rsidDel="00000000" w:rsidP="00000000" w:rsidRDefault="00000000" w:rsidRPr="00000000" w14:paraId="00000074">
      <w:pPr>
        <w:spacing w:line="276.0004285714286" w:lineRule="auto"/>
        <w:jc w:val="both"/>
        <w:rPr/>
      </w:pPr>
      <w:r w:rsidDel="00000000" w:rsidR="00000000" w:rsidRPr="00000000">
        <w:rPr>
          <w:rtl w:val="0"/>
        </w:rPr>
      </w:r>
    </w:p>
    <w:p w:rsidR="00000000" w:rsidDel="00000000" w:rsidP="00000000" w:rsidRDefault="00000000" w:rsidRPr="00000000" w14:paraId="00000075">
      <w:pPr>
        <w:spacing w:line="276.0004285714286" w:lineRule="auto"/>
        <w:jc w:val="both"/>
        <w:rPr/>
      </w:pPr>
      <w:r w:rsidDel="00000000" w:rsidR="00000000" w:rsidRPr="00000000">
        <w:rPr>
          <w:b w:val="1"/>
          <w:bCs w:val="1"/>
          <w:rtl w:val="0"/>
        </w:rPr>
        <w:t xml:space="preserve">4.a — Expired UTXO detection:</w:t>
      </w:r>
      <w:r w:rsidDel="00000000" w:rsidR="00000000" w:rsidRPr="00000000">
        <w:rPr>
          <w:rtl w:val="0"/>
        </w:rPr>
        <w:t xml:space="preserve"> The mechanism for identifying expired deposit request UTXOs needs to be clarified with Alpen Labs before implementation. If the Strata node does not expose this information directly, deriving it from on-chain transaction history adds complexity and may impact performance for users with large transaction histories.</w:t>
      </w:r>
      <w:r w:rsidDel="00000000" w:rsidR="00000000" w:rsidRPr="00000000">
        <w:rPr>
          <w:rtl w:val="0"/>
        </w:rPr>
      </w:r>
    </w:p>
    <w:p w:rsidR="00000000" w:rsidDel="00000000" w:rsidP="00000000" w:rsidRDefault="00000000" w:rsidRPr="00000000" w14:paraId="00000076">
      <w:pPr>
        <w:pStyle w:val="Heading2"/>
        <w:keepNext w:val="0"/>
        <w:keepLines w:val="0"/>
        <w:spacing w:line="275.99962500000004" w:lineRule="auto"/>
        <w:jc w:val="both"/>
        <w:rPr>
          <w:b w:val="1"/>
          <w:bCs w:val="1"/>
          <w:color w:val="353744"/>
        </w:rPr>
      </w:pPr>
      <w:bookmarkStart w:colFirst="0" w:colLast="0" w:name="_bkn79iki0jv0" w:id="9"/>
      <w:bookmarkEnd w:id="9"/>
      <w:r w:rsidDel="00000000" w:rsidR="00000000" w:rsidRPr="00000000">
        <w:rPr>
          <w:b w:val="1"/>
          <w:bCs w:val="1"/>
          <w:color w:val="353744"/>
          <w:rtl w:val="0"/>
        </w:rPr>
        <w:t xml:space="preserve">Scope Summary</w:t>
      </w:r>
    </w:p>
    <w:p w:rsidR="00000000" w:rsidDel="00000000" w:rsidP="00000000" w:rsidRDefault="00000000" w:rsidRPr="00000000" w14:paraId="00000077">
      <w:pPr>
        <w:spacing w:after="120" w:line="276.0005454545455" w:lineRule="auto"/>
        <w:jc w:val="both"/>
        <w:rPr>
          <w:color w:val="353744"/>
        </w:rPr>
      </w:pPr>
      <w:r w:rsidDel="00000000" w:rsidR="00000000" w:rsidRPr="00000000">
        <w:rPr>
          <w:color w:val="353744"/>
          <w:rtl w:val="0"/>
        </w:rPr>
        <w:t xml:space="preserve">All requirements listed above represent the full implementation scope for this engagement. Sparrow (Strata Edition) will be built from scratch as a fork of the upstream Sparrow repository. The following </w:t>
      </w:r>
      <w:r w:rsidDel="00000000" w:rsidR="00000000" w:rsidRPr="00000000">
        <w:rPr>
          <w:color w:val="353744"/>
          <w:rtl w:val="0"/>
        </w:rPr>
        <w:t xml:space="preserve">items</w:t>
      </w:r>
      <w:r w:rsidDel="00000000" w:rsidR="00000000" w:rsidRPr="00000000">
        <w:rPr>
          <w:color w:val="353744"/>
          <w:rtl w:val="0"/>
        </w:rPr>
        <w:t xml:space="preserve"> warrant special attention during development:</w:t>
      </w:r>
    </w:p>
    <w:p w:rsidR="00000000" w:rsidDel="00000000" w:rsidP="00000000" w:rsidRDefault="00000000" w:rsidRPr="00000000" w14:paraId="00000078">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Requirement 1.b / 1.c — Reproducible builds and multi-employee release signing require a defined build pipeline and signing ceremony process to be agreed upon with Alpen Labs early in the project</w:t>
      </w:r>
    </w:p>
    <w:p w:rsidR="00000000" w:rsidDel="00000000" w:rsidP="00000000" w:rsidRDefault="00000000" w:rsidRPr="00000000" w14:paraId="00000079">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Requirement 2.e / 3.e — The deposit/withdrawal unit amount d must be sourced dynamically from a Strata full node and must auto-update without source code changes</w:t>
      </w:r>
    </w:p>
    <w:p w:rsidR="00000000" w:rsidDel="00000000" w:rsidP="00000000" w:rsidRDefault="00000000" w:rsidRPr="00000000" w14:paraId="0000007A">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Requirement 2.i / 3.f.iii — Ledger and Trezor hardware wallet verification of deposit and withdrawal details requires careful integration testing against actual hardware</w:t>
      </w:r>
    </w:p>
    <w:p w:rsidR="00000000" w:rsidDel="00000000" w:rsidP="00000000" w:rsidRDefault="00000000" w:rsidRPr="00000000" w14:paraId="0000007B">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Requirement 2.j.iv — Bridge key mismatch detection must disable the deposit feature and display an error; hardcoded keys must be double-checked against an authenticated source on startup</w:t>
      </w:r>
    </w:p>
    <w:p w:rsidR="00000000" w:rsidDel="00000000" w:rsidP="00000000" w:rsidRDefault="00000000" w:rsidRPr="00000000" w14:paraId="0000007C">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r>
      <w:r w:rsidDel="00000000" w:rsidR="00000000" w:rsidRPr="00000000">
        <w:rPr>
          <w:rtl w:val="0"/>
        </w:rPr>
      </w:r>
    </w:p>
    <w:p w:rsidR="00000000" w:rsidDel="00000000" w:rsidP="00000000" w:rsidRDefault="00000000" w:rsidRPr="00000000" w14:paraId="0000007D">
      <w:pPr>
        <w:spacing w:after="120" w:line="276.0005454545455" w:lineRule="auto"/>
        <w:jc w:val="both"/>
        <w:rPr>
          <w:color w:val="353744"/>
        </w:rPr>
      </w:pPr>
      <w:r w:rsidDel="00000000" w:rsidR="00000000" w:rsidRPr="00000000">
        <w:rPr>
          <w:color w:val="353744"/>
          <w:rtl w:val="0"/>
        </w:rPr>
        <w:t xml:space="preserve">All requirements will be re-validated during development to ensure correct behavior and resolution of any edge cases identified.</w:t>
      </w:r>
    </w:p>
    <w:p w:rsidR="00000000" w:rsidDel="00000000" w:rsidP="00000000" w:rsidRDefault="00000000" w:rsidRPr="00000000" w14:paraId="0000007E">
      <w:pPr>
        <w:pStyle w:val="Heading2"/>
        <w:keepNext w:val="0"/>
        <w:keepLines w:val="0"/>
        <w:spacing w:line="275.99962500000004" w:lineRule="auto"/>
        <w:jc w:val="both"/>
        <w:rPr>
          <w:b w:val="1"/>
          <w:bCs w:val="1"/>
          <w:color w:val="353744"/>
        </w:rPr>
      </w:pPr>
      <w:bookmarkStart w:colFirst="0" w:colLast="0" w:name="_mcxs1vvd2j9p" w:id="10"/>
      <w:bookmarkEnd w:id="10"/>
      <w:r w:rsidDel="00000000" w:rsidR="00000000" w:rsidRPr="00000000">
        <w:rPr>
          <w:b w:val="1"/>
          <w:bCs w:val="1"/>
          <w:color w:val="353744"/>
          <w:rtl w:val="0"/>
        </w:rPr>
        <w:t xml:space="preserve">Production</w:t>
      </w:r>
      <w:r w:rsidDel="00000000" w:rsidR="00000000" w:rsidRPr="00000000">
        <w:rPr>
          <w:b w:val="1"/>
          <w:bCs w:val="1"/>
          <w:color w:val="353744"/>
          <w:rtl w:val="0"/>
        </w:rPr>
        <w:t xml:space="preserve"> Requirements</w:t>
      </w:r>
    </w:p>
    <w:p w:rsidR="00000000" w:rsidDel="00000000" w:rsidP="00000000" w:rsidRDefault="00000000" w:rsidRPr="00000000" w14:paraId="0000007F">
      <w:pPr>
        <w:spacing w:after="120" w:line="276.0005454545455" w:lineRule="auto"/>
        <w:jc w:val="both"/>
        <w:rPr>
          <w:color w:val="353744"/>
        </w:rPr>
      </w:pPr>
      <w:r w:rsidDel="00000000" w:rsidR="00000000" w:rsidRPr="00000000">
        <w:rPr>
          <w:color w:val="353744"/>
          <w:rtl w:val="0"/>
        </w:rPr>
        <w:t xml:space="preserve">Deliver a production-ready Sparrow (Strata Edition) release with automated build, monitoring, and operational support.</w:t>
      </w:r>
    </w:p>
    <w:p w:rsidR="00000000" w:rsidDel="00000000" w:rsidP="00000000" w:rsidRDefault="00000000" w:rsidRPr="00000000" w14:paraId="00000080">
      <w:pPr>
        <w:spacing w:after="80" w:line="276.0005454545455" w:lineRule="auto"/>
        <w:jc w:val="both"/>
        <w:rPr>
          <w:b w:val="1"/>
          <w:bCs w:val="1"/>
          <w:color w:val="353744"/>
        </w:rPr>
      </w:pPr>
      <w:r w:rsidDel="00000000" w:rsidR="00000000" w:rsidRPr="00000000">
        <w:rPr>
          <w:b w:val="1"/>
          <w:bCs w:val="1"/>
          <w:color w:val="353744"/>
          <w:rtl w:val="0"/>
        </w:rPr>
        <w:t xml:space="preserve">1. Build &amp; Release:</w:t>
      </w:r>
    </w:p>
    <w:p w:rsidR="00000000" w:rsidDel="00000000" w:rsidP="00000000" w:rsidRDefault="00000000" w:rsidRPr="00000000" w14:paraId="00000081">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Establish a reproducible build pipeline and release signing process with multiple Alpen Labs employees</w:t>
      </w:r>
    </w:p>
    <w:p w:rsidR="00000000" w:rsidDel="00000000" w:rsidP="00000000" w:rsidRDefault="00000000" w:rsidRPr="00000000" w14:paraId="00000082">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Publish releases on a publicly accessible channel (e.g., GitHub Releases) with verification instructions</w:t>
      </w:r>
    </w:p>
    <w:p w:rsidR="00000000" w:rsidDel="00000000" w:rsidP="00000000" w:rsidRDefault="00000000" w:rsidRPr="00000000" w14:paraId="00000083">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Deployment pipeline with documentation for the withdrawals Safe App.</w:t>
      </w:r>
      <w:r w:rsidDel="00000000" w:rsidR="00000000" w:rsidRPr="00000000">
        <w:rPr>
          <w:rtl w:val="0"/>
        </w:rPr>
      </w:r>
    </w:p>
    <w:p w:rsidR="00000000" w:rsidDel="00000000" w:rsidP="00000000" w:rsidRDefault="00000000" w:rsidRPr="00000000" w14:paraId="00000084">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Document the build and release process step by step for reproducibility and handover</w:t>
      </w:r>
    </w:p>
    <w:p w:rsidR="00000000" w:rsidDel="00000000" w:rsidP="00000000" w:rsidRDefault="00000000" w:rsidRPr="00000000" w14:paraId="00000085">
      <w:pPr>
        <w:spacing w:after="60" w:line="276.0005454545455" w:lineRule="auto"/>
        <w:ind w:left="1080" w:hanging="360"/>
        <w:jc w:val="both"/>
        <w:rPr>
          <w:color w:val="353744"/>
        </w:rPr>
      </w:pPr>
      <w:r w:rsidDel="00000000" w:rsidR="00000000" w:rsidRPr="00000000">
        <w:rPr>
          <w:rtl w:val="0"/>
        </w:rPr>
      </w:r>
    </w:p>
    <w:p w:rsidR="00000000" w:rsidDel="00000000" w:rsidP="00000000" w:rsidRDefault="00000000" w:rsidRPr="00000000" w14:paraId="00000086">
      <w:pPr>
        <w:spacing w:after="80" w:line="276.0005454545455" w:lineRule="auto"/>
        <w:jc w:val="both"/>
        <w:rPr>
          <w:b w:val="1"/>
          <w:bCs w:val="1"/>
          <w:color w:val="353744"/>
        </w:rPr>
      </w:pPr>
      <w:r w:rsidDel="00000000" w:rsidR="00000000" w:rsidRPr="00000000">
        <w:rPr>
          <w:b w:val="1"/>
          <w:bCs w:val="1"/>
          <w:color w:val="353744"/>
          <w:rtl w:val="0"/>
        </w:rPr>
        <w:t xml:space="preserve">2</w:t>
      </w:r>
      <w:r w:rsidDel="00000000" w:rsidR="00000000" w:rsidRPr="00000000">
        <w:rPr>
          <w:b w:val="1"/>
          <w:bCs w:val="1"/>
          <w:color w:val="353744"/>
          <w:rtl w:val="0"/>
        </w:rPr>
        <w:t xml:space="preserve">. Maintenance &amp; Support:</w:t>
      </w:r>
      <w:r w:rsidDel="00000000" w:rsidR="00000000" w:rsidRPr="00000000">
        <w:rPr>
          <w:rtl w:val="0"/>
        </w:rPr>
      </w:r>
    </w:p>
    <w:p w:rsidR="00000000" w:rsidDel="00000000" w:rsidP="00000000" w:rsidRDefault="00000000" w:rsidRPr="00000000" w14:paraId="00000087">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Allocate a monthly production support window for maintenance and issue resolution</w:t>
      </w:r>
    </w:p>
    <w:p w:rsidR="00000000" w:rsidDel="00000000" w:rsidP="00000000" w:rsidRDefault="00000000" w:rsidRPr="00000000" w14:paraId="00000088">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Periodically review compatibility with upstream Sparrow updates and </w:t>
      </w:r>
      <w:r w:rsidDel="00000000" w:rsidR="00000000" w:rsidRPr="00000000">
        <w:rPr>
          <w:color w:val="353744"/>
          <w:rtl w:val="0"/>
        </w:rPr>
        <w:t xml:space="preserve">Safe App stack</w:t>
      </w:r>
      <w:r w:rsidDel="00000000" w:rsidR="00000000" w:rsidRPr="00000000">
        <w:rPr>
          <w:color w:val="353744"/>
          <w:rtl w:val="0"/>
        </w:rPr>
        <w:t xml:space="preserve"> updates</w:t>
      </w:r>
    </w:p>
    <w:p w:rsidR="00000000" w:rsidDel="00000000" w:rsidP="00000000" w:rsidRDefault="00000000" w:rsidRPr="00000000" w14:paraId="00000089">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Apply minor fixes and upgrades to ensure continued correct operation</w:t>
      </w:r>
    </w:p>
    <w:p w:rsidR="00000000" w:rsidDel="00000000" w:rsidP="00000000" w:rsidRDefault="00000000" w:rsidRPr="00000000" w14:paraId="0000008A">
      <w:pPr>
        <w:spacing w:after="120" w:line="276.0005454545455" w:lineRule="auto"/>
        <w:jc w:val="both"/>
        <w:rPr>
          <w:color w:val="353744"/>
        </w:rPr>
      </w:pPr>
      <w:r w:rsidDel="00000000" w:rsidR="00000000" w:rsidRPr="00000000">
        <w:rPr>
          <w:color w:val="353744"/>
          <w:rtl w:val="0"/>
        </w:rPr>
        <w:t xml:space="preserve">A monthly production support and maintenance service will be established to ensure the continued stability of Sparrow (Strata Edition). An initial estimate of approximately 10 hours per month is expected; a more accurate allocation will be provided after the initial release, based on observed usage and operational needs.</w:t>
      </w:r>
    </w:p>
    <w:p w:rsidR="00000000" w:rsidDel="00000000" w:rsidP="00000000" w:rsidRDefault="00000000" w:rsidRPr="00000000" w14:paraId="0000008B">
      <w:pPr>
        <w:spacing w:after="80" w:line="276.0005454545455" w:lineRule="auto"/>
        <w:jc w:val="both"/>
        <w:rPr>
          <w:b w:val="1"/>
          <w:bCs w:val="1"/>
          <w:color w:val="353744"/>
        </w:rPr>
      </w:pPr>
      <w:r w:rsidDel="00000000" w:rsidR="00000000" w:rsidRPr="00000000">
        <w:rPr>
          <w:b w:val="1"/>
          <w:bCs w:val="1"/>
          <w:color w:val="353744"/>
          <w:rtl w:val="0"/>
        </w:rPr>
        <w:t xml:space="preserve">Commercial Model:</w:t>
      </w:r>
    </w:p>
    <w:p w:rsidR="00000000" w:rsidDel="00000000" w:rsidP="00000000" w:rsidRDefault="00000000" w:rsidRPr="00000000" w14:paraId="0000008C">
      <w:pPr>
        <w:spacing w:after="120" w:line="276.0005454545455" w:lineRule="auto"/>
        <w:jc w:val="both"/>
        <w:rPr>
          <w:color w:val="353744"/>
        </w:rPr>
      </w:pPr>
      <w:r w:rsidDel="00000000" w:rsidR="00000000" w:rsidRPr="00000000">
        <w:rPr>
          <w:color w:val="353744"/>
          <w:rtl w:val="0"/>
        </w:rPr>
        <w:t xml:space="preserve">The monthly fee will cover infrastructure costs (if operated by WakeUp Labs), WakeUp Labs' operational and support fee, and a limited number of monitoring and support hours. Any issue requiring additional engineering effort beyond the included scope will be clearly reported, estimated, and agreed upon with Alpen Labs before execution.</w:t>
      </w:r>
      <w:r w:rsidDel="00000000" w:rsidR="00000000" w:rsidRPr="00000000">
        <w:rPr>
          <w:rtl w:val="0"/>
        </w:rPr>
      </w:r>
    </w:p>
    <w:p w:rsidR="00000000" w:rsidDel="00000000" w:rsidP="00000000" w:rsidRDefault="00000000" w:rsidRPr="00000000" w14:paraId="0000008D">
      <w:pPr>
        <w:pStyle w:val="Heading2"/>
        <w:keepNext w:val="0"/>
        <w:keepLines w:val="0"/>
        <w:spacing w:line="275.99962500000004" w:lineRule="auto"/>
        <w:jc w:val="both"/>
        <w:rPr>
          <w:b w:val="1"/>
          <w:bCs w:val="1"/>
          <w:color w:val="353744"/>
        </w:rPr>
      </w:pPr>
      <w:bookmarkStart w:colFirst="0" w:colLast="0" w:name="_q1559c607ihg" w:id="11"/>
      <w:bookmarkEnd w:id="11"/>
      <w:r w:rsidDel="00000000" w:rsidR="00000000" w:rsidRPr="00000000">
        <w:rPr>
          <w:b w:val="1"/>
          <w:bCs w:val="1"/>
          <w:color w:val="353744"/>
          <w:rtl w:val="0"/>
        </w:rPr>
        <w:t xml:space="preserve">Disclaimer: Infrastructure and Third-Party Costs</w:t>
      </w:r>
    </w:p>
    <w:p w:rsidR="00000000" w:rsidDel="00000000" w:rsidP="00000000" w:rsidRDefault="00000000" w:rsidRPr="00000000" w14:paraId="0000008E">
      <w:pPr>
        <w:spacing w:after="120" w:line="276.0005454545455" w:lineRule="auto"/>
        <w:jc w:val="both"/>
        <w:rPr>
          <w:color w:val="353744"/>
        </w:rPr>
      </w:pPr>
      <w:r w:rsidDel="00000000" w:rsidR="00000000" w:rsidRPr="00000000">
        <w:rPr>
          <w:color w:val="353744"/>
          <w:rtl w:val="0"/>
        </w:rPr>
        <w:t xml:space="preserve">Any backend infrastructure required by Sparrow (Strata Edition) will be provided and managed either by Alpen Labs or by WakeUp Labs. In the event that WakeUp Labs provides and operates the infrastructure, the corresponding costs will be billed separately and subject to prior agreement.</w:t>
      </w:r>
      <w:r w:rsidDel="00000000" w:rsidR="00000000" w:rsidRPr="00000000">
        <w:rPr>
          <w:rtl w:val="0"/>
        </w:rPr>
      </w:r>
    </w:p>
    <w:p w:rsidR="00000000" w:rsidDel="00000000" w:rsidP="00000000" w:rsidRDefault="00000000" w:rsidRPr="00000000" w14:paraId="0000008F">
      <w:pPr>
        <w:spacing w:after="120" w:line="276.0005454545455" w:lineRule="auto"/>
        <w:jc w:val="both"/>
        <w:rPr>
          <w:color w:val="353744"/>
        </w:rPr>
      </w:pPr>
      <w:r w:rsidDel="00000000" w:rsidR="00000000" w:rsidRPr="00000000">
        <w:rPr>
          <w:color w:val="353744"/>
          <w:rtl w:val="0"/>
        </w:rPr>
        <w:t xml:space="preserve">In addition, a monthly allocation of support hours will be required for ongoing production support, maintenance, and issue resolution. The scope, availability, and cost of these support hours will be defined and agreed upon in advance.</w:t>
      </w:r>
    </w:p>
    <w:p w:rsidR="00000000" w:rsidDel="00000000" w:rsidP="00000000" w:rsidRDefault="00000000" w:rsidRPr="00000000" w14:paraId="00000090">
      <w:pPr>
        <w:pStyle w:val="Heading2"/>
        <w:keepNext w:val="0"/>
        <w:keepLines w:val="0"/>
        <w:spacing w:line="275.99962500000004" w:lineRule="auto"/>
        <w:jc w:val="both"/>
        <w:rPr>
          <w:b w:val="1"/>
          <w:bCs w:val="1"/>
          <w:color w:val="353744"/>
        </w:rPr>
      </w:pPr>
      <w:bookmarkStart w:colFirst="0" w:colLast="0" w:name="_mi9fe04zomsm" w:id="12"/>
      <w:bookmarkEnd w:id="12"/>
      <w:r w:rsidDel="00000000" w:rsidR="00000000" w:rsidRPr="00000000">
        <w:rPr>
          <w:b w:val="1"/>
          <w:bCs w:val="1"/>
          <w:color w:val="353744"/>
          <w:rtl w:val="0"/>
        </w:rPr>
        <w:t xml:space="preserve">Timeline &amp; Milestones</w:t>
      </w:r>
    </w:p>
    <w:tbl>
      <w:tblPr>
        <w:tblStyle w:val="Table6"/>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1365"/>
        <w:tblGridChange w:id="0">
          <w:tblGrid>
            <w:gridCol w:w="4440"/>
            <w:gridCol w:w="1365"/>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91">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Phase</w:t>
            </w:r>
          </w:p>
        </w:tc>
        <w:tc>
          <w:tcPr>
            <w:tcBorders>
              <w:top w:color="cccccc" w:space="0" w:sz="7" w:val="single"/>
              <w:left w:color="000000" w:space="0" w:sz="0" w:val="nil"/>
              <w:bottom w:color="cccccc" w:space="0" w:sz="7" w:val="single"/>
              <w:right w:color="cccccc" w:space="0" w:sz="7" w:val="single"/>
            </w:tcBorders>
            <w:shd w:fill="e8e8e8" w:val="clear"/>
            <w:tcMar>
              <w:top w:w="80.0" w:type="dxa"/>
              <w:left w:w="120.0" w:type="dxa"/>
              <w:bottom w:w="80.0" w:type="dxa"/>
              <w:right w:w="120.0" w:type="dxa"/>
            </w:tcMar>
            <w:vAlign w:val="top"/>
          </w:tcPr>
          <w:p w:rsidR="00000000" w:rsidDel="00000000" w:rsidP="00000000" w:rsidRDefault="00000000" w:rsidRPr="00000000" w14:paraId="00000092">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Duration</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3">
            <w:pPr>
              <w:spacing w:line="276.0005454545455" w:lineRule="auto"/>
              <w:rPr>
                <w:color w:val="353744"/>
                <w:sz w:val="20"/>
                <w:szCs w:val="20"/>
              </w:rPr>
            </w:pPr>
            <w:r w:rsidDel="00000000" w:rsidR="00000000" w:rsidRPr="00000000">
              <w:rPr>
                <w:color w:val="353744"/>
                <w:sz w:val="20"/>
                <w:szCs w:val="20"/>
                <w:rtl w:val="0"/>
              </w:rPr>
              <w:t xml:space="preserve">Phase 1: Setup and research</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4">
            <w:pPr>
              <w:spacing w:line="276.0005454545455" w:lineRule="auto"/>
              <w:jc w:val="both"/>
              <w:rPr>
                <w:color w:val="353744"/>
                <w:sz w:val="20"/>
                <w:szCs w:val="20"/>
              </w:rPr>
            </w:pPr>
            <w:r w:rsidDel="00000000" w:rsidR="00000000" w:rsidRPr="00000000">
              <w:rPr>
                <w:color w:val="353744"/>
                <w:sz w:val="20"/>
                <w:szCs w:val="20"/>
                <w:rtl w:val="0"/>
              </w:rPr>
              <w:t xml:space="preserve">1 week</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5">
            <w:pPr>
              <w:spacing w:line="276.0005454545455" w:lineRule="auto"/>
              <w:rPr>
                <w:color w:val="353744"/>
                <w:sz w:val="20"/>
                <w:szCs w:val="20"/>
              </w:rPr>
            </w:pPr>
            <w:r w:rsidDel="00000000" w:rsidR="00000000" w:rsidRPr="00000000">
              <w:rPr>
                <w:color w:val="353744"/>
                <w:sz w:val="20"/>
                <w:szCs w:val="20"/>
                <w:rtl w:val="0"/>
              </w:rPr>
              <w:t xml:space="preserve">Phase 2: Core Deposit Flow</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6">
            <w:pPr>
              <w:spacing w:line="276.0005454545455" w:lineRule="auto"/>
              <w:jc w:val="both"/>
              <w:rPr>
                <w:color w:val="353744"/>
                <w:sz w:val="20"/>
                <w:szCs w:val="20"/>
              </w:rPr>
            </w:pPr>
            <w:r w:rsidDel="00000000" w:rsidR="00000000" w:rsidRPr="00000000">
              <w:rPr>
                <w:color w:val="353744"/>
                <w:sz w:val="20"/>
                <w:szCs w:val="20"/>
                <w:rtl w:val="0"/>
              </w:rPr>
              <w:t xml:space="preserve">2 weeks</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7">
            <w:pPr>
              <w:spacing w:line="276.0005454545455" w:lineRule="auto"/>
              <w:rPr>
                <w:color w:val="353744"/>
                <w:sz w:val="20"/>
                <w:szCs w:val="20"/>
              </w:rPr>
            </w:pPr>
            <w:r w:rsidDel="00000000" w:rsidR="00000000" w:rsidRPr="00000000">
              <w:rPr>
                <w:color w:val="353744"/>
                <w:sz w:val="20"/>
                <w:szCs w:val="20"/>
                <w:rtl w:val="0"/>
              </w:rPr>
              <w:t xml:space="preserve">Phase 3: Withdrawal Flow in </w:t>
            </w:r>
            <w:r w:rsidDel="00000000" w:rsidR="00000000" w:rsidRPr="00000000">
              <w:rPr>
                <w:color w:val="353744"/>
                <w:sz w:val="20"/>
                <w:szCs w:val="20"/>
                <w:rtl w:val="0"/>
              </w:rPr>
              <w:t xml:space="preserve">Safe App</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8">
            <w:pPr>
              <w:spacing w:line="276.0005454545455" w:lineRule="auto"/>
              <w:jc w:val="both"/>
              <w:rPr>
                <w:color w:val="353744"/>
                <w:sz w:val="20"/>
                <w:szCs w:val="20"/>
              </w:rPr>
            </w:pPr>
            <w:r w:rsidDel="00000000" w:rsidR="00000000" w:rsidRPr="00000000">
              <w:rPr>
                <w:color w:val="353744"/>
                <w:sz w:val="20"/>
                <w:szCs w:val="20"/>
                <w:rtl w:val="0"/>
              </w:rPr>
              <w:t xml:space="preserve">1.5</w:t>
            </w:r>
            <w:r w:rsidDel="00000000" w:rsidR="00000000" w:rsidRPr="00000000">
              <w:rPr>
                <w:color w:val="353744"/>
                <w:sz w:val="20"/>
                <w:szCs w:val="20"/>
                <w:rtl w:val="0"/>
              </w:rPr>
              <w:t xml:space="preserve"> weeks</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9">
            <w:pPr>
              <w:spacing w:line="276.0005454545455" w:lineRule="auto"/>
              <w:rPr>
                <w:color w:val="353744"/>
                <w:sz w:val="20"/>
                <w:szCs w:val="20"/>
              </w:rPr>
            </w:pPr>
            <w:r w:rsidDel="00000000" w:rsidR="00000000" w:rsidRPr="00000000">
              <w:rPr>
                <w:color w:val="353744"/>
                <w:sz w:val="20"/>
                <w:szCs w:val="20"/>
                <w:rtl w:val="0"/>
              </w:rPr>
              <w:t xml:space="preserve">Phase 4: Reclaim BTC Flow</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A">
            <w:pPr>
              <w:spacing w:line="276.0005454545455" w:lineRule="auto"/>
              <w:jc w:val="both"/>
              <w:rPr>
                <w:color w:val="353744"/>
                <w:sz w:val="20"/>
                <w:szCs w:val="20"/>
              </w:rPr>
            </w:pPr>
            <w:r w:rsidDel="00000000" w:rsidR="00000000" w:rsidRPr="00000000">
              <w:rPr>
                <w:color w:val="353744"/>
                <w:sz w:val="20"/>
                <w:szCs w:val="20"/>
                <w:rtl w:val="0"/>
              </w:rPr>
              <w:t xml:space="preserve">1 week</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B">
            <w:pPr>
              <w:spacing w:line="276.0005454545455" w:lineRule="auto"/>
              <w:rPr>
                <w:color w:val="353744"/>
                <w:sz w:val="20"/>
                <w:szCs w:val="20"/>
              </w:rPr>
            </w:pPr>
            <w:r w:rsidDel="00000000" w:rsidR="00000000" w:rsidRPr="00000000">
              <w:rPr>
                <w:color w:val="353744"/>
                <w:sz w:val="20"/>
                <w:szCs w:val="20"/>
                <w:rtl w:val="0"/>
              </w:rPr>
              <w:t xml:space="preserve">Phase 5: Build Pipeline, Release Signing &amp; QA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C">
            <w:pPr>
              <w:spacing w:line="276.0005454545455" w:lineRule="auto"/>
              <w:jc w:val="both"/>
              <w:rPr>
                <w:color w:val="353744"/>
                <w:sz w:val="20"/>
                <w:szCs w:val="20"/>
              </w:rPr>
            </w:pPr>
            <w:r w:rsidDel="00000000" w:rsidR="00000000" w:rsidRPr="00000000">
              <w:rPr>
                <w:color w:val="353744"/>
                <w:sz w:val="20"/>
                <w:szCs w:val="20"/>
                <w:rtl w:val="0"/>
              </w:rPr>
              <w:t xml:space="preserve">2 weeks</w:t>
            </w:r>
          </w:p>
        </w:tc>
      </w:tr>
      <w:tr>
        <w:trPr>
          <w:cantSplit w:val="0"/>
          <w:trHeight w:val="405" w:hRule="atLeast"/>
          <w:tblHeader w:val="0"/>
        </w:trPr>
        <w:tc>
          <w:tcPr>
            <w:tcBorders>
              <w:top w:color="dddddd" w:space="0" w:sz="4" w:val="single"/>
              <w:left w:color="dddddd" w:space="0" w:sz="4" w:val="single"/>
              <w:bottom w:color="dddddd" w:space="0" w:sz="4" w:val="single"/>
              <w:right w:color="dddddd" w:space="0" w:sz="4"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rPr>
                <w:rFonts w:ascii="Arial" w:cs="Arial" w:eastAsia="Arial" w:hAnsi="Arial"/>
                <w:b w:val="1"/>
                <w:bCs w:val="1"/>
              </w:rPr>
            </w:pPr>
            <w:r w:rsidDel="00000000" w:rsidR="00000000" w:rsidRPr="00000000">
              <w:rPr>
                <w:b w:val="1"/>
                <w:bCs w:val="1"/>
                <w:color w:val="353744"/>
                <w:sz w:val="20"/>
                <w:szCs w:val="20"/>
                <w:rtl w:val="0"/>
              </w:rPr>
              <w:t xml:space="preserve">Total (phases in parallel - see gantt)</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0f0f0" w:val="clear"/>
            <w:tcMar>
              <w:top w:w="80.0" w:type="dxa"/>
              <w:left w:w="120.0" w:type="dxa"/>
              <w:bottom w:w="80.0" w:type="dxa"/>
              <w:right w:w="120.0" w:type="dxa"/>
            </w:tcMar>
            <w:vAlign w:val="top"/>
          </w:tcPr>
          <w:p w:rsidR="00000000" w:rsidDel="00000000" w:rsidP="00000000" w:rsidRDefault="00000000" w:rsidRPr="00000000" w14:paraId="0000009E">
            <w:pPr>
              <w:spacing w:line="276.0005454545455" w:lineRule="auto"/>
              <w:jc w:val="both"/>
              <w:rPr>
                <w:b w:val="1"/>
                <w:bCs w:val="1"/>
                <w:color w:val="353744"/>
                <w:sz w:val="20"/>
                <w:szCs w:val="20"/>
              </w:rPr>
            </w:pPr>
            <w:r w:rsidDel="00000000" w:rsidR="00000000" w:rsidRPr="00000000">
              <w:rPr>
                <w:b w:val="1"/>
                <w:bCs w:val="1"/>
                <w:color w:val="353744"/>
                <w:sz w:val="20"/>
                <w:szCs w:val="20"/>
                <w:rtl w:val="0"/>
              </w:rPr>
              <w:t xml:space="preserve">6</w:t>
            </w:r>
            <w:r w:rsidDel="00000000" w:rsidR="00000000" w:rsidRPr="00000000">
              <w:rPr>
                <w:b w:val="1"/>
                <w:bCs w:val="1"/>
                <w:color w:val="353744"/>
                <w:sz w:val="20"/>
                <w:szCs w:val="20"/>
                <w:rtl w:val="0"/>
              </w:rPr>
              <w:t xml:space="preserve"> weeks</w:t>
            </w:r>
          </w:p>
        </w:tc>
      </w:tr>
    </w:tbl>
    <w:p w:rsidR="00000000" w:rsidDel="00000000" w:rsidP="00000000" w:rsidRDefault="00000000" w:rsidRPr="00000000" w14:paraId="0000009F">
      <w:pPr>
        <w:spacing w:after="80" w:line="276.0005454545455" w:lineRule="auto"/>
        <w:jc w:val="both"/>
        <w:rPr>
          <w:color w:val="353744"/>
        </w:rPr>
      </w:pPr>
      <w:r w:rsidDel="00000000" w:rsidR="00000000" w:rsidRPr="00000000">
        <w:rPr>
          <w:rtl w:val="0"/>
        </w:rPr>
      </w:r>
    </w:p>
    <w:p w:rsidR="00000000" w:rsidDel="00000000" w:rsidP="00000000" w:rsidRDefault="00000000" w:rsidRPr="00000000" w14:paraId="000000A0">
      <w:pPr>
        <w:spacing w:after="80" w:line="276.0005454545455" w:lineRule="auto"/>
        <w:jc w:val="both"/>
        <w:rPr>
          <w:color w:val="353744"/>
        </w:rPr>
      </w:pPr>
      <w:r w:rsidDel="00000000" w:rsidR="00000000" w:rsidRPr="00000000">
        <w:rPr>
          <w:color w:val="353744"/>
          <w:rtl w:val="0"/>
        </w:rPr>
        <w:t xml:space="preserve">Some phases can be done in parallel:</w:t>
      </w:r>
    </w:p>
    <w:p w:rsidR="00000000" w:rsidDel="00000000" w:rsidP="00000000" w:rsidRDefault="00000000" w:rsidRPr="00000000" w14:paraId="000000A1">
      <w:pPr>
        <w:spacing w:after="80" w:line="276.0005454545455" w:lineRule="auto"/>
        <w:jc w:val="both"/>
        <w:rPr>
          <w:color w:val="353744"/>
        </w:rPr>
      </w:pPr>
      <w:r w:rsidDel="00000000" w:rsidR="00000000" w:rsidRPr="00000000">
        <w:rPr>
          <w:rtl w:val="0"/>
        </w:rPr>
      </w:r>
    </w:p>
    <w:p w:rsidR="00000000" w:rsidDel="00000000" w:rsidP="00000000" w:rsidRDefault="00000000" w:rsidRPr="00000000" w14:paraId="000000A2">
      <w:pPr>
        <w:pStyle w:val="Heading2"/>
        <w:spacing w:after="240" w:before="240" w:lineRule="auto"/>
        <w:rPr>
          <w:b w:val="1"/>
          <w:bCs w:val="1"/>
          <w:color w:val="353744"/>
        </w:rPr>
      </w:pPr>
      <w:bookmarkStart w:colFirst="0" w:colLast="0" w:name="_4oju2kb9mq2" w:id="13"/>
      <w:bookmarkEnd w:id="13"/>
      <w:r w:rsidDel="00000000" w:rsidR="00000000" w:rsidRPr="00000000">
        <w:rPr>
          <w:b w:val="1"/>
          <w:bCs w:val="1"/>
          <w:color w:val="353744"/>
        </w:rPr>
        <w:drawing>
          <wp:inline distB="114300" distT="114300" distL="114300" distR="114300">
            <wp:extent cx="6060440" cy="18938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60440" cy="189388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spacing w:after="240" w:before="240" w:lineRule="auto"/>
        <w:rPr>
          <w:rFonts w:ascii="Montserrat" w:cs="Montserrat" w:eastAsia="Montserrat" w:hAnsi="Montserrat"/>
          <w:b w:val="1"/>
          <w:bCs w:val="1"/>
        </w:rPr>
      </w:pPr>
      <w:bookmarkStart w:colFirst="0" w:colLast="0" w:name="_76vipot68qnb" w:id="14"/>
      <w:bookmarkEnd w:id="14"/>
      <w:r w:rsidDel="00000000" w:rsidR="00000000" w:rsidRPr="00000000">
        <w:rPr>
          <w:b w:val="1"/>
          <w:bCs w:val="1"/>
          <w:color w:val="353744"/>
          <w:rtl w:val="0"/>
        </w:rPr>
        <w:t xml:space="preserve">Team</w:t>
      </w:r>
      <w:r w:rsidDel="00000000" w:rsidR="00000000" w:rsidRPr="00000000">
        <w:rPr>
          <w:rtl w:val="0"/>
        </w:rPr>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color w:val="353744"/>
          <w:rtl w:val="0"/>
        </w:rPr>
        <w:t xml:space="preserve">The project will be executed by a focused 3-person team: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0005454545455" w:lineRule="auto"/>
        <w:ind w:left="720" w:right="0" w:hanging="360"/>
        <w:jc w:val="both"/>
        <w:rPr>
          <w:color w:val="353744"/>
          <w:u w:val="none"/>
        </w:rPr>
      </w:pPr>
      <w:r w:rsidDel="00000000" w:rsidR="00000000" w:rsidRPr="00000000">
        <w:rPr>
          <w:color w:val="353744"/>
          <w:rtl w:val="0"/>
        </w:rPr>
        <w:t xml:space="preserve">1 </w:t>
      </w:r>
      <w:r w:rsidDel="00000000" w:rsidR="00000000" w:rsidRPr="00000000">
        <w:rPr>
          <w:color w:val="353744"/>
          <w:rtl w:val="0"/>
        </w:rPr>
        <w:t xml:space="preserve">Tech Lead (TL)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0005454545455" w:lineRule="auto"/>
        <w:ind w:left="720" w:right="0" w:hanging="360"/>
        <w:jc w:val="both"/>
        <w:rPr>
          <w:color w:val="353744"/>
          <w:u w:val="none"/>
        </w:rPr>
      </w:pPr>
      <w:r w:rsidDel="00000000" w:rsidR="00000000" w:rsidRPr="00000000">
        <w:rPr>
          <w:color w:val="353744"/>
          <w:rtl w:val="0"/>
        </w:rPr>
        <w:t xml:space="preserve">2 </w:t>
      </w:r>
      <w:r w:rsidDel="00000000" w:rsidR="00000000" w:rsidRPr="00000000">
        <w:rPr>
          <w:color w:val="353744"/>
          <w:rtl w:val="0"/>
        </w:rPr>
        <w:t xml:space="preserve">Senior Fullstack &amp; Blockchain Engineers.</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pStyle w:val="Heading3"/>
        <w:keepNext w:val="0"/>
        <w:keepLines w:val="0"/>
        <w:spacing w:line="276.0004285714286" w:lineRule="auto"/>
        <w:jc w:val="both"/>
        <w:rPr/>
      </w:pPr>
      <w:bookmarkStart w:colFirst="0" w:colLast="0" w:name="_ts5lf2lejjp2" w:id="15"/>
      <w:bookmarkEnd w:id="15"/>
      <w:r w:rsidDel="00000000" w:rsidR="00000000" w:rsidRPr="00000000">
        <w:rPr>
          <w:rtl w:val="0"/>
        </w:rPr>
        <w:t xml:space="preserve">Phase 1: Setup &amp; Research</w:t>
      </w:r>
    </w:p>
    <w:p w:rsidR="00000000" w:rsidDel="00000000" w:rsidP="00000000" w:rsidRDefault="00000000" w:rsidRPr="00000000" w14:paraId="000000A9">
      <w:pPr>
        <w:rPr>
          <w:b w:val="1"/>
          <w:bCs w:val="1"/>
        </w:rPr>
      </w:pPr>
      <w:r w:rsidDel="00000000" w:rsidR="00000000" w:rsidRPr="00000000">
        <w:rPr>
          <w:b w:val="1"/>
          <w:bCs w:val="1"/>
          <w:rtl w:val="0"/>
        </w:rPr>
        <w:t xml:space="preserve">Goal: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0005454545455" w:lineRule="auto"/>
        <w:ind w:left="0" w:right="0" w:firstLine="0"/>
        <w:jc w:val="both"/>
        <w:rPr>
          <w:color w:val="353744"/>
        </w:rPr>
      </w:pPr>
      <w:r w:rsidDel="00000000" w:rsidR="00000000" w:rsidRPr="00000000">
        <w:rPr>
          <w:color w:val="353744"/>
          <w:rtl w:val="0"/>
        </w:rPr>
        <w:t xml:space="preserve">Establish the Sparrow (Strata Edition) fork, project structure, build pipeline, and release signing process, ensuring the app is installable on all supported platforms and networks.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0005454545455" w:lineRule="auto"/>
        <w:ind w:left="0" w:right="0" w:firstLine="0"/>
        <w:jc w:val="both"/>
        <w:rPr>
          <w:b w:val="1"/>
          <w:bCs w:val="1"/>
          <w:color w:val="353744"/>
        </w:rPr>
      </w:pPr>
      <w:r w:rsidDel="00000000" w:rsidR="00000000" w:rsidRPr="00000000">
        <w:rPr>
          <w:b w:val="1"/>
          <w:bCs w:val="1"/>
          <w:color w:val="353744"/>
          <w:rtl w:val="0"/>
        </w:rPr>
        <w:t xml:space="preserve">Key Activities:</w:t>
      </w:r>
    </w:p>
    <w:p w:rsidR="00000000" w:rsidDel="00000000" w:rsidP="00000000" w:rsidRDefault="00000000" w:rsidRPr="00000000" w14:paraId="000000AC">
      <w:pPr>
        <w:numPr>
          <w:ilvl w:val="0"/>
          <w:numId w:val="4"/>
        </w:numPr>
        <w:spacing w:after="0" w:afterAutospacing="0" w:line="276.0005454545455" w:lineRule="auto"/>
        <w:ind w:left="720" w:hanging="360"/>
        <w:jc w:val="both"/>
        <w:rPr>
          <w:color w:val="353744"/>
          <w:u w:val="none"/>
        </w:rPr>
      </w:pPr>
      <w:r w:rsidDel="00000000" w:rsidR="00000000" w:rsidRPr="00000000">
        <w:rPr>
          <w:color w:val="353744"/>
          <w:rtl w:val="0"/>
        </w:rPr>
        <w:t xml:space="preserve">Fork upstream Sparrow and establish the Strata Edition project structure with a clean, diff-reviewable commit history on top of the forked Sparrow tag</w:t>
      </w:r>
    </w:p>
    <w:p w:rsidR="00000000" w:rsidDel="00000000" w:rsidP="00000000" w:rsidRDefault="00000000" w:rsidRPr="00000000" w14:paraId="000000AD">
      <w:pPr>
        <w:numPr>
          <w:ilvl w:val="0"/>
          <w:numId w:val="4"/>
        </w:numPr>
        <w:spacing w:after="0" w:afterAutospacing="0" w:line="276.0005454545455" w:lineRule="auto"/>
        <w:ind w:left="720" w:hanging="360"/>
        <w:jc w:val="both"/>
        <w:rPr>
          <w:color w:val="353744"/>
          <w:u w:val="none"/>
        </w:rPr>
      </w:pPr>
      <w:r w:rsidDel="00000000" w:rsidR="00000000" w:rsidRPr="00000000">
        <w:rPr>
          <w:color w:val="353744"/>
          <w:rtl w:val="0"/>
        </w:rPr>
        <w:t xml:space="preserve">Configure mainnet and testnet environments for both Bitcoin </w:t>
      </w:r>
      <w:commentRangeStart w:id="0"/>
      <w:r w:rsidDel="00000000" w:rsidR="00000000" w:rsidRPr="00000000">
        <w:rPr>
          <w:color w:val="353744"/>
          <w:rtl w:val="0"/>
        </w:rPr>
        <w:t xml:space="preserve">and Alpen</w:t>
      </w:r>
      <w:commentRangeEnd w:id="0"/>
      <w:r w:rsidDel="00000000" w:rsidR="00000000" w:rsidRPr="00000000">
        <w:commentReference w:id="0"/>
      </w:r>
      <w:r w:rsidDel="00000000" w:rsidR="00000000" w:rsidRPr="00000000">
        <w:rPr>
          <w:color w:val="353744"/>
          <w:rtl w:val="0"/>
        </w:rPr>
        <w:t xml:space="preserve">, making node endpoints configurable per environment</w:t>
      </w:r>
    </w:p>
    <w:p w:rsidR="00000000" w:rsidDel="00000000" w:rsidP="00000000" w:rsidRDefault="00000000" w:rsidRPr="00000000" w14:paraId="000000AE">
      <w:pPr>
        <w:numPr>
          <w:ilvl w:val="0"/>
          <w:numId w:val="4"/>
        </w:numPr>
        <w:spacing w:after="0" w:afterAutospacing="0" w:line="276.0005454545455" w:lineRule="auto"/>
        <w:ind w:left="720" w:hanging="360"/>
        <w:jc w:val="both"/>
        <w:rPr>
          <w:color w:val="353744"/>
          <w:u w:val="none"/>
        </w:rPr>
      </w:pPr>
      <w:r w:rsidDel="00000000" w:rsidR="00000000" w:rsidRPr="00000000">
        <w:rPr>
          <w:color w:val="353744"/>
          <w:rtl w:val="0"/>
        </w:rPr>
        <w:t xml:space="preserve">Set up and validate the build pipeline for Linux, macOS, and Windows</w:t>
      </w:r>
    </w:p>
    <w:p w:rsidR="00000000" w:rsidDel="00000000" w:rsidP="00000000" w:rsidRDefault="00000000" w:rsidRPr="00000000" w14:paraId="000000AF">
      <w:pPr>
        <w:numPr>
          <w:ilvl w:val="0"/>
          <w:numId w:val="4"/>
        </w:numPr>
        <w:spacing w:after="0" w:afterAutospacing="0" w:line="276.0005454545455" w:lineRule="auto"/>
        <w:ind w:left="720" w:hanging="360"/>
        <w:jc w:val="both"/>
        <w:rPr>
          <w:color w:val="353744"/>
          <w:u w:val="none"/>
        </w:rPr>
      </w:pPr>
      <w:r w:rsidDel="00000000" w:rsidR="00000000" w:rsidRPr="00000000">
        <w:rPr>
          <w:color w:val="353744"/>
          <w:rtl w:val="0"/>
        </w:rPr>
        <w:t xml:space="preserve">Run reproducible builds spike to identify and address non-deterministic build artifacts (timestamps, paths, metadata) across all three platforms</w:t>
      </w:r>
    </w:p>
    <w:p w:rsidR="00000000" w:rsidDel="00000000" w:rsidP="00000000" w:rsidRDefault="00000000" w:rsidRPr="00000000" w14:paraId="000000B0">
      <w:pPr>
        <w:numPr>
          <w:ilvl w:val="0"/>
          <w:numId w:val="4"/>
        </w:numPr>
        <w:spacing w:after="0" w:afterAutospacing="0" w:line="276.0005454545455" w:lineRule="auto"/>
        <w:ind w:left="720" w:hanging="360"/>
        <w:jc w:val="both"/>
        <w:rPr>
          <w:color w:val="353744"/>
          <w:u w:val="none"/>
        </w:rPr>
      </w:pPr>
      <w:r w:rsidDel="00000000" w:rsidR="00000000" w:rsidRPr="00000000">
        <w:rPr>
          <w:color w:val="353744"/>
          <w:rtl w:val="0"/>
        </w:rPr>
        <w:t xml:space="preserve">Define and </w:t>
      </w:r>
      <w:commentRangeStart w:id="1"/>
      <w:r w:rsidDel="00000000" w:rsidR="00000000" w:rsidRPr="00000000">
        <w:rPr>
          <w:color w:val="353744"/>
          <w:rtl w:val="0"/>
        </w:rPr>
        <w:t xml:space="preserve">implement</w:t>
      </w:r>
      <w:commentRangeEnd w:id="1"/>
      <w:r w:rsidDel="00000000" w:rsidR="00000000" w:rsidRPr="00000000">
        <w:commentReference w:id="1"/>
      </w:r>
      <w:r w:rsidDel="00000000" w:rsidR="00000000" w:rsidRPr="00000000">
        <w:rPr>
          <w:color w:val="353744"/>
          <w:rtl w:val="0"/>
        </w:rPr>
        <w:t xml:space="preserve"> the multi-employee release signing process using GPG, including key publication and verification instructions for end users</w:t>
      </w:r>
    </w:p>
    <w:p w:rsidR="00000000" w:rsidDel="00000000" w:rsidP="00000000" w:rsidRDefault="00000000" w:rsidRPr="00000000" w14:paraId="000000B1">
      <w:pPr>
        <w:numPr>
          <w:ilvl w:val="0"/>
          <w:numId w:val="4"/>
        </w:numPr>
        <w:spacing w:after="0" w:afterAutospacing="0" w:line="276.0005454545455" w:lineRule="auto"/>
        <w:ind w:left="720" w:hanging="360"/>
        <w:jc w:val="both"/>
        <w:rPr>
          <w:color w:val="353744"/>
          <w:u w:val="none"/>
        </w:rPr>
      </w:pPr>
      <w:r w:rsidDel="00000000" w:rsidR="00000000" w:rsidRPr="00000000">
        <w:rPr>
          <w:color w:val="353744"/>
          <w:rtl w:val="0"/>
        </w:rPr>
        <w:t xml:space="preserve">Validate Ledger and Trezor compatibility within the Sparrow fork as a baseline before deposit/withdrawal flows are built</w:t>
      </w:r>
    </w:p>
    <w:p w:rsidR="00000000" w:rsidDel="00000000" w:rsidP="00000000" w:rsidRDefault="00000000" w:rsidRPr="00000000" w14:paraId="000000B2">
      <w:pPr>
        <w:numPr>
          <w:ilvl w:val="0"/>
          <w:numId w:val="4"/>
        </w:numPr>
        <w:spacing w:after="120" w:line="276.0005454545455" w:lineRule="auto"/>
        <w:ind w:left="720" w:hanging="360"/>
        <w:jc w:val="both"/>
        <w:rPr>
          <w:color w:val="353744"/>
          <w:u w:val="none"/>
        </w:rPr>
      </w:pPr>
      <w:r w:rsidDel="00000000" w:rsidR="00000000" w:rsidRPr="00000000">
        <w:rPr>
          <w:color w:val="353744"/>
          <w:rtl w:val="0"/>
        </w:rPr>
        <w:t xml:space="preserve">Verify current Safe’s requirements to build Safe Apps</w:t>
      </w:r>
      <w:r w:rsidDel="00000000" w:rsidR="00000000" w:rsidRPr="00000000">
        <w:rPr>
          <w:rtl w:val="0"/>
        </w:rPr>
      </w:r>
    </w:p>
    <w:p w:rsidR="00000000" w:rsidDel="00000000" w:rsidP="00000000" w:rsidRDefault="00000000" w:rsidRPr="00000000" w14:paraId="000000B3">
      <w:pPr>
        <w:spacing w:after="120" w:line="276.0005454545455" w:lineRule="auto"/>
        <w:ind w:left="720" w:firstLine="0"/>
        <w:jc w:val="both"/>
        <w:rPr>
          <w:color w:val="353744"/>
        </w:rPr>
      </w:pPr>
      <w:r w:rsidDel="00000000" w:rsidR="00000000" w:rsidRPr="00000000">
        <w:rPr>
          <w:rtl w:val="0"/>
        </w:rPr>
      </w:r>
    </w:p>
    <w:p w:rsidR="00000000" w:rsidDel="00000000" w:rsidP="00000000" w:rsidRDefault="00000000" w:rsidRPr="00000000" w14:paraId="000000B4">
      <w:pPr>
        <w:spacing w:after="80" w:line="276.0005454545455" w:lineRule="auto"/>
        <w:jc w:val="both"/>
        <w:rPr>
          <w:b w:val="1"/>
          <w:bCs w:val="1"/>
          <w:color w:val="353744"/>
        </w:rPr>
      </w:pPr>
      <w:r w:rsidDel="00000000" w:rsidR="00000000" w:rsidRPr="00000000">
        <w:rPr>
          <w:b w:val="1"/>
          <w:bCs w:val="1"/>
          <w:color w:val="353744"/>
          <w:rtl w:val="0"/>
        </w:rPr>
        <w:t xml:space="preserve">Deliverables:</w:t>
      </w:r>
    </w:p>
    <w:p w:rsidR="00000000" w:rsidDel="00000000" w:rsidP="00000000" w:rsidRDefault="00000000" w:rsidRPr="00000000" w14:paraId="000000B5">
      <w:pPr>
        <w:numPr>
          <w:ilvl w:val="0"/>
          <w:numId w:val="3"/>
        </w:numPr>
        <w:spacing w:after="0" w:afterAutospacing="0" w:line="276.0005454545455" w:lineRule="auto"/>
        <w:ind w:left="720" w:hanging="360"/>
        <w:jc w:val="both"/>
        <w:rPr>
          <w:color w:val="353744"/>
          <w:u w:val="none"/>
        </w:rPr>
      </w:pPr>
      <w:r w:rsidDel="00000000" w:rsidR="00000000" w:rsidRPr="00000000">
        <w:rPr>
          <w:color w:val="353744"/>
          <w:rtl w:val="0"/>
        </w:rPr>
        <w:t xml:space="preserve">Sparrow (Strata Edition) fork with clean project structure and reviewable diff against upstream</w:t>
      </w:r>
    </w:p>
    <w:p w:rsidR="00000000" w:rsidDel="00000000" w:rsidP="00000000" w:rsidRDefault="00000000" w:rsidRPr="00000000" w14:paraId="000000B6">
      <w:pPr>
        <w:numPr>
          <w:ilvl w:val="0"/>
          <w:numId w:val="3"/>
        </w:numPr>
        <w:spacing w:after="0" w:afterAutospacing="0" w:line="276.0005454545455" w:lineRule="auto"/>
        <w:ind w:left="720" w:hanging="360"/>
        <w:jc w:val="both"/>
        <w:rPr>
          <w:color w:val="353744"/>
          <w:u w:val="none"/>
        </w:rPr>
      </w:pPr>
      <w:r w:rsidDel="00000000" w:rsidR="00000000" w:rsidRPr="00000000">
        <w:rPr>
          <w:color w:val="353744"/>
          <w:rtl w:val="0"/>
        </w:rPr>
        <w:t xml:space="preserve">Working builds for Linux, macOS, and Windows</w:t>
      </w:r>
    </w:p>
    <w:p w:rsidR="00000000" w:rsidDel="00000000" w:rsidP="00000000" w:rsidRDefault="00000000" w:rsidRPr="00000000" w14:paraId="000000B7">
      <w:pPr>
        <w:numPr>
          <w:ilvl w:val="0"/>
          <w:numId w:val="3"/>
        </w:numPr>
        <w:spacing w:after="0" w:afterAutospacing="0" w:line="276.0005454545455" w:lineRule="auto"/>
        <w:ind w:left="720" w:hanging="360"/>
        <w:jc w:val="both"/>
        <w:rPr>
          <w:color w:val="353744"/>
          <w:u w:val="none"/>
        </w:rPr>
      </w:pPr>
      <w:r w:rsidDel="00000000" w:rsidR="00000000" w:rsidRPr="00000000">
        <w:rPr>
          <w:color w:val="353744"/>
          <w:rtl w:val="0"/>
        </w:rPr>
        <w:t xml:space="preserve">Reproducible builds spike report with findings and proposed approach</w:t>
      </w:r>
    </w:p>
    <w:p w:rsidR="00000000" w:rsidDel="00000000" w:rsidP="00000000" w:rsidRDefault="00000000" w:rsidRPr="00000000" w14:paraId="000000B8">
      <w:pPr>
        <w:numPr>
          <w:ilvl w:val="0"/>
          <w:numId w:val="3"/>
        </w:numPr>
        <w:spacing w:after="120" w:line="276.0005454545455" w:lineRule="auto"/>
        <w:ind w:left="720" w:hanging="360"/>
        <w:jc w:val="both"/>
        <w:rPr>
          <w:color w:val="353744"/>
          <w:u w:val="none"/>
        </w:rPr>
      </w:pPr>
      <w:r w:rsidDel="00000000" w:rsidR="00000000" w:rsidRPr="00000000">
        <w:rPr>
          <w:color w:val="353744"/>
          <w:rtl w:val="0"/>
        </w:rPr>
        <w:t xml:space="preserve">Multi-employee release signing pipeline and user-facing verification documentation. Baseline Ledger/Trezor compatibility report</w:t>
      </w:r>
      <w:r w:rsidDel="00000000" w:rsidR="00000000" w:rsidRPr="00000000">
        <w:rPr>
          <w:rtl w:val="0"/>
        </w:rPr>
      </w:r>
    </w:p>
    <w:p w:rsidR="00000000" w:rsidDel="00000000" w:rsidP="00000000" w:rsidRDefault="00000000" w:rsidRPr="00000000" w14:paraId="000000B9">
      <w:pPr>
        <w:pStyle w:val="Heading3"/>
        <w:keepNext w:val="0"/>
        <w:keepLines w:val="0"/>
        <w:spacing w:line="276.0004285714286" w:lineRule="auto"/>
        <w:jc w:val="both"/>
        <w:rPr/>
      </w:pPr>
      <w:bookmarkStart w:colFirst="0" w:colLast="0" w:name="_q1ewurt0h0ey" w:id="16"/>
      <w:bookmarkEnd w:id="16"/>
      <w:r w:rsidDel="00000000" w:rsidR="00000000" w:rsidRPr="00000000">
        <w:rPr>
          <w:rtl w:val="0"/>
        </w:rPr>
        <w:t xml:space="preserve">Phase 2: Core Deposit Flow</w:t>
      </w:r>
    </w:p>
    <w:p w:rsidR="00000000" w:rsidDel="00000000" w:rsidP="00000000" w:rsidRDefault="00000000" w:rsidRPr="00000000" w14:paraId="000000BA">
      <w:pPr>
        <w:spacing w:after="80" w:line="276.0005454545455" w:lineRule="auto"/>
        <w:jc w:val="both"/>
        <w:rPr>
          <w:b w:val="1"/>
          <w:bCs w:val="1"/>
          <w:color w:val="353744"/>
        </w:rPr>
      </w:pPr>
      <w:r w:rsidDel="00000000" w:rsidR="00000000" w:rsidRPr="00000000">
        <w:rPr>
          <w:b w:val="1"/>
          <w:bCs w:val="1"/>
          <w:color w:val="353744"/>
          <w:rtl w:val="0"/>
        </w:rPr>
        <w:t xml:space="preserve">Goal:</w:t>
      </w:r>
    </w:p>
    <w:p w:rsidR="00000000" w:rsidDel="00000000" w:rsidP="00000000" w:rsidRDefault="00000000" w:rsidRPr="00000000" w14:paraId="000000BB">
      <w:pPr>
        <w:spacing w:after="120" w:line="276.0005454545455" w:lineRule="auto"/>
        <w:jc w:val="both"/>
        <w:rPr>
          <w:color w:val="353744"/>
        </w:rPr>
      </w:pPr>
      <w:r w:rsidDel="00000000" w:rsidR="00000000" w:rsidRPr="00000000">
        <w:rPr>
          <w:color w:val="353744"/>
          <w:rtl w:val="0"/>
        </w:rPr>
        <w:t xml:space="preserve">Implement the full Strata deposit request flow within the Sparrow fork, including address validation, amount validation, fee display, coin control, and hardware wallet verification.</w:t>
      </w:r>
    </w:p>
    <w:p w:rsidR="00000000" w:rsidDel="00000000" w:rsidP="00000000" w:rsidRDefault="00000000" w:rsidRPr="00000000" w14:paraId="000000BC">
      <w:pPr>
        <w:spacing w:after="80" w:line="276.0005454545455" w:lineRule="auto"/>
        <w:jc w:val="both"/>
        <w:rPr>
          <w:color w:val="353744"/>
        </w:rPr>
      </w:pPr>
      <w:r w:rsidDel="00000000" w:rsidR="00000000" w:rsidRPr="00000000">
        <w:rPr>
          <w:b w:val="1"/>
          <w:bCs w:val="1"/>
          <w:color w:val="353744"/>
          <w:rtl w:val="0"/>
        </w:rPr>
        <w:t xml:space="preserve">Key Activities:</w:t>
      </w:r>
      <w:r w:rsidDel="00000000" w:rsidR="00000000" w:rsidRPr="00000000">
        <w:rPr>
          <w:rtl w:val="0"/>
        </w:rPr>
      </w:r>
    </w:p>
    <w:p w:rsidR="00000000" w:rsidDel="00000000" w:rsidP="00000000" w:rsidRDefault="00000000" w:rsidRPr="00000000" w14:paraId="000000BD">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the Strata section UI with Deposit tab</w:t>
      </w:r>
    </w:p>
    <w:p w:rsidR="00000000" w:rsidDel="00000000" w:rsidP="00000000" w:rsidRDefault="00000000" w:rsidRPr="00000000" w14:paraId="000000BE">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ERC-7930 and EIP-55 address input and conversion to Strata bridge format</w:t>
      </w:r>
    </w:p>
    <w:p w:rsidR="00000000" w:rsidDel="00000000" w:rsidP="00000000" w:rsidRDefault="00000000" w:rsidRPr="00000000" w14:paraId="000000BF">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r>
      <w:r w:rsidDel="00000000" w:rsidR="00000000" w:rsidRPr="00000000">
        <w:rPr>
          <w:color w:val="353744"/>
          <w:rtl w:val="0"/>
        </w:rPr>
        <w:t xml:space="preserve">Implement fee display (deposit request tx fee + dep_fee) and s/vB fee rate selector</w:t>
      </w:r>
    </w:p>
    <w:p w:rsidR="00000000" w:rsidDel="00000000" w:rsidP="00000000" w:rsidRDefault="00000000" w:rsidRPr="00000000" w14:paraId="000000C0">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bridge key hardcode + authenticated source double-check with mismatch error handling</w:t>
      </w:r>
    </w:p>
    <w:p w:rsidR="00000000" w:rsidDel="00000000" w:rsidP="00000000" w:rsidRDefault="00000000" w:rsidRPr="00000000" w14:paraId="000000C1">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Ledger/Trezor deposit address and detail verification</w:t>
      </w:r>
    </w:p>
    <w:p w:rsidR="00000000" w:rsidDel="00000000" w:rsidP="00000000" w:rsidRDefault="00000000" w:rsidRPr="00000000" w14:paraId="000000C2">
      <w:pPr>
        <w:spacing w:after="80" w:line="276.0005454545455" w:lineRule="auto"/>
        <w:jc w:val="both"/>
        <w:rPr>
          <w:b w:val="1"/>
          <w:bCs w:val="1"/>
          <w:color w:val="353744"/>
        </w:rPr>
      </w:pPr>
      <w:r w:rsidDel="00000000" w:rsidR="00000000" w:rsidRPr="00000000">
        <w:rPr>
          <w:b w:val="1"/>
          <w:bCs w:val="1"/>
          <w:color w:val="353744"/>
          <w:rtl w:val="0"/>
        </w:rPr>
        <w:t xml:space="preserve">Deliverables:</w:t>
      </w:r>
    </w:p>
    <w:p w:rsidR="00000000" w:rsidDel="00000000" w:rsidP="00000000" w:rsidRDefault="00000000" w:rsidRPr="00000000" w14:paraId="000000C3">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Functional deposit flow with all validations and hardware wallet support</w:t>
      </w:r>
    </w:p>
    <w:p w:rsidR="00000000" w:rsidDel="00000000" w:rsidP="00000000" w:rsidRDefault="00000000" w:rsidRPr="00000000" w14:paraId="000000C4">
      <w:pPr>
        <w:pStyle w:val="Heading3"/>
        <w:keepNext w:val="0"/>
        <w:keepLines w:val="0"/>
        <w:spacing w:line="276.0004285714286" w:lineRule="auto"/>
        <w:jc w:val="both"/>
        <w:rPr/>
      </w:pPr>
      <w:bookmarkStart w:colFirst="0" w:colLast="0" w:name="_b32m3o79jlfw" w:id="17"/>
      <w:bookmarkEnd w:id="17"/>
      <w:r w:rsidDel="00000000" w:rsidR="00000000" w:rsidRPr="00000000">
        <w:rPr>
          <w:rtl w:val="0"/>
        </w:rPr>
        <w:t xml:space="preserve">Phase 3: Withdrawal Flow</w:t>
      </w:r>
      <w:r w:rsidDel="00000000" w:rsidR="00000000" w:rsidRPr="00000000">
        <w:rPr>
          <w:rtl w:val="0"/>
        </w:rPr>
        <w:t xml:space="preserve"> in Safe App </w:t>
      </w:r>
    </w:p>
    <w:p w:rsidR="00000000" w:rsidDel="00000000" w:rsidP="00000000" w:rsidRDefault="00000000" w:rsidRPr="00000000" w14:paraId="000000C5">
      <w:pPr>
        <w:spacing w:after="80" w:line="276.0005454545455" w:lineRule="auto"/>
        <w:jc w:val="both"/>
        <w:rPr>
          <w:b w:val="1"/>
          <w:bCs w:val="1"/>
          <w:color w:val="353744"/>
        </w:rPr>
      </w:pPr>
      <w:r w:rsidDel="00000000" w:rsidR="00000000" w:rsidRPr="00000000">
        <w:rPr>
          <w:b w:val="1"/>
          <w:bCs w:val="1"/>
          <w:color w:val="353744"/>
          <w:rtl w:val="0"/>
        </w:rPr>
        <w:t xml:space="preserve">Goal:</w:t>
      </w:r>
    </w:p>
    <w:p w:rsidR="00000000" w:rsidDel="00000000" w:rsidP="00000000" w:rsidRDefault="00000000" w:rsidRPr="00000000" w14:paraId="000000C6">
      <w:pPr>
        <w:spacing w:after="120" w:line="276.0005454545455" w:lineRule="auto"/>
        <w:jc w:val="both"/>
        <w:rPr>
          <w:color w:val="353744"/>
        </w:rPr>
      </w:pPr>
      <w:r w:rsidDel="00000000" w:rsidR="00000000" w:rsidRPr="00000000">
        <w:rPr>
          <w:color w:val="353744"/>
          <w:rtl w:val="0"/>
        </w:rPr>
        <w:t xml:space="preserve">Create a Safe App that implements</w:t>
      </w:r>
      <w:r w:rsidDel="00000000" w:rsidR="00000000" w:rsidRPr="00000000">
        <w:rPr>
          <w:color w:val="353744"/>
          <w:rtl w:val="0"/>
        </w:rPr>
        <w:t xml:space="preserve"> the full withdrawal request flow,  network detection and switching, destination/amount validation, op_fee display, and transaction status handling.</w:t>
      </w:r>
    </w:p>
    <w:p w:rsidR="00000000" w:rsidDel="00000000" w:rsidP="00000000" w:rsidRDefault="00000000" w:rsidRPr="00000000" w14:paraId="000000C7">
      <w:pPr>
        <w:spacing w:after="80" w:line="276.0005454545455" w:lineRule="auto"/>
        <w:jc w:val="both"/>
        <w:rPr>
          <w:b w:val="1"/>
          <w:bCs w:val="1"/>
          <w:color w:val="353744"/>
        </w:rPr>
      </w:pPr>
      <w:r w:rsidDel="00000000" w:rsidR="00000000" w:rsidRPr="00000000">
        <w:rPr>
          <w:b w:val="1"/>
          <w:bCs w:val="1"/>
          <w:color w:val="353744"/>
          <w:rtl w:val="0"/>
        </w:rPr>
        <w:t xml:space="preserve">Key Activities:</w:t>
      </w:r>
    </w:p>
    <w:p w:rsidR="00000000" w:rsidDel="00000000" w:rsidP="00000000" w:rsidRDefault="00000000" w:rsidRPr="00000000" w14:paraId="000000C8">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Setup required connectors including for the Safe App to work correctly on Safe Wallet</w:t>
      </w:r>
      <w:r w:rsidDel="00000000" w:rsidR="00000000" w:rsidRPr="00000000">
        <w:rPr>
          <w:rtl w:val="0"/>
        </w:rPr>
      </w:r>
    </w:p>
    <w:p w:rsidR="00000000" w:rsidDel="00000000" w:rsidP="00000000" w:rsidRDefault="00000000" w:rsidRPr="00000000" w14:paraId="000000C9">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wallet connection, address badge (copy / disconnect), and network mismatch detection (EIP-3085 / EIP-3326)</w:t>
      </w:r>
    </w:p>
    <w:p w:rsidR="00000000" w:rsidDel="00000000" w:rsidP="00000000" w:rsidRDefault="00000000" w:rsidRPr="00000000" w14:paraId="000000CA">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withdrawal destination validation for all supported address types and OP_RETURN</w:t>
      </w:r>
    </w:p>
    <w:p w:rsidR="00000000" w:rsidDel="00000000" w:rsidP="00000000" w:rsidRDefault="00000000" w:rsidRPr="00000000" w14:paraId="000000CB">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op_fee and receiving amount display</w:t>
      </w:r>
    </w:p>
    <w:p w:rsidR="00000000" w:rsidDel="00000000" w:rsidP="00000000" w:rsidRDefault="00000000" w:rsidRPr="00000000" w14:paraId="000000CC">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Ledger/Trezor withdrawal detail verification</w:t>
      </w:r>
    </w:p>
    <w:p w:rsidR="00000000" w:rsidDel="00000000" w:rsidP="00000000" w:rsidRDefault="00000000" w:rsidRPr="00000000" w14:paraId="000000CD">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a CI pipeline for linting, testing, etc.</w:t>
      </w:r>
      <w:r w:rsidDel="00000000" w:rsidR="00000000" w:rsidRPr="00000000">
        <w:rPr>
          <w:rtl w:val="0"/>
        </w:rPr>
      </w:r>
    </w:p>
    <w:p w:rsidR="00000000" w:rsidDel="00000000" w:rsidP="00000000" w:rsidRDefault="00000000" w:rsidRPr="00000000" w14:paraId="000000CE">
      <w:pPr>
        <w:spacing w:after="80" w:line="276.0005454545455" w:lineRule="auto"/>
        <w:jc w:val="both"/>
        <w:rPr>
          <w:b w:val="1"/>
          <w:bCs w:val="1"/>
          <w:color w:val="353744"/>
        </w:rPr>
      </w:pPr>
      <w:r w:rsidDel="00000000" w:rsidR="00000000" w:rsidRPr="00000000">
        <w:rPr>
          <w:b w:val="1"/>
          <w:bCs w:val="1"/>
          <w:color w:val="353744"/>
          <w:rtl w:val="0"/>
        </w:rPr>
        <w:t xml:space="preserve">Deliverables:</w:t>
      </w:r>
    </w:p>
    <w:p w:rsidR="00000000" w:rsidDel="00000000" w:rsidP="00000000" w:rsidRDefault="00000000" w:rsidRPr="00000000" w14:paraId="000000CF">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Functional withdrawal flow with  all validations</w:t>
      </w:r>
    </w:p>
    <w:p w:rsidR="00000000" w:rsidDel="00000000" w:rsidP="00000000" w:rsidRDefault="00000000" w:rsidRPr="00000000" w14:paraId="000000D0">
      <w:pPr>
        <w:pStyle w:val="Heading3"/>
        <w:keepNext w:val="0"/>
        <w:keepLines w:val="0"/>
        <w:spacing w:line="276.0004285714286" w:lineRule="auto"/>
        <w:jc w:val="both"/>
        <w:rPr/>
      </w:pPr>
      <w:bookmarkStart w:colFirst="0" w:colLast="0" w:name="_oykknsyy2ya8" w:id="18"/>
      <w:bookmarkEnd w:id="18"/>
      <w:r w:rsidDel="00000000" w:rsidR="00000000" w:rsidRPr="00000000">
        <w:rPr>
          <w:rtl w:val="0"/>
        </w:rPr>
        <w:t xml:space="preserve">Phase 4: Reclaim BTC Flow</w:t>
      </w:r>
    </w:p>
    <w:p w:rsidR="00000000" w:rsidDel="00000000" w:rsidP="00000000" w:rsidRDefault="00000000" w:rsidRPr="00000000" w14:paraId="000000D1">
      <w:pPr>
        <w:spacing w:after="80" w:line="276.0005454545455" w:lineRule="auto"/>
        <w:jc w:val="both"/>
        <w:rPr>
          <w:b w:val="1"/>
          <w:bCs w:val="1"/>
          <w:color w:val="353744"/>
        </w:rPr>
      </w:pPr>
      <w:r w:rsidDel="00000000" w:rsidR="00000000" w:rsidRPr="00000000">
        <w:rPr>
          <w:b w:val="1"/>
          <w:bCs w:val="1"/>
          <w:color w:val="353744"/>
          <w:rtl w:val="0"/>
        </w:rPr>
        <w:t xml:space="preserve">Goal:</w:t>
      </w:r>
    </w:p>
    <w:p w:rsidR="00000000" w:rsidDel="00000000" w:rsidP="00000000" w:rsidRDefault="00000000" w:rsidRPr="00000000" w14:paraId="000000D2">
      <w:pPr>
        <w:spacing w:after="120" w:line="276.0005454545455" w:lineRule="auto"/>
        <w:jc w:val="both"/>
        <w:rPr>
          <w:color w:val="353744"/>
        </w:rPr>
      </w:pPr>
      <w:r w:rsidDel="00000000" w:rsidR="00000000" w:rsidRPr="00000000">
        <w:rPr>
          <w:color w:val="353744"/>
          <w:rtl w:val="0"/>
        </w:rPr>
        <w:t xml:space="preserve">Implement the Reclaim BTC tab for users whose deposit requests expired without being processed by the Strata bridge operators.</w:t>
      </w:r>
    </w:p>
    <w:p w:rsidR="00000000" w:rsidDel="00000000" w:rsidP="00000000" w:rsidRDefault="00000000" w:rsidRPr="00000000" w14:paraId="000000D3">
      <w:pPr>
        <w:spacing w:after="80" w:line="276.0005454545455" w:lineRule="auto"/>
        <w:jc w:val="both"/>
        <w:rPr>
          <w:b w:val="1"/>
          <w:bCs w:val="1"/>
          <w:color w:val="353744"/>
        </w:rPr>
      </w:pPr>
      <w:r w:rsidDel="00000000" w:rsidR="00000000" w:rsidRPr="00000000">
        <w:rPr>
          <w:b w:val="1"/>
          <w:bCs w:val="1"/>
          <w:color w:val="353744"/>
          <w:rtl w:val="0"/>
        </w:rPr>
        <w:t xml:space="preserve">Key Activities:</w:t>
      </w:r>
    </w:p>
    <w:p w:rsidR="00000000" w:rsidDel="00000000" w:rsidP="00000000" w:rsidRDefault="00000000" w:rsidRPr="00000000" w14:paraId="000000D4">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Reclaim tab UI: UTXO list, individual/select-all selection, Clear button,  summary message indicating number of operations available to reclaim</w:t>
      </w:r>
    </w:p>
    <w:p w:rsidR="00000000" w:rsidDel="00000000" w:rsidP="00000000" w:rsidRDefault="00000000" w:rsidRPr="00000000" w14:paraId="000000D5">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"Reclaim" action routing to Sparrow Send flow with auto-filled destination address</w:t>
      </w:r>
    </w:p>
    <w:p w:rsidR="00000000" w:rsidDel="00000000" w:rsidP="00000000" w:rsidRDefault="00000000" w:rsidRPr="00000000" w14:paraId="000000D6">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"Retry deposit" action routing to Deposit flow with selected UTXOs as coin control inputs and ability to add further UTXOs</w:t>
      </w:r>
    </w:p>
    <w:p w:rsidR="00000000" w:rsidDel="00000000" w:rsidP="00000000" w:rsidRDefault="00000000" w:rsidRPr="00000000" w14:paraId="000000D7">
      <w:pPr>
        <w:spacing w:after="80" w:line="276.0005454545455" w:lineRule="auto"/>
        <w:jc w:val="both"/>
        <w:rPr>
          <w:b w:val="1"/>
          <w:bCs w:val="1"/>
          <w:color w:val="353744"/>
        </w:rPr>
      </w:pPr>
      <w:r w:rsidDel="00000000" w:rsidR="00000000" w:rsidRPr="00000000">
        <w:rPr>
          <w:b w:val="1"/>
          <w:bCs w:val="1"/>
          <w:color w:val="353744"/>
          <w:rtl w:val="0"/>
        </w:rPr>
        <w:t xml:space="preserve">Deliverables:</w:t>
      </w:r>
    </w:p>
    <w:p w:rsidR="00000000" w:rsidDel="00000000" w:rsidP="00000000" w:rsidRDefault="00000000" w:rsidRPr="00000000" w14:paraId="000000D8">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Functional Reclaim BTC flow with all selection and action requirements</w:t>
      </w:r>
    </w:p>
    <w:p w:rsidR="00000000" w:rsidDel="00000000" w:rsidP="00000000" w:rsidRDefault="00000000" w:rsidRPr="00000000" w14:paraId="000000D9">
      <w:pPr>
        <w:pStyle w:val="Heading3"/>
        <w:keepNext w:val="0"/>
        <w:keepLines w:val="0"/>
        <w:spacing w:line="276.0004285714286" w:lineRule="auto"/>
        <w:jc w:val="both"/>
        <w:rPr/>
      </w:pPr>
      <w:bookmarkStart w:colFirst="0" w:colLast="0" w:name="_273swu4a5s42" w:id="19"/>
      <w:bookmarkEnd w:id="19"/>
      <w:r w:rsidDel="00000000" w:rsidR="00000000" w:rsidRPr="00000000">
        <w:rPr>
          <w:rtl w:val="0"/>
        </w:rPr>
        <w:t xml:space="preserve">Phase 5: Build Pipeline, Release Signing &amp; QA</w:t>
      </w:r>
      <w:r w:rsidDel="00000000" w:rsidR="00000000" w:rsidRPr="00000000">
        <w:rPr>
          <w:rtl w:val="0"/>
        </w:rPr>
      </w:r>
    </w:p>
    <w:p w:rsidR="00000000" w:rsidDel="00000000" w:rsidP="00000000" w:rsidRDefault="00000000" w:rsidRPr="00000000" w14:paraId="000000DA">
      <w:pPr>
        <w:spacing w:after="80" w:line="276.0005454545455" w:lineRule="auto"/>
        <w:jc w:val="both"/>
        <w:rPr>
          <w:b w:val="1"/>
          <w:bCs w:val="1"/>
          <w:color w:val="353744"/>
        </w:rPr>
      </w:pPr>
      <w:r w:rsidDel="00000000" w:rsidR="00000000" w:rsidRPr="00000000">
        <w:rPr>
          <w:b w:val="1"/>
          <w:bCs w:val="1"/>
          <w:color w:val="353744"/>
          <w:rtl w:val="0"/>
        </w:rPr>
        <w:t xml:space="preserve">Goal:</w:t>
      </w:r>
    </w:p>
    <w:p w:rsidR="00000000" w:rsidDel="00000000" w:rsidP="00000000" w:rsidRDefault="00000000" w:rsidRPr="00000000" w14:paraId="000000DB">
      <w:pPr>
        <w:spacing w:after="120" w:line="276.0005454545455" w:lineRule="auto"/>
        <w:jc w:val="both"/>
        <w:rPr>
          <w:color w:val="353744"/>
        </w:rPr>
      </w:pPr>
      <w:r w:rsidDel="00000000" w:rsidR="00000000" w:rsidRPr="00000000">
        <w:rPr>
          <w:color w:val="353744"/>
          <w:rtl w:val="0"/>
        </w:rPr>
        <w:t xml:space="preserve">Establish reproducible builds, multi-employee release signing, and complete end-to-end QA across all flows and supported platforms.</w:t>
      </w:r>
    </w:p>
    <w:p w:rsidR="00000000" w:rsidDel="00000000" w:rsidP="00000000" w:rsidRDefault="00000000" w:rsidRPr="00000000" w14:paraId="000000DC">
      <w:pPr>
        <w:spacing w:after="80" w:line="276.0005454545455" w:lineRule="auto"/>
        <w:jc w:val="both"/>
        <w:rPr>
          <w:b w:val="1"/>
          <w:bCs w:val="1"/>
          <w:color w:val="353744"/>
        </w:rPr>
      </w:pPr>
      <w:r w:rsidDel="00000000" w:rsidR="00000000" w:rsidRPr="00000000">
        <w:rPr>
          <w:b w:val="1"/>
          <w:bCs w:val="1"/>
          <w:color w:val="353744"/>
          <w:rtl w:val="0"/>
        </w:rPr>
        <w:t xml:space="preserve">Key Activities:</w:t>
      </w:r>
    </w:p>
    <w:p w:rsidR="00000000" w:rsidDel="00000000" w:rsidP="00000000" w:rsidRDefault="00000000" w:rsidRPr="00000000" w14:paraId="000000DD">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Set up reproducible build pipeline (Linux, macOS, Windows)</w:t>
      </w:r>
    </w:p>
    <w:p w:rsidR="00000000" w:rsidDel="00000000" w:rsidP="00000000" w:rsidRDefault="00000000" w:rsidRPr="00000000" w14:paraId="000000DE">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Set up Safe App build and deployment pipeline</w:t>
      </w:r>
      <w:r w:rsidDel="00000000" w:rsidR="00000000" w:rsidRPr="00000000">
        <w:rPr>
          <w:rtl w:val="0"/>
        </w:rPr>
      </w:r>
    </w:p>
    <w:p w:rsidR="00000000" w:rsidDel="00000000" w:rsidP="00000000" w:rsidRDefault="00000000" w:rsidRPr="00000000" w14:paraId="000000DF">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Implement multi-employee Alpen Labs release signing process</w:t>
      </w:r>
    </w:p>
    <w:p w:rsidR="00000000" w:rsidDel="00000000" w:rsidP="00000000" w:rsidRDefault="00000000" w:rsidRPr="00000000" w14:paraId="000000E0">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Run</w:t>
      </w:r>
      <w:r w:rsidDel="00000000" w:rsidR="00000000" w:rsidRPr="00000000">
        <w:rPr>
          <w:color w:val="353744"/>
          <w:rtl w:val="0"/>
        </w:rPr>
        <w:t xml:space="preserve"> end-to-end test scenarios for all flows on testnet</w:t>
      </w:r>
    </w:p>
    <w:p w:rsidR="00000000" w:rsidDel="00000000" w:rsidP="00000000" w:rsidRDefault="00000000" w:rsidRPr="00000000" w14:paraId="000000E1">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Hardware wallet compatibility testing (Ledger and Trezor) for deposit and withdrawal flows</w:t>
      </w:r>
    </w:p>
    <w:p w:rsidR="00000000" w:rsidDel="00000000" w:rsidP="00000000" w:rsidRDefault="00000000" w:rsidRPr="00000000" w14:paraId="000000E2">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Document installation, verification, and release procedures</w:t>
      </w:r>
    </w:p>
    <w:p w:rsidR="00000000" w:rsidDel="00000000" w:rsidP="00000000" w:rsidRDefault="00000000" w:rsidRPr="00000000" w14:paraId="000000E3">
      <w:pPr>
        <w:spacing w:after="80" w:line="276.0005454545455" w:lineRule="auto"/>
        <w:jc w:val="both"/>
        <w:rPr>
          <w:b w:val="1"/>
          <w:bCs w:val="1"/>
          <w:color w:val="353744"/>
        </w:rPr>
      </w:pPr>
      <w:r w:rsidDel="00000000" w:rsidR="00000000" w:rsidRPr="00000000">
        <w:rPr>
          <w:b w:val="1"/>
          <w:bCs w:val="1"/>
          <w:color w:val="353744"/>
          <w:rtl w:val="0"/>
        </w:rPr>
        <w:t xml:space="preserve">Deliverables:</w:t>
      </w:r>
    </w:p>
    <w:p w:rsidR="00000000" w:rsidDel="00000000" w:rsidP="00000000" w:rsidRDefault="00000000" w:rsidRPr="00000000" w14:paraId="000000E4">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Reproducible builds with verifiable release signatures</w:t>
      </w:r>
    </w:p>
    <w:p w:rsidR="00000000" w:rsidDel="00000000" w:rsidP="00000000" w:rsidRDefault="00000000" w:rsidRPr="00000000" w14:paraId="000000E5">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End-to-end QA report covering all requirements</w:t>
      </w:r>
    </w:p>
    <w:p w:rsidR="00000000" w:rsidDel="00000000" w:rsidP="00000000" w:rsidRDefault="00000000" w:rsidRPr="00000000" w14:paraId="000000E6">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User-facing installation and verification documentation</w:t>
      </w:r>
    </w:p>
    <w:p w:rsidR="00000000" w:rsidDel="00000000" w:rsidP="00000000" w:rsidRDefault="00000000" w:rsidRPr="00000000" w14:paraId="000000E7">
      <w:pPr>
        <w:pStyle w:val="Heading2"/>
        <w:keepNext w:val="0"/>
        <w:keepLines w:val="0"/>
        <w:spacing w:line="275.99962500000004" w:lineRule="auto"/>
        <w:jc w:val="both"/>
        <w:rPr>
          <w:b w:val="1"/>
          <w:bCs w:val="1"/>
          <w:color w:val="353744"/>
        </w:rPr>
      </w:pPr>
      <w:bookmarkStart w:colFirst="0" w:colLast="0" w:name="_5y5zictv0jun" w:id="20"/>
      <w:bookmarkEnd w:id="20"/>
      <w:r w:rsidDel="00000000" w:rsidR="00000000" w:rsidRPr="00000000">
        <w:rPr>
          <w:b w:val="1"/>
          <w:bCs w:val="1"/>
          <w:color w:val="353744"/>
          <w:rtl w:val="0"/>
        </w:rPr>
        <w:t xml:space="preserve">Risks and Mitigation</w:t>
      </w:r>
    </w:p>
    <w:p w:rsidR="00000000" w:rsidDel="00000000" w:rsidP="00000000" w:rsidRDefault="00000000" w:rsidRPr="00000000" w14:paraId="000000E8">
      <w:pPr>
        <w:spacing w:after="120" w:line="276.0005454545455" w:lineRule="auto"/>
        <w:jc w:val="both"/>
        <w:rPr>
          <w:color w:val="353744"/>
        </w:rPr>
      </w:pPr>
      <w:r w:rsidDel="00000000" w:rsidR="00000000" w:rsidRPr="00000000">
        <w:rPr>
          <w:color w:val="353744"/>
          <w:rtl w:val="0"/>
        </w:rPr>
        <w:t xml:space="preserve">Any unexpected technical, functional, or infrastructure-related findings identified during the execution of this project will be communicated in a timely manner, together with their corresponding analysis and recommendations.</w:t>
      </w:r>
    </w:p>
    <w:p w:rsidR="00000000" w:rsidDel="00000000" w:rsidP="00000000" w:rsidRDefault="00000000" w:rsidRPr="00000000" w14:paraId="000000E9">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Upstream Sparrow compatibility: Changes to the upstream Sparrow codebase may conflict with Strata Edition modifications. WakeUp Labs will maintain a clean, diff-reviewable fork and establish a policy for upstream merges.</w:t>
      </w:r>
    </w:p>
    <w:p w:rsidR="00000000" w:rsidDel="00000000" w:rsidP="00000000" w:rsidRDefault="00000000" w:rsidRPr="00000000" w14:paraId="000000EA">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Reproducible builds feasibility:. A dedicated spike will be run at the start of Phase 4 to confirm feasibility before committing to a release date.</w:t>
      </w:r>
    </w:p>
    <w:p w:rsidR="00000000" w:rsidDel="00000000" w:rsidP="00000000" w:rsidRDefault="00000000" w:rsidRPr="00000000" w14:paraId="000000EB">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Hardware wallet verification (Ledger/Trezor): </w:t>
      </w:r>
      <w:r w:rsidDel="00000000" w:rsidR="00000000" w:rsidRPr="00000000">
        <w:rPr>
          <w:color w:val="353744"/>
          <w:rtl w:val="0"/>
        </w:rPr>
        <w:t xml:space="preserve">Assumed to be standard functionality.</w:t>
      </w:r>
      <w:r w:rsidDel="00000000" w:rsidR="00000000" w:rsidRPr="00000000">
        <w:rPr>
          <w:rtl w:val="0"/>
        </w:rPr>
      </w:r>
    </w:p>
    <w:p w:rsidR="00000000" w:rsidDel="00000000" w:rsidP="00000000" w:rsidRDefault="00000000" w:rsidRPr="00000000" w14:paraId="000000EC">
      <w:pPr>
        <w:spacing w:after="60" w:line="276.0005454545455" w:lineRule="auto"/>
        <w:ind w:left="108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color w:val="353744"/>
          <w:rtl w:val="0"/>
        </w:rPr>
        <w:t xml:space="preserve">Bridge key mismatch: If the authenticated bridge key source is unavailable at startup, a clear degraded-mode policy (disable deposit, show error) will be implemented to avoid silent failures.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0005454545455" w:lineRule="auto"/>
        <w:ind w:left="1080" w:right="0" w:hanging="360"/>
        <w:jc w:val="both"/>
        <w:rPr>
          <w:color w:val="353744"/>
        </w:rPr>
      </w:pPr>
      <w:r w:rsidDel="00000000" w:rsidR="00000000" w:rsidRPr="00000000">
        <w:rPr>
          <w:color w:val="353744"/>
          <w:rtl w:val="0"/>
        </w:rPr>
        <w:t xml:space="preserve">•</w:t>
      </w:r>
      <w:r w:rsidDel="00000000" w:rsidR="00000000" w:rsidRPr="00000000">
        <w:rPr>
          <w:rFonts w:ascii="Times New Roman" w:cs="Times New Roman" w:eastAsia="Times New Roman" w:hAnsi="Times New Roman"/>
          <w:color w:val="353744"/>
          <w:sz w:val="14"/>
          <w:szCs w:val="14"/>
          <w:rtl w:val="0"/>
        </w:rPr>
        <w:t xml:space="preserve">   </w:t>
        <w:tab/>
      </w:r>
      <w:r w:rsidDel="00000000" w:rsidR="00000000" w:rsidRPr="00000000">
        <w:rPr>
          <w:rtl w:val="0"/>
        </w:rPr>
        <w:t xml:space="preserve">An</w:t>
      </w:r>
      <w:r w:rsidDel="00000000" w:rsidR="00000000" w:rsidRPr="00000000">
        <w:rPr>
          <w:rtl w:val="0"/>
        </w:rPr>
        <w:t xml:space="preserve"> open question is how much of the Rust CLI logic falls outside what Sparrow </w:t>
      </w:r>
      <w:r w:rsidDel="00000000" w:rsidR="00000000" w:rsidRPr="00000000">
        <w:rPr>
          <w:color w:val="353744"/>
          <w:rtl w:val="0"/>
        </w:rPr>
        <w:t xml:space="preserve">already</w:t>
      </w:r>
      <w:r w:rsidDel="00000000" w:rsidR="00000000" w:rsidRPr="00000000">
        <w:rPr>
          <w:rtl w:val="0"/>
        </w:rPr>
        <w:t xml:space="preserve"> provides. A review of the CLI repository early in the project will be required to scope this gap accurately before committing to final estimates.</w:t>
      </w:r>
      <w:r w:rsidDel="00000000" w:rsidR="00000000" w:rsidRPr="00000000">
        <w:rPr>
          <w:rtl w:val="0"/>
        </w:rPr>
      </w:r>
    </w:p>
    <w:p w:rsidR="00000000" w:rsidDel="00000000" w:rsidP="00000000" w:rsidRDefault="00000000" w:rsidRPr="00000000" w14:paraId="000000EE">
      <w:pPr>
        <w:jc w:val="both"/>
        <w:rPr>
          <w:rFonts w:ascii="Montserrat" w:cs="Montserrat" w:eastAsia="Montserrat" w:hAnsi="Montserrat"/>
          <w:color w:val="353744"/>
          <w:sz w:val="16"/>
          <w:szCs w:val="16"/>
        </w:rPr>
      </w:pPr>
      <w:r w:rsidDel="00000000" w:rsidR="00000000" w:rsidRPr="00000000">
        <w:rPr>
          <w:rtl w:val="0"/>
        </w:rPr>
      </w:r>
    </w:p>
    <w:p w:rsidR="00000000" w:rsidDel="00000000" w:rsidP="00000000" w:rsidRDefault="00000000" w:rsidRPr="00000000" w14:paraId="000000EF">
      <w:pPr>
        <w:jc w:val="both"/>
        <w:rPr>
          <w:rFonts w:ascii="Montserrat" w:cs="Montserrat" w:eastAsia="Montserrat" w:hAnsi="Montserrat"/>
          <w:color w:val="353744"/>
        </w:rPr>
      </w:pPr>
      <w:r w:rsidDel="00000000" w:rsidR="00000000" w:rsidRPr="00000000">
        <w:rPr>
          <w:rtl w:val="0"/>
        </w:rPr>
      </w:r>
    </w:p>
    <w:p w:rsidR="00000000" w:rsidDel="00000000" w:rsidP="00000000" w:rsidRDefault="00000000" w:rsidRPr="00000000" w14:paraId="000000F0">
      <w:pPr>
        <w:jc w:val="both"/>
        <w:rPr>
          <w:rFonts w:ascii="Montserrat" w:cs="Montserrat" w:eastAsia="Montserrat" w:hAnsi="Montserrat"/>
          <w:color w:val="353744"/>
        </w:rPr>
      </w:pPr>
      <w:r w:rsidDel="00000000" w:rsidR="00000000" w:rsidRPr="00000000">
        <w:rPr>
          <w:rtl w:val="0"/>
        </w:rPr>
      </w:r>
    </w:p>
    <w:sectPr>
      <w:headerReference r:id="rId9" w:type="default"/>
      <w:footerReference r:id="rId10"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Zapata" w:id="1" w:date="2026-06-03T13:09:07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define, implementation is part of phase 5</w:t>
      </w:r>
    </w:p>
  </w:comment>
  <w:comment w:author="Matias Zapata" w:id="0" w:date="2026-06-03T13:07:5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as the evm side has been moved into the Safe app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drawing>
        <wp:anchor allowOverlap="1" behindDoc="0" distB="0" distT="0" distL="0" distR="0" hidden="0" layoutInCell="1" locked="0" relativeHeight="0" simplePos="0">
          <wp:simplePos x="0" y="0"/>
          <wp:positionH relativeFrom="margin">
            <wp:posOffset>-923924</wp:posOffset>
          </wp:positionH>
          <wp:positionV relativeFrom="margin">
            <wp:posOffset>-904874</wp:posOffset>
          </wp:positionV>
          <wp:extent cx="7787336" cy="656167"/>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7336" cy="65616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DM Sans" w:cs="DM Sans" w:eastAsia="DM Sans" w:hAnsi="DM Sans"/>
      <w:sz w:val="40"/>
      <w:szCs w:val="40"/>
    </w:rPr>
  </w:style>
  <w:style w:type="paragraph" w:styleId="Heading2">
    <w:name w:val="heading 2"/>
    <w:basedOn w:val="Normal"/>
    <w:next w:val="Normal"/>
    <w:pPr>
      <w:keepNext w:val="1"/>
      <w:keepLines w:val="1"/>
      <w:spacing w:after="120" w:before="360" w:lineRule="auto"/>
    </w:pPr>
    <w:rPr>
      <w:rFonts w:ascii="DM Sans" w:cs="DM Sans" w:eastAsia="DM Sans" w:hAnsi="DM Sans"/>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sparrowwallet/sparrow/blob/master/docs/reproducible.md"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