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370"/>
        <w:gridCol w:w="1564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962D2" w:rsidR="006D14AC" w:rsidRDefault="006D14AC"/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Pr="00DF524D" w:rsidR="000033A3">
              <w:rPr>
                <w:lang w:val="en-US"/>
              </w:rPr>
              <w:t xml:space="preserve"/>
              <w:t xml:space="preserve"/>
              <w:t xml:space="preserve"> </w:t>
            </w:r>
            <w:r w:rsidRPr="00DF524D" w:rsidR="000033A3">
              <w:rPr>
                <w:rFonts w:cstheme="minorHAnsi"/>
                <w:lang w:val="en-US"/>
              </w:rPr>
              <w:t xml:space="preserve"/>
              <w:t xml:space="preserve"/>
            </w:r>
            <w:r w:rsidRPr="00DF524D" w:rsidR="000033A3">
              <w:t xml:space="preserve"/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E7987" w:rsidR="006D14AC" w:rsidP="00724468" w:rsidRDefault="006D14AC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E7987" w:rsidR="006D14AC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46016</w:t>
            </w:r>
            <w:r>
              <w:t xml:space="preserve"/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"Тернопільелектропостач"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15241" w:rsidR="00B6190C" w:rsidP="0032031E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 IpId="5cae5a6d0b304d04982b40bfa7a8edbe">
        <w:trPr>
          <w:trHeight w:val="300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47740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смт. Великі Бірки, вул. Грушевського, буд.111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Сум Орися Миколаївна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P="0032031E" w:rsidRDefault="006D14A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033A3" w:rsidR="00F270E6" w:rsidP="00F270E6" w:rsidRDefault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/>
              <w:t xml:space="preserve">17</w:t>
            </w:r>
            <w:r w:rsidRPr="00835754">
              <w:t xml:space="preserve"/>
            </w:r>
            <w:r>
              <w:rPr>
                <w:b/>
                <w:bCs/>
              </w:rPr>
              <w:t>,00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>(</w:t>
              <w:t xml:space="preserve">Сімнадцять гривень 00 копійок</w:t>
              <w:t xml:space="preserve">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у т.ч.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02DCC" w:rsidR="00F270E6" w:rsidP="00F270E6" w:rsidRDefault="00E6145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/>
              <w:t xml:space="preserve">2,83</w:t>
            </w:r>
            <w:r w:rsidR="00A02DCC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</w:t>
            </w:r>
            <w:r w:rsidR="00A02DCC">
              <w:rPr>
                <w:rFonts w:ascii="Arial CYR" w:hAnsi="Arial CYR" w:cs="Arial CYR"/>
                <w:sz w:val="20"/>
                <w:szCs w:val="20"/>
              </w:rPr>
              <w:t>грн.</w:t>
            </w:r>
            <w:bookmarkStart w:name="_GoBack" w:id="0"/>
            <w:bookmarkEnd w:id="0"/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суму___________грн._________коп.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402632" w:rsidR="00F270E6" w:rsidP="00F270E6" w:rsidRDefault="00935C7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Кордас Ігор Богданович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46437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Савяк Ірина Ярославівна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 xml:space="preserve">№ розрахункового документа (ів)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</w:tbl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02DCC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61457"/>
    <w:rsid w:val="00E7448C"/>
    <w:rsid w:val="00E93EFA"/>
    <w:rsid w:val="00E93F35"/>
    <w:rsid w:val="00EC0206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83E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54222-0AB1-4511-8179-3874A2F8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1080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70</cp:revision>
  <dcterms:created xsi:type="dcterms:W3CDTF">2020-08-18T11:28:00Z</dcterms:created>
  <dcterms:modified xsi:type="dcterms:W3CDTF">2021-01-11T08:49:00Z</dcterms:modified>
</cp:coreProperties>
</file>