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строить математические модели для гармонических колебаний.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Постройть фазовый портрет гармонического осциллятора и решение уравнения гармонического осциллятора для следующих случаев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7.5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2.4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=</m:t>
        </m:r>
        <m:r>
          <m:t>5.2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42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+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Модель гармонических колебаний - линейный гармонический осциллятор. С помощью языка программирования julia, построила модель ддля решения однородной и неоднародной функции и построения их фазовые траетктории и портреты.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  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harm_osc</w:t>
      </w:r>
      <w:r>
        <w:rPr>
          <w:rStyle w:val="NormalTok"/>
        </w:rPr>
        <w:t xml:space="preserve">(ddu, du, u, q, t)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ddu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du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u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harm_osc2</w:t>
      </w:r>
      <w:r>
        <w:rPr>
          <w:rStyle w:val="NormalTok"/>
        </w:rPr>
        <w:t xml:space="preserve">(ddu, du, u, q, t)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ddu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SecondOrderODEProblem</w:t>
      </w:r>
      <w:r>
        <w:rPr>
          <w:rStyle w:val="NormalTok"/>
        </w:rPr>
        <w:t xml:space="preserve">(harm_osc, du0, u0, tspan, q1)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(task1, </w:t>
      </w:r>
      <w:r>
        <w:rPr>
          <w:rStyle w:val="FunctionTok"/>
        </w:rPr>
        <w:t xml:space="preserve">DPRKN6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SecondOrderODEProblem</w:t>
      </w:r>
      <w:r>
        <w:rPr>
          <w:rStyle w:val="NormalTok"/>
        </w:rPr>
        <w:t xml:space="preserve">(harm_osc, du0, u0, tspan, q2)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(task2, </w:t>
      </w:r>
      <w:r>
        <w:rPr>
          <w:rStyle w:val="FunctionTok"/>
        </w:rPr>
        <w:t xml:space="preserve">DPRKN6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task3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SecondOrderODEProblem</w:t>
      </w:r>
      <w:r>
        <w:rPr>
          <w:rStyle w:val="NormalTok"/>
        </w:rPr>
        <w:t xml:space="preserve">(harm_osc2, du0, u0, tspan, q3)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(task3, </w:t>
      </w:r>
      <w:r>
        <w:rPr>
          <w:rStyle w:val="FunctionTok"/>
        </w:rPr>
        <w:t xml:space="preserve">DPRKN6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plot_osc</w:t>
      </w:r>
      <w:r>
        <w:rPr>
          <w:rStyle w:val="NormalTok"/>
        </w:rPr>
        <w:t xml:space="preserve">(sol, title)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plot_osc</w:t>
      </w:r>
      <w:r>
        <w:rPr>
          <w:rStyle w:val="NormalTok"/>
        </w:rPr>
        <w:t xml:space="preserve">(sol1, </w:t>
      </w:r>
      <w:r>
        <w:rPr>
          <w:rStyle w:val="StringTok"/>
        </w:rPr>
        <w:t xml:space="preserve">"без затухания и внешней силы"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от x"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потрет без затухания и внешней силы"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(pl1, </w:t>
      </w:r>
      <w:r>
        <w:rPr>
          <w:rStyle w:val="StringTok"/>
        </w:rPr>
        <w:t xml:space="preserve">"1.png"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(cp1, </w:t>
      </w:r>
      <w:r>
        <w:rPr>
          <w:rStyle w:val="StringTok"/>
        </w:rPr>
        <w:t xml:space="preserve">"2.png"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plot_osc</w:t>
      </w:r>
      <w:r>
        <w:rPr>
          <w:rStyle w:val="NormalTok"/>
        </w:rPr>
        <w:t xml:space="preserve">(sol2, </w:t>
      </w:r>
      <w:r>
        <w:rPr>
          <w:rStyle w:val="StringTok"/>
        </w:rPr>
        <w:t xml:space="preserve">"с затуханием, без внешней силы"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от x"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потрет с затуханием, без внешней силы"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(pl1, </w:t>
      </w:r>
      <w:r>
        <w:rPr>
          <w:rStyle w:val="StringTok"/>
        </w:rPr>
        <w:t xml:space="preserve">"3.png"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(cp1, </w:t>
      </w:r>
      <w:r>
        <w:rPr>
          <w:rStyle w:val="StringTok"/>
        </w:rPr>
        <w:t xml:space="preserve">"4.png"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plot_osc</w:t>
      </w:r>
      <w:r>
        <w:rPr>
          <w:rStyle w:val="NormalTok"/>
        </w:rPr>
        <w:t xml:space="preserve">(sol3, </w:t>
      </w:r>
      <w:r>
        <w:rPr>
          <w:rStyle w:val="StringTok"/>
        </w:rPr>
        <w:t xml:space="preserve">"с затуханием и внешней силой"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от x"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потрет с затуханием и внешней силой"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(pl1, </w:t>
      </w:r>
      <w:r>
        <w:rPr>
          <w:rStyle w:val="StringTok"/>
        </w:rPr>
        <w:t xml:space="preserve">"5.png"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(cp1, </w:t>
      </w:r>
      <w:r>
        <w:rPr>
          <w:rStyle w:val="StringTok"/>
        </w:rPr>
        <w:t xml:space="preserve">"6.png"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получила:</w:t>
      </w:r>
      <w:r>
        <w:t xml:space="preserve"> </w:t>
      </w:r>
      <w:r>
        <w:t xml:space="preserve">Решение уравнения гармонического осциллятора без затухания и внешней силы (Рис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,) и его фазовый портрет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Колебание гармонического осциллятора без затухания и действия внешней силы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Фазовый портрет гармонического осциллятора без затуханий, без действия внешней силы</w:t>
            </w:r>
          </w:p>
          <w:bookmarkEnd w:id="29"/>
        </w:tc>
      </w:tr>
    </w:tbl>
    <w:p>
      <w:pPr>
        <w:pStyle w:val="BodyText"/>
      </w:pPr>
      <w:r>
        <w:t xml:space="preserve">Решение уравнения гармонического осциллятора с затуханием без внешней силы (Рис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,) и его фазовый портрет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Колебание гармонического осциллятора с затуханием, без действия внешней силы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Фазовый портрет гармонического осциллятора с затуханием, без действия внешней силы</w:t>
            </w:r>
          </w:p>
          <w:bookmarkEnd w:id="37"/>
        </w:tc>
      </w:tr>
    </w:tbl>
    <w:p>
      <w:pPr>
        <w:pStyle w:val="BodyText"/>
      </w:pPr>
      <w:r>
        <w:t xml:space="preserve">Решение уравнения гармонического осциллятора с затуханием и внешней силой (Рис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,) и его фазовый портрет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Колебание гармонического осциллятора с затуханием и действием внешней силы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Фазовый портрет гармонического осциллятора с затуханием, с действием внешней силы</w:t>
            </w:r>
          </w:p>
          <w:bookmarkEnd w:id="45"/>
        </w:tc>
      </w:tr>
    </w:tbl>
    <w:p>
      <w:pPr>
        <w:pStyle w:val="BodyText"/>
      </w:pPr>
      <w:r>
        <w:t xml:space="preserve">#Ответы к вопросам</w:t>
      </w:r>
    </w:p>
    <w:p>
      <w:pPr>
        <w:pStyle w:val="Compact"/>
        <w:numPr>
          <w:ilvl w:val="0"/>
          <w:numId w:val="1002"/>
        </w:numPr>
      </w:pPr>
      <w:r>
        <w:t xml:space="preserve">Запишите простейшую модель гармонических колебаний</w:t>
      </w:r>
    </w:p>
    <w:p>
      <w:pPr>
        <w:pStyle w:val="FirstParagraph"/>
      </w:pPr>
      <w:r>
        <w:t xml:space="preserve">Простейшая модель гармонических колебаний описывается уравнением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x - переменная которая описывает состояние системы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- частота колебаний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- вторая производная по времени</w:t>
      </w:r>
    </w:p>
    <w:p>
      <w:pPr>
        <w:pStyle w:val="Compact"/>
        <w:numPr>
          <w:ilvl w:val="0"/>
          <w:numId w:val="1003"/>
        </w:numPr>
      </w:pPr>
      <w:r>
        <w:t xml:space="preserve">Дайте определение осциллятора</w:t>
      </w:r>
    </w:p>
    <w:p>
      <w:pPr>
        <w:pStyle w:val="FirstParagraph"/>
      </w:pPr>
      <w:r>
        <w:t xml:space="preserve">Осциллятор - система, которая имеет свое состояние вблизи положения равновесия. Он описывается дифференциальным уравнениям: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x - переменная которая описывает состояние системы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- частота колебаний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- первая и вторая производная по времени</w:t>
      </w:r>
    </w:p>
    <w:p>
      <w:pPr>
        <w:pStyle w:val="Compact"/>
        <w:numPr>
          <w:ilvl w:val="0"/>
          <w:numId w:val="1004"/>
        </w:numPr>
      </w:pPr>
      <w:r>
        <w:t xml:space="preserve">Запишите модель математического маятника</w:t>
      </w:r>
    </w:p>
    <w:p>
      <w:pPr>
        <w:pStyle w:val="FirstParagraph"/>
      </w:pPr>
      <w:r>
        <w:t xml:space="preserve">Модель математического маятника - частное случае гармонического осциллятора. Для малых углов отклонения уравнение записывается: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l</m:t>
              </m:r>
            </m:den>
          </m:f>
          <m:r>
            <m:t>θ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- угловое смещение маятника от вертикали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- ускорение свободного падения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- длина подвеса маятника</w:t>
      </w:r>
      <w:r>
        <w:t xml:space="preserve"> </w:t>
      </w:r>
      <m:oMath>
        <m:acc>
          <m:accPr>
            <m:chr m:val="̈"/>
          </m:accPr>
          <m:e>
            <m:r>
              <m:t>θ</m:t>
            </m:r>
          </m:e>
        </m:acc>
      </m:oMath>
      <w:r>
        <w:t xml:space="preserve"> </w:t>
      </w:r>
      <w:r>
        <w:t xml:space="preserve">- вторая производная углового смещения прр времени</w:t>
      </w:r>
    </w:p>
    <w:p>
      <w:pPr>
        <w:pStyle w:val="Compact"/>
        <w:numPr>
          <w:ilvl w:val="0"/>
          <w:numId w:val="1005"/>
        </w:numPr>
      </w:pPr>
      <w:r>
        <w:t xml:space="preserve">Запишите алгоритм перехода от дифференциального уравнения второго порядка к двум дифференциальным уравнениям первого порядка.</w:t>
      </w:r>
    </w:p>
    <w:p>
      <w:pPr>
        <w:pStyle w:val="FirstParagraph"/>
      </w:pPr>
      <w:r>
        <w:t xml:space="preserve">Введем новую переменную</w:t>
      </w:r>
      <w:r>
        <w:t xml:space="preserve"> </w:t>
      </w:r>
      <m:oMath>
        <m:r>
          <m:t>y</m:t>
        </m:r>
      </m:oMath>
      <w:r>
        <w:t xml:space="preserve">, равную первой производной исходной переменной: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</w:p>
    <w:p>
      <w:pPr>
        <w:pStyle w:val="BodyText"/>
      </w:pPr>
      <w:r>
        <w:t xml:space="preserve">Выразим вторую производную через новую переменную: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Подставим эти выражения в исходное уравнение второго порядка. Например, для уравнения консервативного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Запишем систему из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6"/>
        </w:numPr>
      </w:pPr>
      <w:r>
        <w:t xml:space="preserve">Что такое фазовый портрет и фазовая траектория?</w:t>
      </w:r>
    </w:p>
    <w:p>
      <w:pPr>
        <w:pStyle w:val="FirstParagraph"/>
      </w:pPr>
      <w:r>
        <w:t xml:space="preserve">Фазовый портрет - картина, образованная набором фазовых траекторий.</w:t>
      </w:r>
      <w:r>
        <w:t xml:space="preserve"> </w:t>
      </w:r>
      <w:r>
        <w:t xml:space="preserve">Фазовая траектория - кривая в фазовом пространстве, описывающая изменения состояния системы во времени.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выполнение данной работы я научилась строить математические модели для гармонических колебаний.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Вакутайпа Милдред</dc:creator>
  <dc:language>ru-RU</dc:language>
  <cp:keywords/>
  <dcterms:created xsi:type="dcterms:W3CDTF">2026-03-30T14:06:58Z</dcterms:created>
  <dcterms:modified xsi:type="dcterms:W3CDTF">2026-03-30T14:06:58Z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гармонических колебаний</vt:lpwstr>
  </property>
  <property fmtid="{D5CDD505-2E9C-101B-9397-08002B2CF9AE}" pid="16" name="toc-title">
    <vt:lpwstr>Содержание</vt:lpwstr>
  </property>
</Properties>
</file>