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25.jpg" ContentType="image/jpeg"/>
  <Override PartName="/word/media/rId93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Администрирование ОС Linux. SELinux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практическое знакомство с SELinux1. Проверить работу SELinux на практике совместно с веб-сервером Apache.</w:t>
      </w:r>
    </w:p>
    <w:bookmarkEnd w:id="20"/>
    <w:bookmarkStart w:id="10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getenforce и sestatus</w:t>
      </w:r>
    </w:p>
    <w:bookmarkStart w:id="24" w:name="fig:001"/>
    <w:p>
      <w:pPr>
        <w:pStyle w:val="CaptionedFigure"/>
      </w:pPr>
      <w:r>
        <w:drawing>
          <wp:inline>
            <wp:extent cx="3733800" cy="1642533"/>
            <wp:effectExtent b="0" l="0" r="0" t="0"/>
            <wp:docPr descr="Рис. 1: проверка режима работы SELinux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bookmarkEnd w:id="24"/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 service httpd status</w:t>
      </w:r>
    </w:p>
    <w:bookmarkStart w:id="28" w:name="fig:002"/>
    <w:p>
      <w:pPr>
        <w:pStyle w:val="CaptionedFigure"/>
      </w:pPr>
      <w:r>
        <w:drawing>
          <wp:inline>
            <wp:extent cx="3733800" cy="532573"/>
            <wp:effectExtent b="0" l="0" r="0" t="0"/>
            <wp:docPr descr="Рис. 2: Проверка работы Apach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bookmarkEnd w:id="28"/>
    <w:p>
      <w:pPr>
        <w:pStyle w:val="BodyText"/>
      </w:pPr>
      <w:r>
        <w:t xml:space="preserve">С помощью команды ps auxZ | grep httpd нашла веб-сервер Apache в списке процессов. Его контекст безопасности - httpd_t</w:t>
      </w:r>
    </w:p>
    <w:bookmarkStart w:id="32" w:name="fig:003"/>
    <w:p>
      <w:pPr>
        <w:pStyle w:val="CaptionedFigure"/>
      </w:pPr>
      <w:r>
        <w:drawing>
          <wp:inline>
            <wp:extent cx="3733800" cy="1392264"/>
            <wp:effectExtent b="0" l="0" r="0" t="0"/>
            <wp:docPr descr="Рис. 3: Контекст безопасности Apache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bookmarkEnd w:id="32"/>
    <w:p>
      <w:pPr>
        <w:pStyle w:val="BodyText"/>
      </w:pPr>
      <w:r>
        <w:t xml:space="preserve">Просмотрела текущее состояние переключателей SELinux для Apache</w:t>
      </w:r>
    </w:p>
    <w:bookmarkStart w:id="36" w:name="fig:004"/>
    <w:p>
      <w:pPr>
        <w:pStyle w:val="CaptionedFigure"/>
      </w:pPr>
      <w:r>
        <w:drawing>
          <wp:inline>
            <wp:extent cx="3733800" cy="268118"/>
            <wp:effectExtent b="0" l="0" r="0" t="0"/>
            <wp:docPr descr="Рис. 4: Состояние переключателей SELinux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bookmarkEnd w:id="36"/>
    <w:p>
      <w:pPr>
        <w:pStyle w:val="BodyText"/>
      </w:pPr>
      <w:r>
        <w:t xml:space="preserve">Просмотрела статистику по политике с помощью команды seinfo. Множество пользователей - 8, ролей - 39, типов - 5135.</w:t>
      </w:r>
    </w:p>
    <w:bookmarkStart w:id="40" w:name="fig:005"/>
    <w:p>
      <w:pPr>
        <w:pStyle w:val="CaptionedFigure"/>
      </w:pPr>
      <w:r>
        <w:drawing>
          <wp:inline>
            <wp:extent cx="3733800" cy="2796631"/>
            <wp:effectExtent b="0" l="0" r="0" t="0"/>
            <wp:docPr descr="Рис. 5: Cтатистика по политике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Cтатистика по политике</w:t>
      </w:r>
    </w:p>
    <w:bookmarkEnd w:id="40"/>
    <w:p>
      <w:pPr>
        <w:pStyle w:val="BodyText"/>
      </w:pPr>
      <w:r>
        <w:t xml:space="preserve">Типы поддиректорий, находящихся в директории /var/www, с помощью команды ls -lZ /var/www следующие: владелец - root, права на изменения только у владельца. Файлов в директории нет</w:t>
      </w:r>
    </w:p>
    <w:bookmarkStart w:id="44" w:name="fig:006"/>
    <w:p>
      <w:pPr>
        <w:pStyle w:val="CaptionedFigure"/>
      </w:pPr>
      <w:r>
        <w:drawing>
          <wp:inline>
            <wp:extent cx="3733800" cy="624226"/>
            <wp:effectExtent b="0" l="0" r="0" t="0"/>
            <wp:docPr descr="Рис. 6: Типы поддиректорий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4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bookmarkEnd w:id="44"/>
    <w:p>
      <w:pPr>
        <w:pStyle w:val="BodyText"/>
      </w:pPr>
      <w:r>
        <w:t xml:space="preserve">В директории /var/www/html нет файлов.</w:t>
      </w:r>
    </w:p>
    <w:bookmarkStart w:id="48" w:name="fig:007"/>
    <w:p>
      <w:pPr>
        <w:pStyle w:val="CaptionedFigure"/>
      </w:pPr>
      <w:r>
        <w:drawing>
          <wp:inline>
            <wp:extent cx="3733800" cy="484011"/>
            <wp:effectExtent b="0" l="0" r="0" t="0"/>
            <wp:docPr descr="Рис. 7: Типы файлов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Типы файлов</w:t>
      </w:r>
    </w:p>
    <w:bookmarkEnd w:id="48"/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bookmarkStart w:id="52" w:name="fig:008"/>
    <w:p>
      <w:pPr>
        <w:pStyle w:val="CaptionedFigure"/>
      </w:pPr>
      <w:r>
        <w:drawing>
          <wp:inline>
            <wp:extent cx="3733800" cy="452581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2"/>
    <w:p>
      <w:pPr>
        <w:pStyle w:val="BodyText"/>
      </w:pPr>
      <w:r>
        <w:t xml:space="preserve">Проверяю контекст созданного файла. По умолчанию это httpd_sys_content_t.</w:t>
      </w:r>
    </w:p>
    <w:bookmarkStart w:id="56" w:name="fig:009"/>
    <w:p>
      <w:pPr>
        <w:pStyle w:val="CaptionedFigure"/>
      </w:pPr>
      <w:r>
        <w:drawing>
          <wp:inline>
            <wp:extent cx="3733800" cy="553998"/>
            <wp:effectExtent b="0" l="0" r="0" t="0"/>
            <wp:docPr descr="Рис. 9: Контекст файл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файла</w:t>
      </w:r>
    </w:p>
    <w:bookmarkEnd w:id="56"/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отображён.</w:t>
      </w:r>
    </w:p>
    <w:bookmarkStart w:id="60" w:name="fig:010"/>
    <w:p>
      <w:pPr>
        <w:pStyle w:val="CaptionedFigure"/>
      </w:pPr>
      <w:r>
        <w:drawing>
          <wp:inline>
            <wp:extent cx="3733800" cy="2128446"/>
            <wp:effectExtent b="0" l="0" r="0" t="0"/>
            <wp:docPr descr="Рис. 10: Отображение файла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bookmarkEnd w:id="60"/>
    <w:p>
      <w:pPr>
        <w:pStyle w:val="BodyText"/>
      </w:pPr>
      <w:r>
        <w:t xml:space="preserve">Изучила справку man httpd_selinux. Рассмотрим полученный контекст детально. Так как по умолчанию пользователи CentOS являются свободными от типа 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 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(В директории/ргос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роли. Данный случай мы рассматривать не будем, как и 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</w:t>
      </w:r>
    </w:p>
    <w:bookmarkStart w:id="64" w:name="fig:011"/>
    <w:p>
      <w:pPr>
        <w:pStyle w:val="CaptionedFigure"/>
      </w:pPr>
      <w:r>
        <w:drawing>
          <wp:inline>
            <wp:extent cx="3733800" cy="2175645"/>
            <wp:effectExtent b="0" l="0" r="0" t="0"/>
            <wp:docPr descr="Рис. 11: Изучение справки по команде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 по команде</w:t>
      </w:r>
    </w:p>
    <w:bookmarkEnd w:id="64"/>
    <w:p>
      <w:pPr>
        <w:pStyle w:val="BodyText"/>
      </w:pPr>
      <w:r>
        <w:t xml:space="preserve">Изменяю контекст файла test.html с httpd_sys_content_t на любой другой, к которому процесс httpd не должен иметь доступа, например, на samba_share_t: chcon -t samba_share_t /var/www/html/test.html ls -Z /var/www/html/test.html. Контекст действительно поменялся.</w:t>
      </w:r>
    </w:p>
    <w:bookmarkStart w:id="68" w:name="fig:012"/>
    <w:p>
      <w:pPr>
        <w:pStyle w:val="CaptionedFigure"/>
      </w:pPr>
      <w:r>
        <w:drawing>
          <wp:inline>
            <wp:extent cx="3733800" cy="531748"/>
            <wp:effectExtent b="0" l="0" r="0" t="0"/>
            <wp:docPr descr="Рис. 12: Изменение контекст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</w:t>
      </w:r>
    </w:p>
    <w:bookmarkEnd w:id="68"/>
    <w:p>
      <w:pPr>
        <w:pStyle w:val="BodyText"/>
      </w:pPr>
      <w:r>
        <w:t xml:space="preserve">При попытке отображения файла в браузере получаем сообщение об ошибке.</w:t>
      </w:r>
    </w:p>
    <w:bookmarkStart w:id="72" w:name="fig:013"/>
    <w:p>
      <w:pPr>
        <w:pStyle w:val="CaptionedFigure"/>
      </w:pPr>
      <w:r>
        <w:drawing>
          <wp:inline>
            <wp:extent cx="3733800" cy="2172287"/>
            <wp:effectExtent b="0" l="0" r="0" t="0"/>
            <wp:docPr descr="Рис. 13: Отображение файла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</w:t>
      </w:r>
    </w:p>
    <w:bookmarkEnd w:id="72"/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пользователю, потому что установлен контекст, к которому процесс httpd не должен иметь доступа.</w:t>
      </w:r>
      <w:r>
        <w:t xml:space="preserve"> </w:t>
      </w:r>
      <w:r>
        <w:t xml:space="preserve">Просматриваю log-файлы веб-сервера Apache и системный лог-файл: tail /var/log/messages. Если в системе окажутся запущенными процессы setroubleshootd и audtd, то вы также сможете увидеть ошибки, аналогичные указанным выше, в файле /var/log/audit/audit.log.</w:t>
      </w:r>
    </w:p>
    <w:bookmarkStart w:id="76" w:name="fig:014"/>
    <w:p>
      <w:pPr>
        <w:pStyle w:val="CaptionedFigure"/>
      </w:pPr>
      <w:r>
        <w:drawing>
          <wp:inline>
            <wp:extent cx="3733800" cy="269710"/>
            <wp:effectExtent b="0" l="0" r="0" t="0"/>
            <wp:docPr descr="Рис. 14: Попытка прочесть лог-файл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лог-файл</w:t>
      </w:r>
    </w:p>
    <w:bookmarkEnd w:id="76"/>
    <w:p>
      <w:pPr>
        <w:pStyle w:val="BodyText"/>
      </w:pPr>
      <w:r>
        <w:t xml:space="preserve">Чтобы запустить веб-сервер Apache на прослушивание ТСР-порта 81 (а не 80, как рекомендует IANA и прописано в /etc/services) открываю файл /etc/httpd/httpd.conf для изменения. Нахожу строчку Listen 80 и заменяю её на Listen 81.</w:t>
      </w:r>
    </w:p>
    <w:bookmarkStart w:id="80" w:name="fig:015"/>
    <w:p>
      <w:pPr>
        <w:pStyle w:val="CaptionedFigure"/>
      </w:pPr>
      <w:r>
        <w:drawing>
          <wp:inline>
            <wp:extent cx="3733800" cy="1039792"/>
            <wp:effectExtent b="0" l="0" r="0" t="0"/>
            <wp:docPr descr="Рис. 15: Изменение файла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файла</w:t>
      </w:r>
    </w:p>
    <w:bookmarkEnd w:id="80"/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нет.</w:t>
      </w:r>
    </w:p>
    <w:bookmarkStart w:id="84" w:name="fig:017"/>
    <w:p>
      <w:pPr>
        <w:pStyle w:val="CaptionedFigure"/>
      </w:pPr>
      <w:r>
        <w:drawing>
          <wp:inline>
            <wp:extent cx="3733800" cy="2016712"/>
            <wp:effectExtent b="0" l="0" r="0" t="0"/>
            <wp:docPr descr="Рис. 16: Попытка прослушивания другого порта" title="" id="82" name="Picture"/>
            <a:graphic>
              <a:graphicData uri="http://schemas.openxmlformats.org/drawingml/2006/picture">
                <pic:pic>
                  <pic:nvPicPr>
                    <pic:cNvPr descr="image/17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прослушивания другого порта</w:t>
      </w:r>
    </w:p>
    <w:bookmarkEnd w:id="84"/>
    <w:p>
      <w:pPr>
        <w:pStyle w:val="BodyText"/>
      </w:pPr>
      <w:r>
        <w:t xml:space="preserve">Проанализировала лог-файлы: tail -nl /var/log/messages</w:t>
      </w:r>
    </w:p>
    <w:bookmarkStart w:id="88" w:name="fig:018"/>
    <w:p>
      <w:pPr>
        <w:pStyle w:val="CaptionedFigure"/>
      </w:pPr>
      <w:r>
        <w:drawing>
          <wp:inline>
            <wp:extent cx="3733800" cy="409736"/>
            <wp:effectExtent b="0" l="0" r="0" t="0"/>
            <wp:docPr descr="Рис. 17: Проверка лог-файлов" title="" id="86" name="Picture"/>
            <a:graphic>
              <a:graphicData uri="http://schemas.openxmlformats.org/drawingml/2006/picture">
                <pic:pic>
                  <pic:nvPicPr>
                    <pic:cNvPr descr="image/18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лог-файлов</w:t>
      </w:r>
    </w:p>
    <w:bookmarkEnd w:id="88"/>
    <w:p>
      <w:pPr>
        <w:pStyle w:val="BodyText"/>
      </w:pPr>
      <w:r>
        <w:t xml:space="preserve">Запись появилась в файлу error_log.</w:t>
      </w:r>
    </w:p>
    <w:bookmarkStart w:id="92" w:name="fig:019"/>
    <w:p>
      <w:pPr>
        <w:pStyle w:val="CaptionedFigure"/>
      </w:pPr>
      <w:r>
        <w:drawing>
          <wp:inline>
            <wp:extent cx="3733800" cy="2121477"/>
            <wp:effectExtent b="0" l="0" r="0" t="0"/>
            <wp:docPr descr="Рис. 18: Проверка лог-файлов" title="" id="90" name="Picture"/>
            <a:graphic>
              <a:graphicData uri="http://schemas.openxmlformats.org/drawingml/2006/picture">
                <pic:pic>
                  <pic:nvPicPr>
                    <pic:cNvPr descr="image/19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лог-файлов</w:t>
      </w:r>
    </w:p>
    <w:bookmarkEnd w:id="92"/>
    <w:p>
      <w:pPr>
        <w:pStyle w:val="BodyText"/>
      </w:pPr>
      <w:r>
        <w:t xml:space="preserve">Выполняю команду semanage port -a -t http_port_t -р tcp 81. После этого проверяю список портов командой</w:t>
      </w:r>
      <w:r>
        <w:t xml:space="preserve"> </w:t>
      </w:r>
      <w:r>
        <w:t xml:space="preserve">semanage port -l | grep http_port_t. Порт 81 появился в списке</w:t>
      </w:r>
    </w:p>
    <w:bookmarkStart w:id="96" w:name="fig:020"/>
    <w:p>
      <w:pPr>
        <w:pStyle w:val="CaptionedFigure"/>
      </w:pPr>
      <w:r>
        <w:drawing>
          <wp:inline>
            <wp:extent cx="3733800" cy="686742"/>
            <wp:effectExtent b="0" l="0" r="0" t="0"/>
            <wp:docPr descr="Рис. 19: Проверка портов" title="" id="94" name="Picture"/>
            <a:graphic>
              <a:graphicData uri="http://schemas.openxmlformats.org/drawingml/2006/picture">
                <pic:pic>
                  <pic:nvPicPr>
                    <pic:cNvPr descr="image/20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портов</w:t>
      </w:r>
    </w:p>
    <w:bookmarkEnd w:id="96"/>
    <w:p>
      <w:pPr>
        <w:pStyle w:val="BodyText"/>
      </w:pPr>
      <w:r>
        <w:t xml:space="preserve">Перезапускаю сервер Apache</w:t>
      </w:r>
    </w:p>
    <w:bookmarkStart w:id="100" w:name="fig:021"/>
    <w:p>
      <w:pPr>
        <w:pStyle w:val="CaptionedFigure"/>
      </w:pPr>
      <w:r>
        <w:drawing>
          <wp:inline>
            <wp:extent cx="3733800" cy="442081"/>
            <wp:effectExtent b="0" l="0" r="0" t="0"/>
            <wp:docPr descr="Рис. 20: Перезапуск сервера" title="" id="98" name="Picture"/>
            <a:graphic>
              <a:graphicData uri="http://schemas.openxmlformats.org/drawingml/2006/picture">
                <pic:pic>
                  <pic:nvPicPr>
                    <pic:cNvPr descr="image/21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Перезапуск сервера</w:t>
      </w:r>
    </w:p>
    <w:bookmarkEnd w:id="100"/>
    <w:p>
      <w:pPr>
        <w:pStyle w:val="BodyText"/>
      </w:pPr>
      <w:r>
        <w:t xml:space="preserve">Теперь он работает, ведь мы внесли порт 81 в список портов htttpd_port_t. Возвращаю в файле /etc/httpd/httpd.conf порт 80, вместо 81. Проверяю, что порт 81 удален, это правда.</w:t>
      </w:r>
    </w:p>
    <w:bookmarkStart w:id="104" w:name="fig:023"/>
    <w:p>
      <w:pPr>
        <w:pStyle w:val="CaptionedFigure"/>
      </w:pPr>
      <w:r>
        <w:drawing>
          <wp:inline>
            <wp:extent cx="3733800" cy="518421"/>
            <wp:effectExtent b="0" l="0" r="0" t="0"/>
            <wp:docPr descr="Рис. 21: Проверка порта 81" title="" id="102" name="Picture"/>
            <a:graphic>
              <a:graphicData uri="http://schemas.openxmlformats.org/drawingml/2006/picture">
                <pic:pic>
                  <pic:nvPicPr>
                    <pic:cNvPr descr="image/23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порта 81</w:t>
      </w:r>
    </w:p>
    <w:bookmarkEnd w:id="104"/>
    <w:p>
      <w:pPr>
        <w:pStyle w:val="BodyText"/>
      </w:pPr>
      <w:r>
        <w:t xml:space="preserve">Далее удаляю файл test.html, проверяю, что он удален</w:t>
      </w:r>
    </w:p>
    <w:bookmarkStart w:id="108" w:name="fig:024"/>
    <w:p>
      <w:pPr>
        <w:pStyle w:val="CaptionedFigure"/>
      </w:pPr>
      <w:r>
        <w:drawing>
          <wp:inline>
            <wp:extent cx="3733800" cy="271001"/>
            <wp:effectExtent b="0" l="0" r="0" t="0"/>
            <wp:docPr descr="Рис. 22: Удаление файла" title="" id="106" name="Picture"/>
            <a:graphic>
              <a:graphicData uri="http://schemas.openxmlformats.org/drawingml/2006/picture">
                <pic:pic>
                  <pic:nvPicPr>
                    <pic:cNvPr descr="image/24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Удаление файла</w:t>
      </w:r>
    </w:p>
    <w:bookmarkEnd w:id="108"/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10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End w:id="111"/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25" Target="media/rId25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Вакутайпа Милдред</dc:creator>
  <dc:language>ru-RU</dc:language>
  <cp:keywords/>
  <dcterms:created xsi:type="dcterms:W3CDTF">2025-05-01T20:13:25Z</dcterms:created>
  <dcterms:modified xsi:type="dcterms:W3CDTF">2025-05-01T20:13:25Z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ОС Linux. SELinux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