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 xml:space="preserve">Version 2.4  |  3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/api/discover/needs and GET /api/matches/preview</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Real extraction, related-wording matching and configurable scoring remain unimplemented acceptance requirements.</w:t>
      </w:r>
    </w:p>
    <w:p>
      <w:r>
        <w:t>MatchingWeights defaults are not wired into MatchingEngine.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