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99D699" w14:textId="77777777" w:rsidR="008A609D" w:rsidRPr="008A609D" w:rsidRDefault="008A609D" w:rsidP="008A609D">
      <w:pPr>
        <w:pStyle w:val="NormalWeb"/>
        <w:rPr>
          <w:rFonts w:ascii="Times New Roman" w:hAnsi="Times New Roman"/>
          <w:color w:val="000000"/>
          <w:sz w:val="24"/>
          <w:szCs w:val="24"/>
        </w:rPr>
      </w:pPr>
      <w:r w:rsidRPr="008A609D">
        <w:rPr>
          <w:rStyle w:val="header1"/>
          <w:rFonts w:ascii="Times New Roman" w:hAnsi="Times New Roman"/>
          <w:b/>
          <w:bCs/>
          <w:color w:val="000000"/>
          <w:sz w:val="24"/>
          <w:szCs w:val="24"/>
        </w:rPr>
        <w:t>Exercise 7.</w:t>
      </w:r>
      <w:r w:rsidRPr="008A609D">
        <w:rPr>
          <w:rFonts w:ascii="Times New Roman" w:hAnsi="Times New Roman"/>
          <w:color w:val="000000"/>
          <w:sz w:val="24"/>
          <w:szCs w:val="24"/>
        </w:rPr>
        <w:t> Use QEMU and GDB to trace into the JOS kernel and stop at the </w:t>
      </w:r>
      <w:proofErr w:type="spellStart"/>
      <w:r w:rsidRPr="008A609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movl</w:t>
      </w:r>
      <w:proofErr w:type="spellEnd"/>
      <w:r w:rsidRPr="008A609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%</w:t>
      </w:r>
      <w:proofErr w:type="spellStart"/>
      <w:r w:rsidRPr="008A609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8A609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%cr0</w:t>
      </w:r>
      <w:r w:rsidRPr="008A609D">
        <w:rPr>
          <w:rFonts w:ascii="Times New Roman" w:hAnsi="Times New Roman"/>
          <w:color w:val="000000"/>
          <w:sz w:val="24"/>
          <w:szCs w:val="24"/>
        </w:rPr>
        <w:t>. Examine memory at 0x00100000 and at 0xf0100000. Now, single step over that instruction using the </w:t>
      </w:r>
      <w:proofErr w:type="spellStart"/>
      <w:r w:rsidRPr="008A609D">
        <w:rPr>
          <w:rStyle w:val="HTMLKeyboard"/>
          <w:rFonts w:ascii="Times New Roman" w:hAnsi="Times New Roman" w:cs="Times New Roman"/>
          <w:b/>
          <w:bCs/>
          <w:color w:val="007700"/>
          <w:sz w:val="24"/>
          <w:szCs w:val="24"/>
        </w:rPr>
        <w:t>stepi</w:t>
      </w:r>
      <w:proofErr w:type="spellEnd"/>
      <w:r w:rsidRPr="008A609D">
        <w:rPr>
          <w:rFonts w:ascii="Times New Roman" w:hAnsi="Times New Roman"/>
          <w:color w:val="000000"/>
          <w:sz w:val="24"/>
          <w:szCs w:val="24"/>
        </w:rPr>
        <w:t> GDB command. Again, examine memory at 0x00100000 and at 0xf0100000. Make sure you understand what just happened.</w:t>
      </w:r>
    </w:p>
    <w:p w14:paraId="35CA9C33" w14:textId="77777777" w:rsidR="008A609D" w:rsidRPr="008A609D" w:rsidRDefault="008A609D" w:rsidP="008A609D">
      <w:pPr>
        <w:pStyle w:val="NormalWeb"/>
        <w:rPr>
          <w:rFonts w:ascii="Times New Roman" w:hAnsi="Times New Roman"/>
          <w:color w:val="000000"/>
          <w:sz w:val="24"/>
          <w:szCs w:val="24"/>
        </w:rPr>
      </w:pPr>
      <w:r w:rsidRPr="008A609D">
        <w:rPr>
          <w:rFonts w:ascii="Times New Roman" w:hAnsi="Times New Roman"/>
          <w:color w:val="000000"/>
          <w:sz w:val="24"/>
          <w:szCs w:val="24"/>
        </w:rPr>
        <w:t>What is the first instruction </w:t>
      </w:r>
      <w:r w:rsidRPr="008A609D">
        <w:rPr>
          <w:rFonts w:ascii="Times New Roman" w:hAnsi="Times New Roman"/>
          <w:i/>
          <w:iCs/>
          <w:color w:val="000000"/>
          <w:sz w:val="24"/>
          <w:szCs w:val="24"/>
        </w:rPr>
        <w:t>after</w:t>
      </w:r>
      <w:r w:rsidRPr="008A609D">
        <w:rPr>
          <w:rFonts w:ascii="Times New Roman" w:hAnsi="Times New Roman"/>
          <w:color w:val="000000"/>
          <w:sz w:val="24"/>
          <w:szCs w:val="24"/>
        </w:rPr>
        <w:t> the new mapping is established that would fail to work properly if the mapping weren't in place? Comment out the </w:t>
      </w:r>
      <w:proofErr w:type="spellStart"/>
      <w:r w:rsidRPr="008A609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movl</w:t>
      </w:r>
      <w:proofErr w:type="spellEnd"/>
      <w:r w:rsidRPr="008A609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%</w:t>
      </w:r>
      <w:proofErr w:type="spellStart"/>
      <w:r w:rsidRPr="008A609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8A609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%cr0</w:t>
      </w:r>
      <w:r w:rsidRPr="008A609D">
        <w:rPr>
          <w:rFonts w:ascii="Times New Roman" w:hAnsi="Times New Roman"/>
          <w:color w:val="000000"/>
          <w:sz w:val="24"/>
          <w:szCs w:val="24"/>
        </w:rPr>
        <w:t> in </w:t>
      </w:r>
      <w:r w:rsidRPr="008A609D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kern/</w:t>
      </w:r>
      <w:proofErr w:type="spellStart"/>
      <w:proofErr w:type="gramStart"/>
      <w:r w:rsidRPr="008A609D">
        <w:rPr>
          <w:rStyle w:val="HTMLTypewriter"/>
          <w:rFonts w:ascii="Times New Roman" w:hAnsi="Times New Roman" w:cs="Times New Roman"/>
          <w:color w:val="000000"/>
          <w:sz w:val="24"/>
          <w:szCs w:val="24"/>
        </w:rPr>
        <w:t>entry.S</w:t>
      </w:r>
      <w:proofErr w:type="spellEnd"/>
      <w:proofErr w:type="gramEnd"/>
      <w:r w:rsidRPr="008A609D">
        <w:rPr>
          <w:rFonts w:ascii="Times New Roman" w:hAnsi="Times New Roman"/>
          <w:color w:val="000000"/>
          <w:sz w:val="24"/>
          <w:szCs w:val="24"/>
        </w:rPr>
        <w:t>, trace into it, and see if you were right.</w:t>
      </w:r>
    </w:p>
    <w:p w14:paraId="38D72AAB" w14:textId="77777777" w:rsidR="005F6B7C" w:rsidRPr="008A609D" w:rsidRDefault="005F6B7C">
      <w:pPr>
        <w:rPr>
          <w:rFonts w:ascii="Times New Roman" w:hAnsi="Times New Roman" w:cs="Times New Roman"/>
        </w:rPr>
      </w:pPr>
    </w:p>
    <w:p w14:paraId="318CA94E" w14:textId="31CAB6D6" w:rsidR="008A609D" w:rsidRPr="008A609D" w:rsidRDefault="008A609D">
      <w:pPr>
        <w:rPr>
          <w:rFonts w:ascii="Times New Roman" w:hAnsi="Times New Roman" w:cs="Times New Roman"/>
        </w:rPr>
      </w:pPr>
    </w:p>
    <w:p w14:paraId="7C47DE3D" w14:textId="77777777" w:rsidR="008A609D" w:rsidRDefault="008A609D">
      <w:pPr>
        <w:rPr>
          <w:rFonts w:ascii="Times New Roman" w:hAnsi="Times New Roman" w:cs="Times New Roman"/>
        </w:rPr>
      </w:pPr>
    </w:p>
    <w:p w14:paraId="6460C3D6" w14:textId="74B4107D" w:rsidR="003135F6" w:rsidRDefault="003135F6">
      <w:pPr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</w:rPr>
        <w:t>didn’t</w:t>
      </w:r>
      <w:proofErr w:type="gramEnd"/>
      <w:r>
        <w:rPr>
          <w:rFonts w:ascii="Times New Roman" w:hAnsi="Times New Roman" w:cs="Times New Roman"/>
        </w:rPr>
        <w:t xml:space="preserve"> know where to find the instruction </w:t>
      </w:r>
      <w:proofErr w:type="spellStart"/>
      <w:r w:rsidRPr="008A609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movl</w:t>
      </w:r>
      <w:proofErr w:type="spellEnd"/>
      <w:r w:rsidRPr="008A609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%</w:t>
      </w:r>
      <w:proofErr w:type="spellStart"/>
      <w:r w:rsidRPr="008A609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8A609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%cr0</w:t>
      </w:r>
      <w:r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by stepping through on </w:t>
      </w:r>
      <w:proofErr w:type="spellStart"/>
      <w:r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gdb</w:t>
      </w:r>
      <w:proofErr w:type="spellEnd"/>
      <w:r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so went to lab/</w:t>
      </w:r>
      <w:proofErr w:type="spellStart"/>
      <w:r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obj</w:t>
      </w:r>
      <w:proofErr w:type="spellEnd"/>
      <w:r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/kern/kernel.asm file to see where </w:t>
      </w:r>
      <w:proofErr w:type="spellStart"/>
      <w:r w:rsidRPr="008A609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movl</w:t>
      </w:r>
      <w:proofErr w:type="spellEnd"/>
      <w:r w:rsidRPr="008A609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%</w:t>
      </w:r>
      <w:proofErr w:type="spellStart"/>
      <w:r w:rsidRPr="008A609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eax</w:t>
      </w:r>
      <w:proofErr w:type="spellEnd"/>
      <w:r w:rsidRPr="008A609D"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, %cr0</w:t>
      </w:r>
      <w:r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was at. </w:t>
      </w:r>
    </w:p>
    <w:p w14:paraId="0A803D15" w14:textId="77777777" w:rsidR="003135F6" w:rsidRDefault="003135F6">
      <w:pPr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</w:p>
    <w:p w14:paraId="2AAC8E3B" w14:textId="7316156A" w:rsidR="003135F6" w:rsidRDefault="003135F6">
      <w:pPr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It’s at f010001a: # </w:t>
      </w:r>
      <w:proofErr w:type="gramStart"/>
      <w:r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Turn</w:t>
      </w:r>
      <w:proofErr w:type="gramEnd"/>
      <w:r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on paging… </w:t>
      </w:r>
    </w:p>
    <w:p w14:paraId="3869E68D" w14:textId="77777777" w:rsidR="003135F6" w:rsidRDefault="003135F6">
      <w:pPr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</w:p>
    <w:p w14:paraId="51BE8012" w14:textId="14A2B07C" w:rsidR="003135F6" w:rsidRDefault="003135F6">
      <w:pPr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Jumped to that line in </w:t>
      </w:r>
      <w:proofErr w:type="spellStart"/>
      <w:r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gdb</w:t>
      </w:r>
      <w:proofErr w:type="spellEnd"/>
    </w:p>
    <w:p w14:paraId="27F0CC3F" w14:textId="7604FCF9" w:rsidR="003135F6" w:rsidRDefault="003135F6">
      <w:pPr>
        <w:rPr>
          <w:rStyle w:val="HTMLCode"/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Style w:val="HTMLCode"/>
          <w:rFonts w:ascii="Times New Roman" w:hAnsi="Times New Roman" w:cs="Times New Roman"/>
          <w:color w:val="000000"/>
          <w:sz w:val="24"/>
          <w:szCs w:val="24"/>
        </w:rPr>
        <w:t>j</w:t>
      </w:r>
      <w:proofErr w:type="gramEnd"/>
      <w:r>
        <w:rPr>
          <w:rStyle w:val="HTMLCode"/>
          <w:rFonts w:ascii="Times New Roman" w:hAnsi="Times New Roman" w:cs="Times New Roman"/>
          <w:color w:val="000000"/>
          <w:sz w:val="24"/>
          <w:szCs w:val="24"/>
        </w:rPr>
        <w:t xml:space="preserve"> *0xf010001a: </w:t>
      </w:r>
    </w:p>
    <w:p w14:paraId="3AE97EA7" w14:textId="57886E00" w:rsidR="003135F6" w:rsidRDefault="003135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3152E5A" wp14:editId="7533992E">
            <wp:extent cx="5477510" cy="2896870"/>
            <wp:effectExtent l="0" t="0" r="8890" b="0"/>
            <wp:docPr id="2" name="Picture 2" descr="Macintosh HD:Users:reneehuang:Desktop:Screen Shot 2018-04-19 at 8.23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reneehuang:Desktop:Screen Shot 2018-04-19 at 8.23.47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89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5E5A5" w14:textId="325CA1BF" w:rsidR="003135F6" w:rsidRDefault="00583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9B83C91" wp14:editId="7961A750">
            <wp:extent cx="5477510" cy="3014980"/>
            <wp:effectExtent l="0" t="0" r="8890" b="7620"/>
            <wp:docPr id="3" name="Picture 3" descr="Macintosh HD:Users:reneehuang:Desktop:Screen Shot 2018-04-19 at 8.25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eneehuang:Desktop:Screen Shot 2018-04-19 at 8.25.41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50FF3" w14:textId="77777777" w:rsidR="00583A63" w:rsidRDefault="00583A63">
      <w:pPr>
        <w:rPr>
          <w:rFonts w:ascii="Times New Roman" w:hAnsi="Times New Roman" w:cs="Times New Roman"/>
        </w:rPr>
      </w:pPr>
    </w:p>
    <w:p w14:paraId="26B5F5A1" w14:textId="77777777" w:rsidR="00583A63" w:rsidRPr="008A609D" w:rsidRDefault="00583A63">
      <w:pPr>
        <w:rPr>
          <w:rFonts w:ascii="Times New Roman" w:hAnsi="Times New Roman" w:cs="Times New Roman"/>
        </w:rPr>
      </w:pPr>
      <w:bookmarkStart w:id="0" w:name="_GoBack"/>
      <w:bookmarkEnd w:id="0"/>
    </w:p>
    <w:p w14:paraId="6C25C03F" w14:textId="77777777" w:rsidR="008A609D" w:rsidRPr="008A609D" w:rsidRDefault="008A609D">
      <w:pPr>
        <w:rPr>
          <w:rFonts w:ascii="Times New Roman" w:hAnsi="Times New Roman" w:cs="Times New Roman"/>
        </w:rPr>
      </w:pPr>
      <w:r w:rsidRPr="008A609D">
        <w:rPr>
          <w:rFonts w:ascii="Times New Roman" w:hAnsi="Times New Roman" w:cs="Times New Roman"/>
        </w:rPr>
        <w:t xml:space="preserve">Notes / Vocab: </w:t>
      </w:r>
    </w:p>
    <w:p w14:paraId="7F4D14EA" w14:textId="77777777" w:rsidR="008A609D" w:rsidRPr="008A609D" w:rsidRDefault="008A609D">
      <w:pPr>
        <w:rPr>
          <w:rFonts w:ascii="Times New Roman" w:hAnsi="Times New Roman" w:cs="Times New Roman"/>
        </w:rPr>
      </w:pPr>
    </w:p>
    <w:sectPr w:rsidR="008A609D" w:rsidRPr="008A609D" w:rsidSect="0059595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A3C"/>
    <w:rsid w:val="00015A3C"/>
    <w:rsid w:val="003135F6"/>
    <w:rsid w:val="003B2FBF"/>
    <w:rsid w:val="00583A63"/>
    <w:rsid w:val="00595956"/>
    <w:rsid w:val="005F6B7C"/>
    <w:rsid w:val="008A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6E6B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1">
    <w:name w:val="header1"/>
    <w:basedOn w:val="DefaultParagraphFont"/>
    <w:rsid w:val="008A609D"/>
  </w:style>
  <w:style w:type="character" w:styleId="HTMLTypewriter">
    <w:name w:val="HTML Typewriter"/>
    <w:basedOn w:val="DefaultParagraphFont"/>
    <w:uiPriority w:val="99"/>
    <w:semiHidden/>
    <w:unhideWhenUsed/>
    <w:rsid w:val="008A609D"/>
    <w:rPr>
      <w:rFonts w:ascii="Courier" w:eastAsiaTheme="minorEastAsia" w:hAnsi="Courier" w:cs="Courier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A609D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60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609D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F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B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1">
    <w:name w:val="header1"/>
    <w:basedOn w:val="DefaultParagraphFont"/>
    <w:rsid w:val="008A609D"/>
  </w:style>
  <w:style w:type="character" w:styleId="HTMLTypewriter">
    <w:name w:val="HTML Typewriter"/>
    <w:basedOn w:val="DefaultParagraphFont"/>
    <w:uiPriority w:val="99"/>
    <w:semiHidden/>
    <w:unhideWhenUsed/>
    <w:rsid w:val="008A609D"/>
    <w:rPr>
      <w:rFonts w:ascii="Courier" w:eastAsiaTheme="minorEastAsia" w:hAnsi="Courier" w:cs="Courier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8A609D"/>
    <w:rPr>
      <w:rFonts w:ascii="Courier" w:eastAsiaTheme="minorEastAsia" w:hAnsi="Courier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609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A609D"/>
    <w:rPr>
      <w:rFonts w:ascii="Courier" w:eastAsiaTheme="minorEastAsia" w:hAnsi="Courier" w:cs="Courier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FB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F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4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119</Words>
  <Characters>684</Characters>
  <Application>Microsoft Macintosh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Renee Huang</dc:creator>
  <cp:keywords/>
  <dc:description/>
  <cp:lastModifiedBy>Renee Huang</cp:lastModifiedBy>
  <cp:revision>3</cp:revision>
  <dcterms:created xsi:type="dcterms:W3CDTF">2018-04-17T23:45:00Z</dcterms:created>
  <dcterms:modified xsi:type="dcterms:W3CDTF">2018-04-20T00:27:00Z</dcterms:modified>
</cp:coreProperties>
</file>