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WPR 01: Audit Report &amp; Project Reactivation</w:t>
      </w:r>
    </w:p>
    <w:p w:rsidR="00000000" w:rsidDel="00000000" w:rsidP="00000000" w:rsidRDefault="00000000" w:rsidRPr="00000000" w14:paraId="0000000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Teknolohiya nga Titulo: LearnShift usa ka AI Learning Platform</w:t>
      </w:r>
    </w:p>
    <w:p w:rsidR="00000000" w:rsidDel="00000000" w:rsidP="00000000" w:rsidRDefault="00000000" w:rsidRPr="00000000" w14:paraId="0000000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Ngalan sa Negosyo: LearnShift</w:t>
      </w:r>
    </w:p>
    <w:p w:rsidR="00000000" w:rsidDel="00000000" w:rsidP="00000000" w:rsidRDefault="00000000" w:rsidRPr="00000000" w14:paraId="00000004">
      <w:pPr>
        <w:spacing w:after="0" w:line="24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I. Dashboard: Kahimsog Check sa Milestone</w:t>
      </w:r>
    </w:p>
    <w:p w:rsidR="00000000" w:rsidDel="00000000" w:rsidP="00000000" w:rsidRDefault="00000000" w:rsidRPr="00000000" w14:paraId="00000005">
      <w:pPr>
        <w:numPr>
          <w:ilvl w:val="0"/>
          <w:numId w:val="6"/>
        </w:numPr>
        <w:spacing w:after="0" w:before="28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Karon nga Status: [Green (Audit Tapos) / Yellow (Nawagtang Tech 1 Assets) / Red (Architecture Na-block)]</w:t>
      </w:r>
    </w:p>
    <w:p w:rsidR="00000000" w:rsidDel="00000000" w:rsidP="00000000" w:rsidRDefault="00000000" w:rsidRPr="00000000" w14:paraId="00000006">
      <w:pPr>
        <w:numPr>
          <w:ilvl w:val="0"/>
          <w:numId w:val="6"/>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Deskripsyon sa Milestone: Project Reactivation and Infrastructure Setup. Ang proyekto sa LearnShift napapa-aktibo pinaagi sa usa ka komprehensibo nga audit sa mga output sa miaging semester. Ang mga kasamtangang software modules, AI integration components, database architecture, ug documentation gisusi aron masiguro ang pagkakompleto sa wala pa ipadayon ang pag-uswag. Ang team nagpanghimatuud nga ang proyekto karon anaa sa usa ka advanced nga implementation stage nga adunay operational core features ug padayon nga pagpaayo.</w:t>
      </w:r>
    </w:p>
    <w:p w:rsidR="00000000" w:rsidDel="00000000" w:rsidP="00000000" w:rsidRDefault="00000000" w:rsidRPr="00000000" w14:paraId="00000007">
      <w:pPr>
        <w:numPr>
          <w:ilvl w:val="0"/>
          <w:numId w:val="6"/>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Paglikay sa Risgo: (Kung kulang ang mga asset gikan sa Tech 1, isaysay ang plano sa pag-reconstruct niini o isumpay ang Recovery Request Letter aron malikayan ang 20% nga late penalty).</w:t>
      </w:r>
    </w:p>
    <w:p w:rsidR="00000000" w:rsidDel="00000000" w:rsidP="00000000" w:rsidRDefault="00000000" w:rsidRPr="00000000" w14:paraId="00000008">
      <w:pPr>
        <w:spacing w:after="0" w:line="24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II. Log sa Teknikal nga Kalihokan</w:t>
      </w:r>
    </w:p>
    <w:p w:rsidR="00000000" w:rsidDel="00000000" w:rsidP="00000000" w:rsidRDefault="00000000" w:rsidRPr="00000000" w14:paraId="00000009">
      <w:pPr>
        <w:numPr>
          <w:ilvl w:val="0"/>
          <w:numId w:val="7"/>
        </w:numPr>
        <w:spacing w:after="0" w:before="280" w:line="240"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rtl w:val="0"/>
        </w:rPr>
        <w:t>Petsa | Gihimo nga Buluhaton | Responsableng Miyembro | Estado</w:t>
      </w:r>
      <w:r w:rsidDel="00000000" w:rsidR="00000000" w:rsidRPr="00000000">
        <w:rPr>
          <w:rtl w:val="0"/>
        </w:rPr>
      </w:r>
    </w:p>
    <w:p w:rsidR="00000000" w:rsidDel="00000000" w:rsidP="00000000" w:rsidRDefault="00000000" w:rsidRPr="00000000" w14:paraId="0000000A">
      <w:pPr>
        <w:numPr>
          <w:ilvl w:val="0"/>
          <w:numId w:val="7"/>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07/15 | Gihuman ang Tech 1 Source Code | CTO | Natapos</w:t>
      </w:r>
    </w:p>
    <w:p w:rsidR="00000000" w:rsidDel="00000000" w:rsidP="00000000" w:rsidRDefault="00000000" w:rsidRPr="00000000" w14:paraId="0000000B">
      <w:pPr>
        <w:numPr>
          <w:ilvl w:val="0"/>
          <w:numId w:val="7"/>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(e.g., 07/16 | Gihimo ang DB Schema para sa TRL 5 | CTO | Nagpadayon)</w:t>
      </w:r>
    </w:p>
    <w:p w:rsidR="00000000" w:rsidDel="00000000" w:rsidP="00000000" w:rsidRDefault="00000000" w:rsidRPr="00000000" w14:paraId="0000000C">
      <w:pPr>
        <w:numPr>
          <w:ilvl w:val="0"/>
          <w:numId w:val="7"/>
        </w:numPr>
        <w:spacing w:after="280" w:before="0" w:line="240"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rtl w:val="0"/>
        </w:rPr>
        <w:t>Nota: Ang log nga kini nagsilbi isip imong 'Chain of Evidence' alang sa Petsa sa Inobasyo</w:t>
      </w:r>
      <w:r w:rsidDel="00000000" w:rsidR="00000000" w:rsidRPr="00000000">
        <w:rPr>
          <w:rFonts w:ascii="Arial" w:cs="Arial" w:eastAsia="Arial" w:hAnsi="Arial"/>
          <w:sz w:val="22"/>
          <w:szCs w:val="22"/>
          <w:rtl w:val="0"/>
        </w:rPr>
        <w:t>n.</w:t>
      </w:r>
    </w:p>
    <w:p w:rsidR="00000000" w:rsidDel="00000000" w:rsidP="00000000" w:rsidRDefault="00000000" w:rsidRPr="00000000" w14:paraId="0000000D">
      <w:pPr>
        <w:spacing w:after="280" w:before="0" w:line="240" w:lineRule="auto"/>
        <w:ind w:left="720" w:firstLine="0"/>
        <w:rPr>
          <w:rFonts w:ascii="Arial" w:cs="Arial" w:eastAsia="Arial" w:hAnsi="Arial"/>
          <w:sz w:val="22"/>
          <w:szCs w:val="22"/>
        </w:rPr>
      </w:pPr>
      <w:r w:rsidDel="00000000" w:rsidR="00000000" w:rsidRPr="00000000">
        <w:rPr>
          <w:rtl w:val="0"/>
        </w:rPr>
      </w:r>
    </w:p>
    <w:sdt>
      <w:sdtPr>
        <w:lock w:val="contentLocked"/>
        <w:id w:val="256952250"/>
        <w:tag w:val="goog_rdk_0"/>
      </w:sdtPr>
      <w:sdtContent>
        <w:tbl>
          <w:tblPr>
            <w:tblStyle w:val="Table1"/>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E">
                <w:pPr>
                  <w:widowControl w:val="0"/>
                  <w:spacing w:after="0" w:line="24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0F">
                <w:pPr>
                  <w:widowControl w:val="0"/>
                  <w:spacing w:after="0" w:line="24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Task Performed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0">
                <w:pPr>
                  <w:widowControl w:val="0"/>
                  <w:spacing w:after="0" w:line="24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Responsible Member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1">
                <w:pPr>
                  <w:widowControl w:val="0"/>
                  <w:spacing w:after="0" w:line="240"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Status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2">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01/16/26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3">
                <w:pPr>
                  <w:spacing w:after="0" w:line="2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TRL 4 Technical Validation Report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4">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All members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widowControl w:val="0"/>
                  <w:spacing w:after="0" w:line="240" w:lineRule="auto"/>
                  <w:rPr>
                    <w:rFonts w:ascii="Arial" w:cs="Arial" w:eastAsia="Arial" w:hAnsi="Arial"/>
                    <w:sz w:val="22"/>
                    <w:szCs w:val="22"/>
                    <w:highlight w:val="green"/>
                  </w:rPr>
                </w:pPr>
                <w:r w:rsidDel="00000000" w:rsidR="00000000" w:rsidRPr="00000000">
                  <w:rPr>
                    <w:rFonts w:ascii="Arial" w:cs="Arial" w:eastAsia="Arial" w:hAnsi="Arial"/>
                    <w:sz w:val="22"/>
                    <w:szCs w:val="22"/>
                    <w:highlight w:val="green"/>
                    <w:rtl w:val="0"/>
                  </w:rPr>
                  <w:t xml:space="preserve">Completed</w:t>
                </w:r>
              </w:p>
              <w:p w:rsidR="00000000" w:rsidDel="00000000" w:rsidP="00000000" w:rsidRDefault="00000000" w:rsidRPr="00000000" w14:paraId="00000016">
                <w:pPr>
                  <w:widowControl w:val="0"/>
                  <w:spacing w:after="0" w:line="240" w:lineRule="auto"/>
                  <w:rPr>
                    <w:rFonts w:ascii="Arial" w:cs="Arial" w:eastAsia="Arial" w:hAnsi="Arial"/>
                    <w:sz w:val="22"/>
                    <w:szCs w:val="22"/>
                    <w:highlight w:val="green"/>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02/13/26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2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Prior Art Search Report</w:t>
                </w:r>
              </w:p>
              <w:p w:rsidR="00000000" w:rsidDel="00000000" w:rsidP="00000000" w:rsidRDefault="00000000" w:rsidRPr="00000000" w14:paraId="00000019">
                <w:pPr>
                  <w:widowControl w:val="0"/>
                  <w:spacing w:after="0" w:line="240" w:lineRule="auto"/>
                  <w:rPr>
                    <w:rFonts w:ascii="Arial" w:cs="Arial" w:eastAsia="Arial" w:hAnsi="Arial"/>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Gwyn Kenshin Novilla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widowControl w:val="0"/>
                  <w:spacing w:after="0" w:line="240" w:lineRule="auto"/>
                  <w:rPr>
                    <w:rFonts w:ascii="Arial" w:cs="Arial" w:eastAsia="Arial" w:hAnsi="Arial"/>
                    <w:sz w:val="22"/>
                    <w:szCs w:val="22"/>
                    <w:highlight w:val="green"/>
                  </w:rPr>
                </w:pPr>
                <w:r w:rsidDel="00000000" w:rsidR="00000000" w:rsidRPr="00000000">
                  <w:rPr>
                    <w:rFonts w:ascii="Arial" w:cs="Arial" w:eastAsia="Arial" w:hAnsi="Arial"/>
                    <w:sz w:val="22"/>
                    <w:szCs w:val="22"/>
                    <w:highlight w:val="green"/>
                    <w:rtl w:val="0"/>
                  </w:rPr>
                  <w:t xml:space="preserve">Completed</w:t>
                </w:r>
              </w:p>
              <w:p w:rsidR="00000000" w:rsidDel="00000000" w:rsidP="00000000" w:rsidRDefault="00000000" w:rsidRPr="00000000" w14:paraId="0000001C">
                <w:pPr>
                  <w:widowControl w:val="0"/>
                  <w:spacing w:after="0" w:line="240" w:lineRule="auto"/>
                  <w:rPr>
                    <w:rFonts w:ascii="Arial" w:cs="Arial" w:eastAsia="Arial" w:hAnsi="Arial"/>
                    <w:sz w:val="22"/>
                    <w:szCs w:val="22"/>
                    <w:highlight w:val="green"/>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04/17/26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Audited previous semester figma design and documentation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Ferdinand M. Manteza Jr.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widowControl w:val="0"/>
                  <w:spacing w:after="0" w:line="240" w:lineRule="auto"/>
                  <w:rPr>
                    <w:rFonts w:ascii="Arial" w:cs="Arial" w:eastAsia="Arial" w:hAnsi="Arial"/>
                    <w:sz w:val="22"/>
                    <w:szCs w:val="22"/>
                    <w:highlight w:val="green"/>
                  </w:rPr>
                </w:pPr>
                <w:r w:rsidDel="00000000" w:rsidR="00000000" w:rsidRPr="00000000">
                  <w:rPr>
                    <w:rFonts w:ascii="Arial" w:cs="Arial" w:eastAsia="Arial" w:hAnsi="Arial"/>
                    <w:sz w:val="22"/>
                    <w:szCs w:val="22"/>
                    <w:highlight w:val="green"/>
                    <w:rtl w:val="0"/>
                  </w:rPr>
                  <w:t xml:space="preserve">Completed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04/18/26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Crafting Frontend based on figma design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John Llyod Monterola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4">
                <w:pPr>
                  <w:widowControl w:val="0"/>
                  <w:spacing w:after="0" w:line="240" w:lineRule="auto"/>
                  <w:rPr>
                    <w:rFonts w:ascii="Arial" w:cs="Arial" w:eastAsia="Arial" w:hAnsi="Arial"/>
                    <w:sz w:val="22"/>
                    <w:szCs w:val="22"/>
                    <w:highlight w:val="green"/>
                  </w:rPr>
                </w:pPr>
                <w:r w:rsidDel="00000000" w:rsidR="00000000" w:rsidRPr="00000000">
                  <w:rPr>
                    <w:rFonts w:ascii="Arial" w:cs="Arial" w:eastAsia="Arial" w:hAnsi="Arial"/>
                    <w:sz w:val="22"/>
                    <w:szCs w:val="22"/>
                    <w:highlight w:val="green"/>
                    <w:rtl w:val="0"/>
                  </w:rPr>
                  <w:t xml:space="preserve">Completed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04/27/26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Creating Database Schema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Walben P. Benogsudan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highlight w:val="green"/>
                    <w:rtl w:val="0"/>
                  </w:rPr>
                  <w:t xml:space="preserve">Completed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05/04/26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Creating Authentication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Walben P. Benogsudan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highlight w:val="green"/>
                    <w:rtl w:val="0"/>
                  </w:rPr>
                  <w:t xml:space="preserve">Completed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05/18/26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Crafting main features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Walben P. Benogsudan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highlight w:val="green"/>
                    <w:rtl w:val="0"/>
                  </w:rPr>
                  <w:t xml:space="preserve">Completed</w:t>
                </w:r>
                <w:r w:rsidDel="00000000" w:rsidR="00000000" w:rsidRPr="00000000">
                  <w:rPr>
                    <w:rtl w:val="0"/>
                  </w:rPr>
                </w:r>
              </w:p>
            </w:tc>
          </w:tr>
          <w:tr>
            <w:trPr>
              <w:cantSplit w:val="0"/>
              <w:trHeight w:val="700.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06/01/26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Integrating AI Features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Walben P. Benogsudan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highlight w:val="green"/>
                    <w:rtl w:val="0"/>
                  </w:rPr>
                  <w:t xml:space="preserve">Completed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06/15/26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Polishing of the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All  Members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highlight w:val="green"/>
                    <w:rtl w:val="0"/>
                  </w:rPr>
                  <w:t xml:space="preserve">Completed</w:t>
                </w:r>
                <w:r w:rsidDel="00000000" w:rsidR="00000000" w:rsidRPr="00000000">
                  <w:rPr>
                    <w:rtl w:val="0"/>
                  </w:rPr>
                </w:r>
              </w:p>
              <w:p w:rsidR="00000000" w:rsidDel="00000000" w:rsidP="00000000" w:rsidRDefault="00000000" w:rsidRPr="00000000" w14:paraId="00000039">
                <w:pPr>
                  <w:widowControl w:val="0"/>
                  <w:spacing w:after="0" w:line="240" w:lineRule="auto"/>
                  <w:rPr>
                    <w:rFonts w:ascii="Arial" w:cs="Arial" w:eastAsia="Arial" w:hAnsi="Arial"/>
                    <w:sz w:val="22"/>
                    <w:szCs w:val="22"/>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07/17/26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2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Business Model Canvas Version 3</w:t>
                </w:r>
              </w:p>
              <w:p w:rsidR="00000000" w:rsidDel="00000000" w:rsidP="00000000" w:rsidRDefault="00000000" w:rsidRPr="00000000" w14:paraId="0000003C">
                <w:pPr>
                  <w:widowControl w:val="0"/>
                  <w:spacing w:after="0" w:line="240" w:lineRule="auto"/>
                  <w:rPr>
                    <w:rFonts w:ascii="Arial" w:cs="Arial" w:eastAsia="Arial" w:hAnsi="Arial"/>
                    <w:sz w:val="22"/>
                    <w:szCs w:val="22"/>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Ferdinand M. Manteza Jr.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Inprogress</w:t>
                </w:r>
              </w:p>
            </w:tc>
          </w:tr>
        </w:tbl>
      </w:sdtContent>
    </w:sdt>
    <w:p w:rsidR="00000000" w:rsidDel="00000000" w:rsidP="00000000" w:rsidRDefault="00000000" w:rsidRPr="00000000" w14:paraId="0000003F">
      <w:pPr>
        <w:spacing w:after="280" w:before="0" w:line="240"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III. Ebidensiya sa IP &amp; Dokumentasyon: Tech 1 Audit</w:t>
      </w:r>
    </w:p>
    <w:p w:rsidR="00000000" w:rsidDel="00000000" w:rsidP="00000000" w:rsidRDefault="00000000" w:rsidRPr="00000000" w14:paraId="00000041">
      <w:pPr>
        <w:numPr>
          <w:ilvl w:val="0"/>
          <w:numId w:val="8"/>
        </w:numPr>
        <w:spacing w:after="0" w:before="28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[Link] Tech 1 Handover Review: Usa ka detalyadong audit sa mosunod gikan sa miaging semester:</w:t>
      </w:r>
    </w:p>
    <w:p w:rsidR="00000000" w:rsidDel="00000000" w:rsidP="00000000" w:rsidRDefault="00000000" w:rsidRPr="00000000" w14:paraId="00000042">
      <w:pPr>
        <w:numPr>
          <w:ilvl w:val="1"/>
          <w:numId w:val="8"/>
        </w:numPr>
        <w:spacing w:after="0" w:afterAutospacing="0" w:before="0" w:line="240"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TRL 4 Technical Validation Report (Pagpaniguro nga ang logic sa sistema lig-on).</w:t>
      </w:r>
    </w:p>
    <w:p w:rsidR="00000000" w:rsidDel="00000000" w:rsidP="00000000" w:rsidRDefault="00000000" w:rsidRPr="00000000" w14:paraId="00000043">
      <w:pPr>
        <w:numPr>
          <w:ilvl w:val="0"/>
          <w:numId w:val="8"/>
        </w:numPr>
        <w:spacing w:after="0" w:afterAutospacing="0" w:before="0" w:beforeAutospacing="0" w:line="240" w:lineRule="auto"/>
        <w:ind w:left="1440" w:hanging="360"/>
      </w:pPr>
      <w:r w:rsidDel="00000000" w:rsidR="00000000" w:rsidRPr="00000000">
        <w:rPr>
          <w:rFonts w:ascii="Arial" w:cs="Arial" w:eastAsia="Arial" w:hAnsi="Arial"/>
          <w:sz w:val="22"/>
          <w:szCs w:val="22"/>
          <w:rtl w:val="0"/>
        </w:rPr>
        <w:t>Business Model Canvas Bersyon 3</w:t>
      </w:r>
    </w:p>
    <w:p w:rsidR="00000000" w:rsidDel="00000000" w:rsidP="00000000" w:rsidRDefault="00000000" w:rsidRPr="00000000" w14:paraId="00000044">
      <w:pPr>
        <w:numPr>
          <w:ilvl w:val="0"/>
          <w:numId w:val="8"/>
        </w:numPr>
        <w:spacing w:after="240" w:before="0" w:beforeAutospacing="0" w:line="240" w:lineRule="auto"/>
        <w:ind w:left="1440" w:hanging="360"/>
      </w:pPr>
      <w:r w:rsidDel="00000000" w:rsidR="00000000" w:rsidRPr="00000000">
        <w:rPr>
          <w:rFonts w:ascii="Arial" w:cs="Arial" w:eastAsia="Arial" w:hAnsi="Arial"/>
          <w:sz w:val="22"/>
          <w:szCs w:val="22"/>
          <w:rtl w:val="0"/>
        </w:rPr>
        <w:t>Report sa Pagpangita sa Prior Art</w:t>
      </w:r>
    </w:p>
    <w:p w:rsidR="00000000" w:rsidDel="00000000" w:rsidP="00000000" w:rsidRDefault="00000000" w:rsidRPr="00000000" w14:paraId="00000045">
      <w:pPr>
        <w:spacing w:after="0" w:before="0" w:line="240" w:lineRule="auto"/>
        <w:ind w:left="144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6">
      <w:pPr>
        <w:numPr>
          <w:ilvl w:val="0"/>
          <w:numId w:val="8"/>
        </w:numPr>
        <w:spacing w:after="0" w:afterAutospacing="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[Link] Plano sa Infrastruktura</w:t>
      </w:r>
      <w:r w:rsidDel="00000000" w:rsidR="00000000" w:rsidRPr="00000000">
        <w:rPr>
          <w:rFonts w:ascii="Arial" w:cs="Arial" w:eastAsia="Arial" w:hAnsi="Arial"/>
          <w:b w:val="1"/>
          <w:bCs w:val="1"/>
          <w:sz w:val="22"/>
          <w:szCs w:val="22"/>
          <w:rtl w:val="0"/>
        </w:rPr>
        <w:t>ng: Proposed Technology Stack Frontend</w:t>
      </w:r>
    </w:p>
    <w:p w:rsidR="00000000" w:rsidDel="00000000" w:rsidP="00000000" w:rsidRDefault="00000000" w:rsidRPr="00000000" w14:paraId="00000047">
      <w:pPr>
        <w:numPr>
          <w:ilvl w:val="0"/>
          <w:numId w:val="5"/>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React</w:t>
      </w:r>
    </w:p>
    <w:p w:rsidR="00000000" w:rsidDel="00000000" w:rsidP="00000000" w:rsidRDefault="00000000" w:rsidRPr="00000000" w14:paraId="00000048">
      <w:pPr>
        <w:numPr>
          <w:ilvl w:val="0"/>
          <w:numId w:val="5"/>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TypeScript</w:t>
      </w:r>
    </w:p>
    <w:p w:rsidR="00000000" w:rsidDel="00000000" w:rsidP="00000000" w:rsidRDefault="00000000" w:rsidRPr="00000000" w14:paraId="00000049">
      <w:pPr>
        <w:numPr>
          <w:ilvl w:val="0"/>
          <w:numId w:val="5"/>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Tailwind CSS</w:t>
      </w:r>
    </w:p>
    <w:p w:rsidR="00000000" w:rsidDel="00000000" w:rsidP="00000000" w:rsidRDefault="00000000" w:rsidRPr="00000000" w14:paraId="0000004A">
      <w:pPr>
        <w:numPr>
          <w:ilvl w:val="0"/>
          <w:numId w:val="5"/>
        </w:numPr>
        <w:spacing w:after="24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Vite</w:t>
      </w:r>
    </w:p>
    <w:p w:rsidR="00000000" w:rsidDel="00000000" w:rsidP="00000000" w:rsidRDefault="00000000" w:rsidRPr="00000000" w14:paraId="0000004B">
      <w:pPr>
        <w:spacing w:after="240" w:before="240" w:line="240" w:lineRule="auto"/>
        <w:ind w:left="144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Backend</w:t>
      </w:r>
    </w:p>
    <w:p w:rsidR="00000000" w:rsidDel="00000000" w:rsidP="00000000" w:rsidRDefault="00000000" w:rsidRPr="00000000" w14:paraId="0000004C">
      <w:pPr>
        <w:numPr>
          <w:ilvl w:val="0"/>
          <w:numId w:val="4"/>
        </w:numPr>
        <w:spacing w:after="0" w:afterAutospacing="0" w:before="24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Laravel Framework</w:t>
      </w:r>
    </w:p>
    <w:p w:rsidR="00000000" w:rsidDel="00000000" w:rsidP="00000000" w:rsidRDefault="00000000" w:rsidRPr="00000000" w14:paraId="0000004D">
      <w:pPr>
        <w:numPr>
          <w:ilvl w:val="0"/>
          <w:numId w:val="4"/>
        </w:numPr>
        <w:spacing w:after="24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PHP</w:t>
      </w:r>
    </w:p>
    <w:p w:rsidR="00000000" w:rsidDel="00000000" w:rsidP="00000000" w:rsidRDefault="00000000" w:rsidRPr="00000000" w14:paraId="0000004E">
      <w:pPr>
        <w:spacing w:after="240" w:before="240" w:line="240" w:lineRule="auto"/>
        <w:ind w:left="144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Artipisyal nga Intelihensya</w:t>
      </w:r>
      <w:r w:rsidDel="00000000" w:rsidR="00000000" w:rsidRPr="00000000">
        <w:rPr>
          <w:rtl w:val="0"/>
        </w:rPr>
      </w:r>
    </w:p>
    <w:p w:rsidR="00000000" w:rsidDel="00000000" w:rsidP="00000000" w:rsidRDefault="00000000" w:rsidRPr="00000000" w14:paraId="0000004F">
      <w:pPr>
        <w:numPr>
          <w:ilvl w:val="0"/>
          <w:numId w:val="3"/>
        </w:numPr>
        <w:spacing w:after="0" w:afterAutospacing="0" w:before="24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Mistral API</w:t>
      </w:r>
    </w:p>
    <w:p w:rsidR="00000000" w:rsidDel="00000000" w:rsidP="00000000" w:rsidRDefault="00000000" w:rsidRPr="00000000" w14:paraId="00000050">
      <w:pPr>
        <w:numPr>
          <w:ilvl w:val="0"/>
          <w:numId w:val="3"/>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Modelo sa Embedding</w:t>
      </w:r>
    </w:p>
    <w:p w:rsidR="00000000" w:rsidDel="00000000" w:rsidP="00000000" w:rsidRDefault="00000000" w:rsidRPr="00000000" w14:paraId="00000051">
      <w:pPr>
        <w:numPr>
          <w:ilvl w:val="0"/>
          <w:numId w:val="3"/>
        </w:numPr>
        <w:spacing w:after="24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Retrieval-Augmented Generation (RAG)</w:t>
      </w:r>
    </w:p>
    <w:p w:rsidR="00000000" w:rsidDel="00000000" w:rsidP="00000000" w:rsidRDefault="00000000" w:rsidRPr="00000000" w14:paraId="00000052">
      <w:pPr>
        <w:spacing w:after="240" w:before="240" w:line="240" w:lineRule="auto"/>
        <w:ind w:left="144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Database</w:t>
      </w:r>
    </w:p>
    <w:p w:rsidR="00000000" w:rsidDel="00000000" w:rsidP="00000000" w:rsidRDefault="00000000" w:rsidRPr="00000000" w14:paraId="00000053">
      <w:pPr>
        <w:numPr>
          <w:ilvl w:val="0"/>
          <w:numId w:val="1"/>
        </w:numPr>
        <w:spacing w:after="240" w:before="24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MySQL</w:t>
      </w:r>
    </w:p>
    <w:p w:rsidR="00000000" w:rsidDel="00000000" w:rsidP="00000000" w:rsidRDefault="00000000" w:rsidRPr="00000000" w14:paraId="00000054">
      <w:pPr>
        <w:spacing w:after="240" w:before="240" w:line="240" w:lineRule="auto"/>
        <w:ind w:left="144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Cloud Storage</w:t>
      </w:r>
    </w:p>
    <w:p w:rsidR="00000000" w:rsidDel="00000000" w:rsidP="00000000" w:rsidRDefault="00000000" w:rsidRPr="00000000" w14:paraId="00000055">
      <w:pPr>
        <w:numPr>
          <w:ilvl w:val="0"/>
          <w:numId w:val="8"/>
        </w:numPr>
        <w:spacing w:after="240" w:before="240" w:line="240" w:lineRule="auto"/>
        <w:ind w:left="2160" w:hanging="360"/>
        <w:rPr>
          <w:sz w:val="22"/>
          <w:szCs w:val="22"/>
        </w:rPr>
      </w:pPr>
      <w:r w:rsidDel="00000000" w:rsidR="00000000" w:rsidRPr="00000000">
        <w:rPr>
          <w:rFonts w:ascii="Arial" w:cs="Arial" w:eastAsia="Arial" w:hAnsi="Arial"/>
          <w:sz w:val="22"/>
          <w:szCs w:val="22"/>
          <w:rtl w:val="0"/>
        </w:rPr>
        <w:t>Supabase Storage</w:t>
      </w:r>
    </w:p>
    <w:p w:rsidR="00000000" w:rsidDel="00000000" w:rsidP="00000000" w:rsidRDefault="00000000" w:rsidRPr="00000000" w14:paraId="00000056">
      <w:pPr>
        <w:pStyle w:val="Heading3"/>
        <w:keepNext w:val="0"/>
        <w:keepLines w:val="0"/>
        <w:spacing w:before="280" w:line="240" w:lineRule="auto"/>
        <w:ind w:left="1440" w:firstLine="0"/>
        <w:rPr>
          <w:rFonts w:ascii="Arial" w:cs="Arial" w:eastAsia="Arial" w:hAnsi="Arial"/>
          <w:b w:val="1"/>
          <w:bCs w:val="1"/>
          <w:color w:val="000000"/>
          <w:sz w:val="22"/>
          <w:szCs w:val="22"/>
        </w:rPr>
      </w:pPr>
      <w:bookmarkStart w:colFirst="0" w:colLast="0" w:name="_heading=h.hyqilcp9ayrq" w:id="0"/>
      <w:bookmarkEnd w:id="0"/>
      <w:r w:rsidDel="00000000" w:rsidR="00000000" w:rsidRPr="00000000">
        <w:rPr>
          <w:rFonts w:ascii="Arial" w:cs="Arial" w:eastAsia="Arial" w:hAnsi="Arial"/>
          <w:b w:val="1"/>
          <w:bCs w:val="1"/>
          <w:color w:val="000000"/>
          <w:sz w:val="22"/>
          <w:szCs w:val="22"/>
          <w:rtl w:val="0"/>
        </w:rPr>
        <w:t>Unang Arkitektura sa Database</w:t>
      </w:r>
    </w:p>
    <w:p w:rsidR="00000000" w:rsidDel="00000000" w:rsidP="00000000" w:rsidRDefault="00000000" w:rsidRPr="00000000" w14:paraId="00000057">
      <w:pPr>
        <w:spacing w:after="240" w:before="240" w:line="240" w:lineRule="auto"/>
        <w:ind w:left="1440" w:firstLine="0"/>
        <w:rPr>
          <w:rFonts w:ascii="Arial" w:cs="Arial" w:eastAsia="Arial" w:hAnsi="Arial"/>
          <w:sz w:val="22"/>
          <w:szCs w:val="22"/>
        </w:rPr>
      </w:pPr>
      <w:r w:rsidDel="00000000" w:rsidR="00000000" w:rsidRPr="00000000">
        <w:rPr>
          <w:rFonts w:ascii="Arial" w:cs="Arial" w:eastAsia="Arial" w:hAnsi="Arial"/>
          <w:sz w:val="22"/>
          <w:szCs w:val="22"/>
          <w:rtl w:val="0"/>
        </w:rPr>
        <w:t>Ang database karon nagdumala:</w:t>
      </w:r>
    </w:p>
    <w:p w:rsidR="00000000" w:rsidDel="00000000" w:rsidP="00000000" w:rsidRDefault="00000000" w:rsidRPr="00000000" w14:paraId="00000058">
      <w:pPr>
        <w:numPr>
          <w:ilvl w:val="0"/>
          <w:numId w:val="2"/>
        </w:numPr>
        <w:spacing w:after="0" w:afterAutospacing="0" w:before="24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Akawnt sa Tiggamit</w:t>
      </w:r>
    </w:p>
    <w:p w:rsidR="00000000" w:rsidDel="00000000" w:rsidP="00000000" w:rsidRDefault="00000000" w:rsidRPr="00000000" w14:paraId="00000059">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Papel</w:t>
      </w:r>
    </w:p>
    <w:p w:rsidR="00000000" w:rsidDel="00000000" w:rsidP="00000000" w:rsidRDefault="00000000" w:rsidRPr="00000000" w14:paraId="0000005A">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Klase</w:t>
      </w:r>
    </w:p>
    <w:p w:rsidR="00000000" w:rsidDel="00000000" w:rsidP="00000000" w:rsidRDefault="00000000" w:rsidRPr="00000000" w14:paraId="0000005B">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Subject</w:t>
      </w:r>
    </w:p>
    <w:p w:rsidR="00000000" w:rsidDel="00000000" w:rsidP="00000000" w:rsidRDefault="00000000" w:rsidRPr="00000000" w14:paraId="0000005C">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Paksa</w:t>
      </w:r>
    </w:p>
    <w:p w:rsidR="00000000" w:rsidDel="00000000" w:rsidP="00000000" w:rsidRDefault="00000000" w:rsidRPr="00000000" w14:paraId="0000005D">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Leksyon</w:t>
      </w:r>
    </w:p>
    <w:p w:rsidR="00000000" w:rsidDel="00000000" w:rsidP="00000000" w:rsidRDefault="00000000" w:rsidRPr="00000000" w14:paraId="0000005E">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Materyales sa Pagkat-on</w:t>
      </w:r>
    </w:p>
    <w:p w:rsidR="00000000" w:rsidDel="00000000" w:rsidP="00000000" w:rsidRDefault="00000000" w:rsidRPr="00000000" w14:paraId="0000005F">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Paningkamot sa Quiz</w:t>
      </w:r>
    </w:p>
    <w:p w:rsidR="00000000" w:rsidDel="00000000" w:rsidP="00000000" w:rsidRDefault="00000000" w:rsidRPr="00000000" w14:paraId="00000060">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Kahibalo sa Estudyante</w:t>
      </w:r>
    </w:p>
    <w:p w:rsidR="00000000" w:rsidDel="00000000" w:rsidP="00000000" w:rsidRDefault="00000000" w:rsidRPr="00000000" w14:paraId="00000061">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Pagmonitor sa AI</w:t>
      </w:r>
    </w:p>
    <w:p w:rsidR="00000000" w:rsidDel="00000000" w:rsidP="00000000" w:rsidRDefault="00000000" w:rsidRPr="00000000" w14:paraId="00000062">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Relasyon sa mga Magulang ug Estudyante</w:t>
      </w:r>
    </w:p>
    <w:p w:rsidR="00000000" w:rsidDel="00000000" w:rsidP="00000000" w:rsidRDefault="00000000" w:rsidRPr="00000000" w14:paraId="00000063">
      <w:pPr>
        <w:numPr>
          <w:ilvl w:val="0"/>
          <w:numId w:val="2"/>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Log sa Aktibidad</w:t>
      </w:r>
    </w:p>
    <w:p w:rsidR="00000000" w:rsidDel="00000000" w:rsidP="00000000" w:rsidRDefault="00000000" w:rsidRPr="00000000" w14:paraId="00000064">
      <w:pPr>
        <w:numPr>
          <w:ilvl w:val="0"/>
          <w:numId w:val="2"/>
        </w:numPr>
        <w:spacing w:after="24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Embedding sa Dokumento</w:t>
      </w:r>
    </w:p>
    <w:p w:rsidR="00000000" w:rsidDel="00000000" w:rsidP="00000000" w:rsidRDefault="00000000" w:rsidRPr="00000000" w14:paraId="00000065">
      <w:pPr>
        <w:spacing w:after="240" w:before="240" w:line="240" w:lineRule="auto"/>
        <w:ind w:left="1440" w:firstLine="0"/>
        <w:rPr>
          <w:rFonts w:ascii="Arial" w:cs="Arial" w:eastAsia="Arial" w:hAnsi="Arial"/>
          <w:sz w:val="22"/>
          <w:szCs w:val="22"/>
        </w:rPr>
      </w:pPr>
      <w:r w:rsidDel="00000000" w:rsidR="00000000" w:rsidRPr="00000000">
        <w:rPr>
          <w:rFonts w:ascii="Arial" w:cs="Arial" w:eastAsia="Arial" w:hAnsi="Arial"/>
          <w:sz w:val="22"/>
          <w:szCs w:val="22"/>
          <w:rtl w:val="0"/>
        </w:rPr>
        <w:t>Para sa AI retrieval, ang sistema nagpatuman og polymorphic indexing gamit ang:</w:t>
      </w:r>
    </w:p>
    <w:p w:rsidR="00000000" w:rsidDel="00000000" w:rsidP="00000000" w:rsidRDefault="00000000" w:rsidRPr="00000000" w14:paraId="00000066">
      <w:pPr>
        <w:numPr>
          <w:ilvl w:val="0"/>
          <w:numId w:val="13"/>
        </w:numPr>
        <w:spacing w:after="0" w:afterAutospacing="0" w:before="24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document_chunks</w:t>
      </w:r>
    </w:p>
    <w:p w:rsidR="00000000" w:rsidDel="00000000" w:rsidP="00000000" w:rsidRDefault="00000000" w:rsidRPr="00000000" w14:paraId="00000067">
      <w:pPr>
        <w:numPr>
          <w:ilvl w:val="0"/>
          <w:numId w:val="13"/>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materyales_sa_klase</w:t>
      </w:r>
    </w:p>
    <w:p w:rsidR="00000000" w:rsidDel="00000000" w:rsidP="00000000" w:rsidRDefault="00000000" w:rsidRPr="00000000" w14:paraId="00000068">
      <w:pPr>
        <w:numPr>
          <w:ilvl w:val="0"/>
          <w:numId w:val="13"/>
        </w:numPr>
        <w:spacing w:after="0" w:afterAutospacing="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mga sulod sa leksyon</w:t>
      </w:r>
    </w:p>
    <w:p w:rsidR="00000000" w:rsidDel="00000000" w:rsidP="00000000" w:rsidRDefault="00000000" w:rsidRPr="00000000" w14:paraId="00000069">
      <w:pPr>
        <w:numPr>
          <w:ilvl w:val="0"/>
          <w:numId w:val="13"/>
        </w:numPr>
        <w:spacing w:after="240" w:before="0" w:beforeAutospacing="0" w:line="240"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ai_documents</w:t>
      </w:r>
    </w:p>
    <w:p w:rsidR="00000000" w:rsidDel="00000000" w:rsidP="00000000" w:rsidRDefault="00000000" w:rsidRPr="00000000" w14:paraId="0000006A">
      <w:pPr>
        <w:spacing w:after="240" w:before="240" w:line="240"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B">
      <w:pPr>
        <w:spacing w:after="0" w:before="0" w:line="240" w:lineRule="auto"/>
        <w:ind w:left="144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C">
      <w:pPr>
        <w:numPr>
          <w:ilvl w:val="0"/>
          <w:numId w:val="8"/>
        </w:numPr>
        <w:spacing w:after="28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[Link] UIC Server Access: Ebidensya sa pag-submit alang sa server-side logs access.</w:t>
      </w:r>
    </w:p>
    <w:p w:rsidR="00000000" w:rsidDel="00000000" w:rsidP="00000000" w:rsidRDefault="00000000" w:rsidRPr="00000000" w14:paraId="0000006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IV. Artefacto sa Presentasyon sa matag semana</w:t>
      </w:r>
    </w:p>
    <w:p w:rsidR="00000000" w:rsidDel="00000000" w:rsidP="00000000" w:rsidRDefault="00000000" w:rsidRPr="00000000" w14:paraId="0000006E">
      <w:pPr>
        <w:numPr>
          <w:ilvl w:val="0"/>
          <w:numId w:val="9"/>
        </w:numPr>
        <w:spacing w:after="280" w:before="28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[Link]: URL sa Handover Assessment Presentation (5-10 minuto nga pitch nga nagdetalye sa technical debt ug reactivation strategy).</w:t>
      </w:r>
    </w:p>
    <w:p w:rsidR="00000000" w:rsidDel="00000000" w:rsidP="00000000" w:rsidRDefault="00000000" w:rsidRPr="00000000" w14:paraId="0000006F">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V. Sunod nga Semana nga Plano sa Sprint</w:t>
      </w:r>
    </w:p>
    <w:p w:rsidR="00000000" w:rsidDel="00000000" w:rsidP="00000000" w:rsidRDefault="00000000" w:rsidRPr="00000000" w14:paraId="00000070">
      <w:pPr>
        <w:numPr>
          <w:ilvl w:val="0"/>
          <w:numId w:val="10"/>
        </w:numPr>
        <w:spacing w:after="0" w:before="28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Primary Task: Padayon nga internal testing, pag-develop sa mga test case, ug pagkuha og pag-aproba sa adviser. Padayon nga pag-ayo sa sistema ug pag-optimizar sa mga feature pinaagi sa pagpaayo sa kalidad sa AI nga tubag, pagpalambo sa konsistensya sa user interface, pag-optimize sa performance sa sistema, ug pagpatuman sa nahabilin nga mga pagpaayo sa module.</w:t>
      </w:r>
    </w:p>
    <w:p w:rsidR="00000000" w:rsidDel="00000000" w:rsidP="00000000" w:rsidRDefault="00000000" w:rsidRPr="00000000" w14:paraId="00000071">
      <w:pPr>
        <w:numPr>
          <w:ilvl w:val="0"/>
          <w:numId w:val="10"/>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Responsable nga Miyembro: T</w:t>
      </w:r>
      <w:r w:rsidDel="00000000" w:rsidR="00000000" w:rsidRPr="00000000">
        <w:rPr>
          <w:rFonts w:ascii="Arial" w:cs="Arial" w:eastAsia="Arial" w:hAnsi="Arial"/>
          <w:sz w:val="22"/>
          <w:szCs w:val="22"/>
          <w:u w:val="single"/>
          <w:rtl w:val="0"/>
        </w:rPr>
        <w:t>anang Miyembro sa Grupo</w:t>
      </w:r>
    </w:p>
    <w:p w:rsidR="00000000" w:rsidDel="00000000" w:rsidP="00000000" w:rsidRDefault="00000000" w:rsidRPr="00000000" w14:paraId="00000072">
      <w:pPr>
        <w:numPr>
          <w:ilvl w:val="0"/>
          <w:numId w:val="10"/>
        </w:numPr>
        <w:spacing w:after="28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Target Milestone: TRL 3 Unit Certification.</w:t>
      </w:r>
    </w:p>
    <w:p w:rsidR="00000000" w:rsidDel="00000000" w:rsidP="00000000" w:rsidRDefault="00000000" w:rsidRPr="00000000" w14:paraId="00000073">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VI. Panghimatuud sa mga Nagpundar</w:t>
      </w:r>
    </w:p>
    <w:p w:rsidR="00000000" w:rsidDel="00000000" w:rsidP="00000000" w:rsidRDefault="00000000" w:rsidRPr="00000000" w14:paraId="00000074">
      <w:pPr>
        <w:numPr>
          <w:ilvl w:val="0"/>
          <w:numId w:val="11"/>
        </w:numPr>
        <w:spacing w:after="0" w:before="280" w:line="240"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rtl w:val="0"/>
        </w:rPr>
        <w:t>Kami, ang mga nagpirma, nagpanghimatuud nga kini nga audit tinuod nga nagpakita sa among orihinal nga trabaho. Kami usab nagpasig-uli nga ang University of the Immaculate Conception (UIC) mao ang opisyal nga Aplikante alang sa tanang IP nga naggikan sa kini nga mga kalihoka</w:t>
      </w:r>
      <w:r w:rsidDel="00000000" w:rsidR="00000000" w:rsidRPr="00000000">
        <w:rPr>
          <w:rFonts w:ascii="Arial" w:cs="Arial" w:eastAsia="Arial" w:hAnsi="Arial"/>
          <w:sz w:val="22"/>
          <w:szCs w:val="22"/>
          <w:rtl w:val="0"/>
        </w:rPr>
        <w:t>n.</w:t>
      </w:r>
    </w:p>
    <w:p w:rsidR="00000000" w:rsidDel="00000000" w:rsidP="00000000" w:rsidRDefault="00000000" w:rsidRPr="00000000" w14:paraId="00000075">
      <w:pPr>
        <w:numPr>
          <w:ilvl w:val="0"/>
          <w:numId w:val="11"/>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Project Lead (CEO): __________________________</w:t>
      </w:r>
    </w:p>
    <w:p w:rsidR="00000000" w:rsidDel="00000000" w:rsidP="00000000" w:rsidRDefault="00000000" w:rsidRPr="00000000" w14:paraId="00000076">
      <w:pPr>
        <w:spacing w:after="0" w:before="0" w:line="240"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Walben P. Benogsudan</w:t>
      </w:r>
    </w:p>
    <w:p w:rsidR="00000000" w:rsidDel="00000000" w:rsidP="00000000" w:rsidRDefault="00000000" w:rsidRPr="00000000" w14:paraId="00000077">
      <w:pPr>
        <w:numPr>
          <w:ilvl w:val="0"/>
          <w:numId w:val="11"/>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Tech Lead (CTO): __________________________</w:t>
      </w:r>
    </w:p>
    <w:p w:rsidR="00000000" w:rsidDel="00000000" w:rsidP="00000000" w:rsidRDefault="00000000" w:rsidRPr="00000000" w14:paraId="00000078">
      <w:pPr>
        <w:spacing w:after="0" w:before="0" w:line="240"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Jhon Llyod Monterola</w:t>
      </w:r>
    </w:p>
    <w:p w:rsidR="00000000" w:rsidDel="00000000" w:rsidP="00000000" w:rsidRDefault="00000000" w:rsidRPr="00000000" w14:paraId="00000079">
      <w:pPr>
        <w:numPr>
          <w:ilvl w:val="0"/>
          <w:numId w:val="11"/>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Market Lead (CMO): __________________________</w:t>
      </w:r>
    </w:p>
    <w:p w:rsidR="00000000" w:rsidDel="00000000" w:rsidP="00000000" w:rsidRDefault="00000000" w:rsidRPr="00000000" w14:paraId="0000007A">
      <w:pPr>
        <w:spacing w:after="0" w:before="0" w:line="240"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Ferdinand M. Manteza Jr.</w:t>
      </w:r>
    </w:p>
    <w:p w:rsidR="00000000" w:rsidDel="00000000" w:rsidP="00000000" w:rsidRDefault="00000000" w:rsidRPr="00000000" w14:paraId="0000007B">
      <w:pPr>
        <w:numPr>
          <w:ilvl w:val="0"/>
          <w:numId w:val="11"/>
        </w:numPr>
        <w:spacing w:after="28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IP Liaison (CFO): __________________________ Gwyn Kenshin Novilla</w:t>
      </w:r>
    </w:p>
    <w:p w:rsidR="00000000" w:rsidDel="00000000" w:rsidP="00000000" w:rsidRDefault="00000000" w:rsidRPr="00000000" w14:paraId="0000007C">
      <w:pPr>
        <w:spacing w:after="0" w:line="240" w:lineRule="auto"/>
        <w:rPr>
          <w:rFonts w:ascii="Arial" w:cs="Arial" w:eastAsia="Arial" w:hAnsi="Arial"/>
          <w:sz w:val="22"/>
          <w:szCs w:val="22"/>
        </w:rPr>
      </w:pPr>
      <w:r w:rsidDel="00000000" w:rsidR="00000000" w:rsidRPr="00000000">
        <w:rPr/>
        <mc:AlternateContent>
          <mc:Choice Requires="wps">
            <w:drawing>
              <wp:inline distB="0" distT="0" distL="114300" distR="114300">
                <wp:extent cx="5943600" cy="12700"/>
                <wp:effectExtent b="0" l="0" r="0" t="0"/>
                <wp:docPr id="1" name=""/>
                <a:graphic>
                  <a:graphicData uri="http://schemas.microsoft.com/office/word/2010/wordprocessingShape">
                    <wps:wsp>
                      <wps:cNvSpPr/>
                      <wps:cNvPr id="2" name="Shape 2"/>
                      <wps:spPr>
                        <a:xfrm>
                          <a:off x="2374200" y="3779365"/>
                          <a:ext cx="5943600" cy="1270"/>
                        </a:xfrm>
                        <a:prstGeom prst="rect">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5943600" cy="12700"/>
                <wp:effectExtent b="0" l="0" r="0" t="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D">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Mga Kinahanglanon sa Pagsumite</w:t>
      </w:r>
    </w:p>
    <w:p w:rsidR="00000000" w:rsidDel="00000000" w:rsidP="00000000" w:rsidRDefault="00000000" w:rsidRPr="00000000" w14:paraId="0000007E">
      <w:pPr>
        <w:numPr>
          <w:ilvl w:val="0"/>
          <w:numId w:val="12"/>
        </w:numPr>
        <w:spacing w:after="0" w:before="28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Konbensiyon sa Pangalan: LearnShift_WPR01_AuditReport.</w:t>
      </w:r>
    </w:p>
    <w:p w:rsidR="00000000" w:rsidDel="00000000" w:rsidP="00000000" w:rsidRDefault="00000000" w:rsidRPr="00000000" w14:paraId="0000007F">
      <w:pPr>
        <w:numPr>
          <w:ilvl w:val="0"/>
          <w:numId w:val="12"/>
        </w:numPr>
        <w:spacing w:after="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Deadline: Domingo sa 11:59 PM.</w:t>
      </w:r>
    </w:p>
    <w:p w:rsidR="00000000" w:rsidDel="00000000" w:rsidP="00000000" w:rsidRDefault="00000000" w:rsidRPr="00000000" w14:paraId="00000080">
      <w:pPr>
        <w:numPr>
          <w:ilvl w:val="0"/>
          <w:numId w:val="12"/>
        </w:numPr>
        <w:spacing w:after="280" w:before="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Parusa: Ang mga late nga pag-submit nga walay Recovery Request Letter magresulta og 20% nga pag-alis kada adlaw.</w:t>
      </w:r>
    </w:p>
    <w:p w:rsidR="00000000" w:rsidDel="00000000" w:rsidP="00000000" w:rsidRDefault="00000000" w:rsidRPr="00000000" w14:paraId="00000081">
      <w:pPr>
        <w:spacing w:after="0"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2">
      <w:pPr>
        <w:rPr>
          <w:rFonts w:ascii="Arial" w:cs="Arial" w:eastAsia="Arial" w:hAnsi="Arial"/>
          <w:sz w:val="22"/>
          <w:szCs w:val="22"/>
        </w:rPr>
      </w:pPr>
      <w:r w:rsidDel="00000000" w:rsidR="00000000" w:rsidRPr="00000000">
        <w:rPr>
          <w:rtl w:val="0"/>
        </w:rPr>
      </w:r>
    </w:p>
    <w:sectPr>
      <w:headerReference w:type="default" r:id="rId8"/>
      <w:footerReference w:type="default" r:id="rId9"/>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PH"/>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a+pwAmbvtb0JEsZBOYql14j35A==">CgMxLjAaHwoBMBIaChgICVIUChJ0YWJsZS4xZmlvZmI1cm8xbWcyDmguaHlxaWxjcDlheXJxOAByITFIY2xmSEEzcjZDUE9LMzFPT1o5emRCTGtISTZhUjdiTA==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