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Especificação Técnica e Política de Privacidade - Multitenant</w:t>
      </w:r>
    </w:p>
    <w:p>
      <w:pPr>
        <w:pStyle w:val="Heading1"/>
      </w:pPr>
      <w:r>
        <w:t>1. Detalhes Técnicos para o Desenvolvedor (Frontend e Backend)</w:t>
      </w:r>
    </w:p>
    <w:p>
      <w:r>
        <w:t>Este documento contém as diretrizes técnicas e o texto padrão (parametrizado) da Política de Privacidade e Termos de Uso para a implementação no sistema multitenant de gestão imobiliária.</w:t>
      </w:r>
    </w:p>
    <w:p>
      <w:pPr>
        <w:pStyle w:val="Heading2"/>
      </w:pPr>
      <w:r>
        <w:t>Fluxo de Aceite Obrigatório (Opt-in)</w:t>
      </w:r>
    </w:p>
    <w:p>
      <w:r>
        <w:t>1. O sistema deve exibir um modal ou tela de bloqueio com o conteúdo abaixo antes de permitir interações críticas (cadastro, envio de propostas, agendamento de visitas).</w:t>
        <w:br/>
        <w:t>2. O componente deve conter um checkbox obrigatório e um botão de "Continuar" que inicia desabilitado.</w:t>
        <w:br/>
        <w:t>3. O botão só deve ser liberado (disabled = false) após o usuário marcar o checkbox de aceite.</w:t>
        <w:br/>
        <w:t>4. Banco de Dados: O backend deve registrar obrigatoriamente a tabela de logs/aceites do usuário contendo: tenant_id (ID da imobiliária), user_id/lead_id, timestamp do aceite, e a versão exata do termo aceito.</w:t>
      </w:r>
    </w:p>
    <w:p>
      <w:pPr>
        <w:pStyle w:val="Heading2"/>
      </w:pPr>
      <w:r>
        <w:t>Exemplo de Código HTML / UI:</w:t>
      </w:r>
    </w:p>
    <w:p>
      <w:r>
        <w:t>&lt;div id="modal-termos" class="modal-overlay"&gt;</w:t>
        <w:br/>
        <w:t xml:space="preserve">    &lt;div class="modal-conteudo"&gt;</w:t>
        <w:br/>
        <w:t xml:space="preserve">        &lt;h2&gt;Termos de Uso - {{NOME_IMOBILIARIA}}&lt;/h2&gt;</w:t>
        <w:br/>
        <w:t xml:space="preserve">        &lt;div class="texto-scroll" style="max-height: 200px; overflow-y: scroll; border: 1px solid #ccc; padding: 10px;"&gt;</w:t>
        <w:br/>
        <w:t xml:space="preserve">            [Inserir o texto da política abaixo]</w:t>
        <w:br/>
        <w:t xml:space="preserve">        &lt;/div&gt;</w:t>
        <w:br/>
        <w:t xml:space="preserve">        &lt;div class="aceite-container" style="margin-top: 15px;"&gt;</w:t>
        <w:br/>
        <w:t xml:space="preserve">            &lt;input type="checkbox" id="check-aceite"&gt;</w:t>
        <w:br/>
        <w:t xml:space="preserve">            &lt;label for="check-aceite"&gt;Li e concordo com os Termos e Política de Privacidade.&lt;/label&gt;</w:t>
        <w:br/>
        <w:t xml:space="preserve">        &lt;/div&gt;</w:t>
        <w:br/>
        <w:t xml:space="preserve">        &lt;button id="btn-prosseguir" disabled style="margin-top: 10px;"&gt;Continuar&lt;/button&gt;</w:t>
        <w:br/>
        <w:t xml:space="preserve">    &lt;/div&gt;</w:t>
        <w:br/>
        <w:t>&lt;/div&gt;</w:t>
      </w:r>
    </w:p>
    <w:p>
      <w:pPr>
        <w:pStyle w:val="Heading1"/>
      </w:pPr>
      <w:r>
        <w:t>2. Política de Privacidade e Termos de Uso (Texto Oficial Parametrizado)</w:t>
      </w:r>
    </w:p>
    <w:p>
      <w:pPr>
        <w:pStyle w:val="Heading2"/>
      </w:pPr>
      <w:r>
        <w:t>POLÍTICA DE PRIVACIDADE E TERMOS DE USO - {{NOME_IMOBILIARIA}}</w:t>
      </w:r>
    </w:p>
    <w:p>
      <w:r>
        <w:t>Última atualização: 22 de maio de 2023</w:t>
      </w:r>
    </w:p>
    <w:p>
      <w:r>
        <w:t>A sua privacidade é de extrema importância para nós. É política da {{NOME_IMOBILIARIA}} respeitar a sua privacidade em relação a qualquer informação sua que possamos coletar em nosso portal e demais canais operados para a prestação de serviços de intermediação e gestão imobiliária.</w:t>
      </w:r>
    </w:p>
    <w:p>
      <w:pPr>
        <w:pStyle w:val="Heading3"/>
      </w:pPr>
      <w:r>
        <w:t>1. Coleta e Uso de Informações Pessoais</w:t>
      </w:r>
    </w:p>
    <w:p>
      <w:r>
        <w:t>• Finalidade: Solicitamos informações pessoais (como nome, e-mail, telefone, CPF e dados de preferência de imóveis) apenas quando realmente precisamos delas para lhe fornecer um serviço adequado, como o agendamento de visitas, simulações de financiamento, propostas de compra/locação ou atendimento personalizado.</w:t>
        <w:br/>
        <w:t>• Transparência: Fazemo-lo por meios justos e legais, com o seu conhecimento e consentimento, informando sempre o motivo da coleta e a forma como será utilizada.</w:t>
        <w:br/>
        <w:t>• Retenção: Apenas retemos as informações coletadas pelo tempo necessário para fornecer o serviço solicitado ou cumprir obrigações legais. Quando armazenamos dados, protegemos por meios comercialmente aceitáveis e previstos em lei para evitar perdas, roubos, bem como acesso, divulgação, cópia, uso ou modificação não autorizados.</w:t>
        <w:br/>
        <w:t>• Compartilhamento: Não compartilhamos informações de identificação pessoal publicamente ou com terceiros, exceto quando necessário para a execução dos serviços imobiliários (ex: análise de crédito, cartórios, construtoras parceiras) ou quando exigido por lei.</w:t>
      </w:r>
    </w:p>
    <w:p>
      <w:pPr>
        <w:pStyle w:val="Heading3"/>
      </w:pPr>
      <w:r>
        <w:t>2. Links para Sites Externos</w:t>
      </w:r>
    </w:p>
    <w:p>
      <w:r>
        <w:t>Nosso site pode conter links para sites externos (como portais de financiamento, parceiros ou órgãos públicos) que não são operados por nós. Esteja ciente de que não temos controle sobre o conteúdo e as práticas desses sites e não podemos aceitar responsabilidade por suas respectivas políticas de privacidade.</w:t>
      </w:r>
    </w:p>
    <w:p>
      <w:pPr>
        <w:pStyle w:val="Heading3"/>
      </w:pPr>
      <w:r>
        <w:t>3. Direitos do Usuário e Cookies</w:t>
      </w:r>
    </w:p>
    <w:p>
      <w:r>
        <w:t>• Recusa de Dados: Você é livre para recusar a nossa solicitação de informações pessoais, entendendo que talvez não possamos fornecer alguns dos serviços imobiliários desejados.</w:t>
        <w:br/>
        <w:t>• Cookies e Tecnologias: Utilizamos cookies para melhorar a sua experiência de navegação, analisar o tráfego do site e direcionar conteúdos ou anúncios relevantes ao seu interesse no setor imobiliário. O uso continuado de nosso site será considerado como aceitação de nossas práticas de privacidade.</w:t>
      </w:r>
    </w:p>
    <w:p>
      <w:pPr>
        <w:pStyle w:val="Heading3"/>
      </w:pPr>
      <w:r>
        <w:t>4. Compromisso do Usuário</w:t>
      </w:r>
    </w:p>
    <w:p>
      <w:r>
        <w:t>O usuário se compromete a fazer uso adequado dos conteúdos e da informação oferecidos no site da imobiliária, obrigando-se a:</w:t>
        <w:br/>
        <w:t>A) Não se envolver em atividades que sejam ilegais ou contrárias à boa-fé e à ordem pública;</w:t>
        <w:br/>
        <w:t>B) Não difundir propaganda ou conteúdo de natureza racista, xenofóbica, de apologia ao terrorismo ou contra os direitos humanos;</w:t>
        <w:br/>
        <w:t>C) Não causar danos aos sistemas físicos (hardwares) e lógicos (softwares) da imobiliária, de seus fornecedores ou de terceiros, mediante a introdução ou disseminação de vírus informáticos ou quaisquer outros sistemas capazes de causar os danos mencionados.</w:t>
      </w:r>
    </w:p>
    <w:p>
      <w:pPr>
        <w:pStyle w:val="Heading2"/>
      </w:pPr>
      <w:r>
        <w:t>Termos e Condições de Uso do Portal</w:t>
      </w:r>
    </w:p>
    <w:p>
      <w:pPr>
        <w:pStyle w:val="Heading3"/>
      </w:pPr>
      <w:r>
        <w:t>1. Aceitação dos Termos</w:t>
      </w:r>
    </w:p>
    <w:p>
      <w:r>
        <w:t>Ao acessar o site da imobiliária, você concorda em cumprir estes termos de serviço, todas as leis e regulamentos aplicáveis, e concorda que é responsável pelo cumprimento de todas as leis locais aplicáveis. Se você não concordar com algum desses termos, está proibido de usar ou acessar este site.</w:t>
      </w:r>
    </w:p>
    <w:p>
      <w:pPr>
        <w:pStyle w:val="Heading3"/>
      </w:pPr>
      <w:r>
        <w:t>2. Uso de Licença</w:t>
      </w:r>
    </w:p>
    <w:p>
      <w:r>
        <w:t>É concedida permissão para baixar temporariamente uma cópia dos materiais (informações ou catálogos de imóveis) no site da imobiliária, apenas para visualização transitória pessoal e não comercial. Esta é a concessão de uma licença, não uma transferência de título, e sob esta licença você não pode:</w:t>
        <w:br/>
        <w:t>• Modificar ou copiar os materiais;</w:t>
        <w:br/>
        <w:t>• Usar os materiais para qualquer finalidade comercial ou para exibição pública;</w:t>
        <w:br/>
        <w:t>• Tentar descompilar ou fazer engenharia reversa de qualquer software contido no site da imobiliária;</w:t>
        <w:br/>
        <w:t>• Remover quaisquer direitos autorais ou outras notações de propriedade;</w:t>
        <w:br/>
        <w:t>• Transferir os materiais para outra pessoa ou "espelhar" os materiais em qualquer outro servidor.</w:t>
        <w:br/>
        <w:t>Esta licença será automaticamente rescindida se você violar alguma dessas restrições e poderá ser rescindida pela imobiliária a qualquer momento.</w:t>
      </w:r>
    </w:p>
    <w:p>
      <w:pPr>
        <w:pStyle w:val="Heading3"/>
      </w:pPr>
      <w:r>
        <w:t>3. Isenção de Responsabilidade</w:t>
      </w:r>
    </w:p>
    <w:p>
      <w:r>
        <w:t>• Os materiais e anúncios de imóveis no site são fornecidos "como estão". A imobiliária não oferece garantias, expressas ou implícitas, e isenta-se de todas as outras garantias, incluindo, sem limitação, garantias implícitas de comercialização, adequação a um fim específico ou não violação de propriedade intelectual.</w:t>
        <w:br/>
        <w:t>• A imobiliária não garante a disponibilidade contínua dos imóveis anunciados, uma vez que as unidades estão sujeitas a alteração de valores, disponibilidade e aprovação de proprietários sem aviso prévio.</w:t>
      </w:r>
    </w:p>
    <w:p>
      <w:pPr>
        <w:pStyle w:val="Heading3"/>
      </w:pPr>
      <w:r>
        <w:t>4. Limitações de Responsabilidade</w:t>
      </w:r>
    </w:p>
    <w:p>
      <w:r>
        <w:t>Em nenhum caso a imobiliária ou seus fornecedores serão responsáveis por quaisquer danos (incluindo, sem limitação, danos por perda de dados ou lucro, ou devido a interrupção de negócios) decorrentes do uso ou da incapacidade de usar os materiais em nosso portal.</w:t>
      </w:r>
    </w:p>
    <w:p>
      <w:pPr>
        <w:pStyle w:val="Heading3"/>
      </w:pPr>
      <w:r>
        <w:t>5. Links de Terceiros e Atualizações</w:t>
      </w:r>
    </w:p>
    <w:p>
      <w:r>
        <w:t>A imobiliária não é responsável pelo conteúdo de nenhum site vinculado por meio de links externos. Os termos de serviço e esta política poderão ser revisados e atualizados a qualquer momento, sem aviso prévio.</w:t>
      </w:r>
    </w:p>
    <w:p>
      <w:pPr>
        <w:pStyle w:val="Heading3"/>
      </w:pPr>
      <w:r>
        <w:t>6. Legislação Aplicável</w:t>
      </w:r>
    </w:p>
    <w:p>
      <w:r>
        <w:t>Estes termos e condições são regidos e interpretados de acordo com as leis da República Federativa do Brasil, submetendo-se os usuários à jurisdição dos tribunais brasileiros competentes.</w:t>
      </w:r>
    </w:p>
    <w:p>
      <w:pPr>
        <w:pStyle w:val="Heading3"/>
      </w:pPr>
      <w:r>
        <w:t>7. Do Termo de Aceite Obrigatório</w:t>
      </w:r>
    </w:p>
    <w:p>
      <w:r>
        <w:t>Para a utilização contínua dos serviços, cadastros, simulações ou envio de propostas através da plataforma da {{NOME_IMOBILIARIA}}, o usuário declara expressamente ter lido, compreendido e concordado com todos os termos descritos nesta Política de Privacidade e Termos de Uso. O consentimento é formalizado eletronicamente no momento do primeiro acesso ou cadastro, registrando-se a concordância para fins de conformidade legal e com a Lei Geral de Proteção de Dados (LGPD).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