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E2000" w:rsidTr="001E2000">
        <w:tc>
          <w:tcPr>
            <w:tcW w:w="4322" w:type="dxa"/>
          </w:tcPr>
          <w:p w:rsidR="001E2000" w:rsidRDefault="001E2000">
            <w:r>
              <w:t>Perfil do egresso de Biotecnologia</w:t>
            </w:r>
          </w:p>
        </w:tc>
        <w:tc>
          <w:tcPr>
            <w:tcW w:w="4322" w:type="dxa"/>
          </w:tcPr>
          <w:p w:rsidR="001E2000" w:rsidRDefault="001E2000">
            <w:r>
              <w:t xml:space="preserve"> Perfil do egresso de Saneamento</w:t>
            </w:r>
          </w:p>
        </w:tc>
      </w:tr>
      <w:tr w:rsidR="001E2000" w:rsidTr="001E2000">
        <w:tc>
          <w:tcPr>
            <w:tcW w:w="4322" w:type="dxa"/>
          </w:tcPr>
          <w:p w:rsidR="001E2000" w:rsidRDefault="001E2000" w:rsidP="008134B2">
            <w:pPr>
              <w:jc w:val="both"/>
            </w:pPr>
            <w:r>
              <w:t>Respeito às diversidades e aos direitos humanos;</w:t>
            </w:r>
          </w:p>
          <w:p w:rsidR="001E2000" w:rsidRDefault="001E2000" w:rsidP="008134B2">
            <w:pPr>
              <w:jc w:val="both"/>
            </w:pPr>
            <w:r>
              <w:t>Senso críticos frente aos projetos políticos de desenvolvimento nacional;</w:t>
            </w:r>
          </w:p>
          <w:p w:rsidR="001E2000" w:rsidRDefault="001E2000" w:rsidP="008134B2">
            <w:pPr>
              <w:jc w:val="both"/>
            </w:pPr>
            <w:r>
              <w:t>Capacidade de avaliação das tendências de desenvolvimento da ciência e da tecnologia;</w:t>
            </w:r>
          </w:p>
          <w:p w:rsidR="001E2000" w:rsidRDefault="001E2000" w:rsidP="008134B2">
            <w:pPr>
              <w:jc w:val="both"/>
            </w:pPr>
            <w:r>
              <w:t>Iniciativa e liderança;</w:t>
            </w:r>
          </w:p>
          <w:p w:rsidR="001E2000" w:rsidRDefault="001E2000" w:rsidP="008134B2">
            <w:pPr>
              <w:jc w:val="both"/>
            </w:pPr>
            <w:r>
              <w:t>Trabalho em equipe e planejamento estratégico;</w:t>
            </w:r>
          </w:p>
          <w:p w:rsidR="001E2000" w:rsidRDefault="001E2000" w:rsidP="008134B2">
            <w:pPr>
              <w:jc w:val="both"/>
            </w:pPr>
            <w:r>
              <w:t>Compreender os fundamentos científico-tecnológicos do seu trabalho;</w:t>
            </w:r>
          </w:p>
          <w:p w:rsidR="001E2000" w:rsidRDefault="001E2000" w:rsidP="008134B2">
            <w:pPr>
              <w:jc w:val="both"/>
            </w:pPr>
            <w:r>
              <w:t>Identificar importância e impacto do seu trabalho;</w:t>
            </w:r>
          </w:p>
          <w:p w:rsidR="007F571F" w:rsidRDefault="007F571F" w:rsidP="008134B2">
            <w:pPr>
              <w:jc w:val="both"/>
            </w:pPr>
            <w:r>
              <w:t>Usar a linguagem para a cidadania e profissão;</w:t>
            </w:r>
          </w:p>
          <w:p w:rsidR="007F571F" w:rsidRDefault="007F571F" w:rsidP="008134B2">
            <w:pPr>
              <w:jc w:val="both"/>
            </w:pPr>
            <w:r>
              <w:t>Criatividade e responsabilidade;</w:t>
            </w:r>
          </w:p>
          <w:p w:rsidR="007F571F" w:rsidRDefault="007F571F" w:rsidP="008134B2">
            <w:pPr>
              <w:jc w:val="both"/>
            </w:pPr>
            <w:r>
              <w:t>Atitude ética no trabalho e fora dele;</w:t>
            </w:r>
          </w:p>
          <w:p w:rsidR="007F571F" w:rsidRDefault="007F571F" w:rsidP="008134B2">
            <w:pPr>
              <w:jc w:val="both"/>
            </w:pPr>
            <w:r>
              <w:t>Domínio da pesquisa e da metodologia científica;</w:t>
            </w:r>
          </w:p>
          <w:p w:rsidR="007F571F" w:rsidRDefault="007F571F" w:rsidP="008134B2">
            <w:pPr>
              <w:jc w:val="both"/>
            </w:pPr>
            <w:r>
              <w:t>Atualizar-se;</w:t>
            </w:r>
          </w:p>
          <w:p w:rsidR="007F571F" w:rsidRDefault="007F571F" w:rsidP="008134B2">
            <w:pPr>
              <w:jc w:val="both"/>
            </w:pPr>
            <w:r>
              <w:t>Compromisso com a democracia e a responsabilidade social e ambiental;</w:t>
            </w:r>
          </w:p>
          <w:p w:rsidR="007F571F" w:rsidRDefault="007F571F" w:rsidP="008134B2">
            <w:pPr>
              <w:jc w:val="both"/>
            </w:pPr>
            <w:r>
              <w:t>Cump</w:t>
            </w:r>
            <w:r w:rsidR="008134B2">
              <w:t>rimento da legislação ambiental.</w:t>
            </w:r>
          </w:p>
          <w:p w:rsidR="001E2000" w:rsidRDefault="001E2000"/>
        </w:tc>
        <w:tc>
          <w:tcPr>
            <w:tcW w:w="4322" w:type="dxa"/>
          </w:tcPr>
          <w:p w:rsidR="001E2000" w:rsidRDefault="00876EF5" w:rsidP="008134B2">
            <w:pPr>
              <w:jc w:val="both"/>
            </w:pPr>
            <w:r>
              <w:t xml:space="preserve">Avaliação, monitoramento e </w:t>
            </w:r>
            <w:r w:rsidR="0031430D">
              <w:t>implantação de projetos de saneamento;</w:t>
            </w:r>
          </w:p>
          <w:p w:rsidR="0031430D" w:rsidRDefault="0031430D" w:rsidP="008134B2">
            <w:pPr>
              <w:jc w:val="both"/>
            </w:pPr>
            <w:r>
              <w:t>Operação de sistemas de saneamento;</w:t>
            </w:r>
          </w:p>
          <w:p w:rsidR="0031430D" w:rsidRDefault="0031430D" w:rsidP="008134B2">
            <w:pPr>
              <w:jc w:val="both"/>
            </w:pPr>
            <w:r>
              <w:t>Auxiliar engenheiros no desenvolvimento de projetos;</w:t>
            </w:r>
          </w:p>
          <w:p w:rsidR="0031430D" w:rsidRDefault="0031430D" w:rsidP="008134B2">
            <w:pPr>
              <w:jc w:val="both"/>
            </w:pPr>
            <w:r>
              <w:t>Participar da educação e vigilância ambientais;</w:t>
            </w:r>
          </w:p>
          <w:p w:rsidR="0031430D" w:rsidRDefault="0031430D" w:rsidP="008134B2">
            <w:pPr>
              <w:jc w:val="both"/>
            </w:pPr>
            <w:r>
              <w:t>Formação cidadã e ética;</w:t>
            </w:r>
          </w:p>
          <w:p w:rsidR="0031430D" w:rsidRDefault="0031430D" w:rsidP="008134B2">
            <w:pPr>
              <w:jc w:val="both"/>
            </w:pPr>
            <w:r>
              <w:t>Atuação empreendedora para a solução de problemas ambientais;</w:t>
            </w:r>
            <w:bookmarkStart w:id="0" w:name="_GoBack"/>
            <w:bookmarkEnd w:id="0"/>
          </w:p>
          <w:p w:rsidR="0031430D" w:rsidRDefault="0031430D" w:rsidP="008134B2">
            <w:pPr>
              <w:jc w:val="both"/>
            </w:pPr>
            <w:r>
              <w:t>Inserção crítica no mercado de trabalho e atuante do desenvolvimento social;</w:t>
            </w:r>
          </w:p>
          <w:p w:rsidR="0031430D" w:rsidRDefault="0031430D" w:rsidP="008134B2">
            <w:pPr>
              <w:jc w:val="both"/>
            </w:pPr>
            <w:r>
              <w:t>Cumprimento da legislação e os procedimentos técnicos;</w:t>
            </w:r>
          </w:p>
          <w:p w:rsidR="0031430D" w:rsidRDefault="0031430D" w:rsidP="008134B2">
            <w:pPr>
              <w:jc w:val="both"/>
            </w:pPr>
            <w:r>
              <w:t>Compromisso com o autodesenvolvimento;</w:t>
            </w:r>
          </w:p>
          <w:p w:rsidR="00B12157" w:rsidRDefault="00B12157" w:rsidP="008134B2">
            <w:pPr>
              <w:jc w:val="both"/>
            </w:pPr>
            <w:r>
              <w:t>Lidar racionalmente com os recursos;</w:t>
            </w:r>
          </w:p>
          <w:p w:rsidR="00B12157" w:rsidRDefault="00B12157" w:rsidP="008134B2">
            <w:pPr>
              <w:jc w:val="both"/>
            </w:pPr>
            <w:r>
              <w:t>Capacidade de deliberação diante dos problemas;</w:t>
            </w:r>
          </w:p>
          <w:p w:rsidR="00B12157" w:rsidRDefault="00B12157" w:rsidP="008134B2">
            <w:pPr>
              <w:jc w:val="both"/>
            </w:pPr>
            <w:r>
              <w:t>Trabalhar em equipe de forma produtiva e ética;</w:t>
            </w:r>
          </w:p>
          <w:p w:rsidR="00B12157" w:rsidRDefault="008134B2" w:rsidP="008134B2">
            <w:pPr>
              <w:jc w:val="both"/>
            </w:pPr>
            <w:r>
              <w:t>Comunicar-se com eficácia.</w:t>
            </w:r>
          </w:p>
          <w:p w:rsidR="00B12157" w:rsidRDefault="00B12157"/>
        </w:tc>
      </w:tr>
    </w:tbl>
    <w:p w:rsidR="00730097" w:rsidRDefault="008134B2"/>
    <w:sectPr w:rsidR="0073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00"/>
    <w:rsid w:val="001E2000"/>
    <w:rsid w:val="0031430D"/>
    <w:rsid w:val="0069759A"/>
    <w:rsid w:val="007F571F"/>
    <w:rsid w:val="008134B2"/>
    <w:rsid w:val="00876EF5"/>
    <w:rsid w:val="00B12157"/>
    <w:rsid w:val="00D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Magno</dc:creator>
  <cp:lastModifiedBy>Hans Magno</cp:lastModifiedBy>
  <cp:revision>4</cp:revision>
  <dcterms:created xsi:type="dcterms:W3CDTF">2019-05-10T13:04:00Z</dcterms:created>
  <dcterms:modified xsi:type="dcterms:W3CDTF">2019-05-10T13:48:00Z</dcterms:modified>
</cp:coreProperties>
</file>