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media/image1.jpeg" ContentType="image/jpeg"/>
  <Override PartName="/word/styles.xml" ContentType="application/vnd.openxmlformats-officedocument.wordprocessingml.styles+xml"/>
  <Override PartName="/word/header1.xml" ContentType="application/vnd.openxmlformats-officedocument.wordprocessingml.header+xml"/>
  <Override PartName="/word/theme/theme1.xml" ContentType="application/vnd.openxmlformats-officedocument.theme+xml"/>
  <Override PartName="/word/footer1.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_rels/.rels" ContentType="application/vnd.openxmlformats-package.relationships+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Heading1"/>
        <w:spacing w:before="340" w:after="330"/>
        <w:jc w:val="center"/>
        <w:rPr>
          <w:lang w:val="en-US" w:eastAsia="zh-CN"/>
        </w:rPr>
      </w:pPr>
      <w:r>
        <w:rPr>
          <w:lang w:val="en-US" w:eastAsia="zh-CN"/>
        </w:rPr>
        <w:t>一种拍照相机独立的全自动正脸拍照方法及装置</w:t>
      </w:r>
    </w:p>
    <w:p>
      <w:pPr>
        <w:pStyle w:val="Heading1"/>
        <w:jc w:val="center"/>
        <w:rPr/>
      </w:pPr>
      <w:r>
        <w:rPr/>
        <w:t>专利技术交底书</w:t>
      </w:r>
    </w:p>
    <w:p>
      <w:pPr>
        <w:pStyle w:val="Normal"/>
        <w:ind w:firstLine="840"/>
        <w:rPr>
          <w:rFonts w:ascii="宋体" w:hAnsi="宋体" w:cs="宋体"/>
          <w:sz w:val="28"/>
          <w:szCs w:val="28"/>
        </w:rPr>
      </w:pPr>
      <w:r>
        <w:rPr>
          <w:rFonts w:cs="宋体" w:ascii="宋体" w:hAnsi="宋体"/>
          <w:sz w:val="28"/>
          <w:szCs w:val="28"/>
        </w:rPr>
      </w:r>
    </w:p>
    <w:p>
      <w:pPr>
        <w:pStyle w:val="Normal"/>
        <w:rPr>
          <w:rFonts w:ascii="宋体" w:hAnsi="宋体" w:cs="宋体"/>
          <w:sz w:val="28"/>
          <w:szCs w:val="28"/>
        </w:rPr>
      </w:pPr>
      <w:r>
        <w:rPr>
          <w:rFonts w:cs="宋体" w:ascii="宋体" w:hAnsi="宋体"/>
          <w:sz w:val="28"/>
          <w:szCs w:val="28"/>
        </w:rPr>
      </w:r>
    </w:p>
    <w:tbl>
      <w:tblPr>
        <w:tblStyle w:val="9"/>
        <w:tblW w:w="10083" w:type="dxa"/>
        <w:jc w:val="left"/>
        <w:tblInd w:w="0" w:type="dxa"/>
        <w:tblCellMar>
          <w:top w:w="0" w:type="dxa"/>
          <w:left w:w="108" w:type="dxa"/>
          <w:bottom w:w="0" w:type="dxa"/>
          <w:right w:w="108" w:type="dxa"/>
        </w:tblCellMar>
      </w:tblPr>
      <w:tblGrid>
        <w:gridCol w:w="4202"/>
        <w:gridCol w:w="5880"/>
      </w:tblGrid>
      <w:tr>
        <w:trPr>
          <w:trHeight w:val="907" w:hRule="atLeast"/>
        </w:trPr>
        <w:tc>
          <w:tcPr>
            <w:tcW w:w="4202" w:type="dxa"/>
            <w:tcBorders>
              <w:top w:val="single" w:sz="4" w:space="0" w:color="000000"/>
              <w:left w:val="single" w:sz="4" w:space="0" w:color="000000"/>
              <w:bottom w:val="single" w:sz="4" w:space="0" w:color="000000"/>
              <w:right w:val="single" w:sz="4" w:space="0" w:color="000000"/>
            </w:tcBorders>
            <w:vAlign w:val="center"/>
          </w:tcPr>
          <w:p>
            <w:pPr>
              <w:pStyle w:val="Style14"/>
              <w:widowControl w:val="false"/>
              <w:spacing w:lineRule="auto" w:line="360"/>
              <w:jc w:val="center"/>
              <w:rPr>
                <w:rFonts w:ascii="宋体" w:hAnsi="宋体" w:cs="宋体"/>
                <w:b/>
                <w:b/>
                <w:kern w:val="2"/>
                <w:sz w:val="28"/>
                <w:szCs w:val="28"/>
              </w:rPr>
            </w:pPr>
            <w:r>
              <w:rPr>
                <w:rFonts w:ascii="宋体" w:hAnsi="宋体" w:cs="宋体"/>
                <w:b/>
                <w:kern w:val="2"/>
                <w:sz w:val="28"/>
                <w:szCs w:val="28"/>
              </w:rPr>
              <w:t>专利发明人</w:t>
            </w:r>
          </w:p>
        </w:tc>
        <w:tc>
          <w:tcPr>
            <w:tcW w:w="5880" w:type="dxa"/>
            <w:tcBorders>
              <w:top w:val="single" w:sz="4" w:space="0" w:color="000000"/>
              <w:left w:val="single" w:sz="4" w:space="0" w:color="000000"/>
              <w:bottom w:val="single" w:sz="4" w:space="0" w:color="000000"/>
              <w:right w:val="single" w:sz="4" w:space="0" w:color="000000"/>
            </w:tcBorders>
            <w:vAlign w:val="center"/>
          </w:tcPr>
          <w:p>
            <w:pPr>
              <w:pStyle w:val="Style14"/>
              <w:widowControl w:val="false"/>
              <w:spacing w:lineRule="auto" w:line="360"/>
              <w:jc w:val="center"/>
              <w:rPr>
                <w:rFonts w:ascii="宋体" w:hAnsi="宋体" w:eastAsia="宋体" w:cs="宋体"/>
                <w:b/>
                <w:b/>
                <w:kern w:val="2"/>
                <w:sz w:val="28"/>
                <w:szCs w:val="28"/>
                <w:lang w:val="en-US" w:eastAsia="zh-CN"/>
              </w:rPr>
            </w:pPr>
            <w:r>
              <w:rPr>
                <w:rFonts w:ascii="宋体" w:hAnsi="宋体" w:cs="宋体"/>
                <w:b/>
                <w:kern w:val="2"/>
                <w:sz w:val="28"/>
                <w:szCs w:val="28"/>
                <w:lang w:val="en-US" w:eastAsia="zh-CN"/>
              </w:rPr>
              <w:t>冯长柱、牛增辉</w:t>
            </w:r>
          </w:p>
        </w:tc>
      </w:tr>
      <w:tr>
        <w:trPr>
          <w:trHeight w:val="851" w:hRule="atLeast"/>
        </w:trPr>
        <w:tc>
          <w:tcPr>
            <w:tcW w:w="4202" w:type="dxa"/>
            <w:tcBorders>
              <w:top w:val="single" w:sz="4" w:space="0" w:color="000000"/>
              <w:left w:val="single" w:sz="4" w:space="0" w:color="000000"/>
              <w:bottom w:val="single" w:sz="4" w:space="0" w:color="000000"/>
              <w:right w:val="single" w:sz="4" w:space="0" w:color="000000"/>
            </w:tcBorders>
            <w:vAlign w:val="center"/>
          </w:tcPr>
          <w:p>
            <w:pPr>
              <w:pStyle w:val="Style14"/>
              <w:widowControl w:val="false"/>
              <w:spacing w:lineRule="auto" w:line="360"/>
              <w:jc w:val="center"/>
              <w:rPr>
                <w:rFonts w:ascii="宋体" w:hAnsi="宋体" w:cs="宋体"/>
                <w:b/>
                <w:b/>
                <w:kern w:val="2"/>
                <w:sz w:val="28"/>
                <w:szCs w:val="28"/>
              </w:rPr>
            </w:pPr>
            <w:r>
              <w:rPr>
                <w:rFonts w:ascii="宋体" w:hAnsi="宋体" w:cs="宋体"/>
                <w:b/>
                <w:kern w:val="2"/>
                <w:sz w:val="28"/>
                <w:szCs w:val="28"/>
              </w:rPr>
              <w:t>技术交底书撰写人</w:t>
            </w:r>
          </w:p>
          <w:p>
            <w:pPr>
              <w:pStyle w:val="Style14"/>
              <w:widowControl w:val="false"/>
              <w:spacing w:lineRule="auto" w:line="360"/>
              <w:jc w:val="center"/>
              <w:rPr>
                <w:rFonts w:ascii="宋体" w:hAnsi="宋体" w:cs="宋体"/>
                <w:b/>
                <w:b/>
                <w:kern w:val="2"/>
                <w:sz w:val="28"/>
                <w:szCs w:val="28"/>
              </w:rPr>
            </w:pPr>
            <w:r>
              <w:rPr>
                <w:rFonts w:cs="宋体" w:ascii="宋体" w:hAnsi="宋体"/>
                <w:b/>
                <w:kern w:val="2"/>
                <w:sz w:val="28"/>
                <w:szCs w:val="28"/>
              </w:rPr>
              <w:t>(</w:t>
            </w:r>
            <w:r>
              <w:rPr>
                <w:rFonts w:ascii="宋体" w:hAnsi="宋体" w:cs="宋体"/>
                <w:b/>
                <w:kern w:val="2"/>
                <w:sz w:val="28"/>
                <w:szCs w:val="28"/>
              </w:rPr>
              <w:t>联系方式：电话及邮箱</w:t>
            </w:r>
            <w:r>
              <w:rPr>
                <w:rFonts w:cs="宋体" w:ascii="宋体" w:hAnsi="宋体"/>
                <w:b/>
                <w:kern w:val="2"/>
                <w:sz w:val="28"/>
                <w:szCs w:val="28"/>
              </w:rPr>
              <w:t>)</w:t>
            </w:r>
          </w:p>
        </w:tc>
        <w:tc>
          <w:tcPr>
            <w:tcW w:w="5880" w:type="dxa"/>
            <w:tcBorders>
              <w:top w:val="single" w:sz="4" w:space="0" w:color="000000"/>
              <w:left w:val="single" w:sz="4" w:space="0" w:color="000000"/>
              <w:bottom w:val="single" w:sz="4" w:space="0" w:color="000000"/>
              <w:right w:val="single" w:sz="4" w:space="0" w:color="000000"/>
            </w:tcBorders>
            <w:vAlign w:val="center"/>
          </w:tcPr>
          <w:p>
            <w:pPr>
              <w:pStyle w:val="Style14"/>
              <w:widowControl w:val="false"/>
              <w:spacing w:lineRule="auto" w:line="360"/>
              <w:jc w:val="center"/>
              <w:rPr>
                <w:rFonts w:ascii="宋体" w:hAnsi="宋体" w:cs="宋体"/>
                <w:b/>
                <w:b/>
                <w:kern w:val="2"/>
                <w:sz w:val="28"/>
                <w:szCs w:val="28"/>
              </w:rPr>
            </w:pPr>
            <w:r>
              <w:rPr>
                <w:rFonts w:ascii="宋体" w:hAnsi="宋体" w:cs="宋体"/>
                <w:b/>
                <w:kern w:val="2"/>
                <w:sz w:val="28"/>
                <w:szCs w:val="28"/>
              </w:rPr>
              <w:t>冯长柱</w:t>
            </w:r>
          </w:p>
          <w:p>
            <w:pPr>
              <w:pStyle w:val="Style14"/>
              <w:widowControl w:val="false"/>
              <w:spacing w:lineRule="auto" w:line="360"/>
              <w:jc w:val="center"/>
              <w:rPr>
                <w:rFonts w:ascii="宋体" w:hAnsi="宋体" w:cs="宋体"/>
                <w:b/>
                <w:b/>
                <w:kern w:val="2"/>
                <w:sz w:val="28"/>
                <w:szCs w:val="28"/>
              </w:rPr>
            </w:pPr>
            <w:r>
              <w:rPr>
                <w:rFonts w:ascii="宋体" w:hAnsi="宋体" w:cs="宋体"/>
                <w:b/>
                <w:kern w:val="2"/>
                <w:sz w:val="28"/>
                <w:szCs w:val="28"/>
              </w:rPr>
              <w:t>（联系电话：</w:t>
            </w:r>
            <w:r>
              <w:rPr>
                <w:rFonts w:cs="宋体" w:ascii="宋体" w:hAnsi="宋体"/>
                <w:b/>
                <w:kern w:val="2"/>
                <w:sz w:val="28"/>
                <w:szCs w:val="28"/>
              </w:rPr>
              <w:t>13522808906)</w:t>
            </w:r>
          </w:p>
        </w:tc>
      </w:tr>
      <w:tr>
        <w:trPr>
          <w:trHeight w:val="851" w:hRule="atLeast"/>
        </w:trPr>
        <w:tc>
          <w:tcPr>
            <w:tcW w:w="4202" w:type="dxa"/>
            <w:tcBorders>
              <w:top w:val="single" w:sz="4" w:space="0" w:color="000000"/>
              <w:left w:val="single" w:sz="4" w:space="0" w:color="000000"/>
              <w:bottom w:val="single" w:sz="4" w:space="0" w:color="000000"/>
              <w:right w:val="single" w:sz="4" w:space="0" w:color="000000"/>
            </w:tcBorders>
            <w:vAlign w:val="center"/>
          </w:tcPr>
          <w:p>
            <w:pPr>
              <w:pStyle w:val="Style14"/>
              <w:widowControl w:val="false"/>
              <w:spacing w:lineRule="auto" w:line="360"/>
              <w:jc w:val="center"/>
              <w:rPr>
                <w:rFonts w:ascii="宋体" w:hAnsi="宋体" w:cs="宋体"/>
                <w:b/>
                <w:b/>
                <w:kern w:val="2"/>
                <w:sz w:val="28"/>
                <w:szCs w:val="28"/>
              </w:rPr>
            </w:pPr>
            <w:r>
              <w:rPr>
                <w:rFonts w:ascii="宋体" w:hAnsi="宋体" w:cs="宋体"/>
                <w:b/>
                <w:kern w:val="2"/>
                <w:sz w:val="28"/>
                <w:szCs w:val="28"/>
              </w:rPr>
              <w:t>发明创造类型（发明或实用新型）</w:t>
            </w:r>
          </w:p>
        </w:tc>
        <w:tc>
          <w:tcPr>
            <w:tcW w:w="5880" w:type="dxa"/>
            <w:tcBorders>
              <w:top w:val="single" w:sz="4" w:space="0" w:color="000000"/>
              <w:left w:val="single" w:sz="4" w:space="0" w:color="000000"/>
              <w:bottom w:val="single" w:sz="4" w:space="0" w:color="000000"/>
              <w:right w:val="single" w:sz="4" w:space="0" w:color="000000"/>
            </w:tcBorders>
            <w:vAlign w:val="center"/>
          </w:tcPr>
          <w:p>
            <w:pPr>
              <w:pStyle w:val="Style14"/>
              <w:widowControl w:val="false"/>
              <w:tabs>
                <w:tab w:val="clear" w:pos="420"/>
                <w:tab w:val="left" w:pos="1712" w:leader="none"/>
              </w:tabs>
              <w:spacing w:lineRule="auto" w:line="360"/>
              <w:jc w:val="center"/>
              <w:rPr>
                <w:rFonts w:ascii="宋体" w:hAnsi="宋体" w:cs="宋体"/>
                <w:b/>
                <w:b/>
                <w:kern w:val="2"/>
                <w:sz w:val="28"/>
                <w:szCs w:val="28"/>
              </w:rPr>
            </w:pPr>
            <w:r>
              <w:rPr>
                <w:rFonts w:ascii="宋体" w:hAnsi="宋体" w:cs="宋体"/>
                <w:b/>
                <w:kern w:val="2"/>
                <w:sz w:val="28"/>
                <w:szCs w:val="28"/>
                <w:lang w:val="en-US" w:eastAsia="zh-CN"/>
              </w:rPr>
              <w:t>发明或实用新型</w:t>
            </w:r>
          </w:p>
        </w:tc>
      </w:tr>
    </w:tbl>
    <w:p>
      <w:pPr>
        <w:pStyle w:val="Normal"/>
        <w:spacing w:lineRule="exact" w:line="420"/>
        <w:rPr>
          <w:rFonts w:ascii="宋体" w:hAnsi="宋体" w:cs="宋体"/>
          <w:b/>
          <w:b/>
          <w:sz w:val="28"/>
          <w:szCs w:val="28"/>
          <w:u w:val="single"/>
        </w:rPr>
      </w:pPr>
      <w:r>
        <w:rPr>
          <w:rFonts w:cs="宋体" w:ascii="宋体" w:hAnsi="宋体"/>
          <w:b/>
          <w:sz w:val="28"/>
          <w:szCs w:val="28"/>
          <w:u w:val="single"/>
        </w:rPr>
      </w:r>
    </w:p>
    <w:p>
      <w:pPr>
        <w:pStyle w:val="Normal"/>
        <w:spacing w:lineRule="exact" w:line="420"/>
        <w:rPr>
          <w:rFonts w:ascii="宋体" w:hAnsi="宋体" w:cs="宋体"/>
          <w:b/>
          <w:b/>
          <w:sz w:val="28"/>
          <w:szCs w:val="28"/>
          <w:u w:val="single"/>
        </w:rPr>
      </w:pPr>
      <w:r>
        <w:rPr>
          <w:rFonts w:cs="宋体" w:ascii="宋体" w:hAnsi="宋体"/>
          <w:b/>
          <w:sz w:val="28"/>
          <w:szCs w:val="28"/>
          <w:u w:val="single"/>
        </w:rPr>
      </w:r>
    </w:p>
    <w:p>
      <w:pPr>
        <w:pStyle w:val="Normal"/>
        <w:spacing w:lineRule="exact" w:line="420"/>
        <w:rPr>
          <w:rFonts w:ascii="宋体" w:hAnsi="宋体" w:cs="宋体"/>
          <w:b/>
          <w:b/>
          <w:sz w:val="28"/>
          <w:szCs w:val="28"/>
        </w:rPr>
      </w:pPr>
      <w:r>
        <w:rPr>
          <w:rFonts w:ascii="宋体" w:hAnsi="宋体" w:cs="宋体"/>
          <w:b/>
          <w:sz w:val="28"/>
          <w:szCs w:val="28"/>
        </w:rPr>
        <w:t>技术交底书是专利申请的重要依据，请在技术交底书中完整地对技术方案进行说明。请认真填写如下内容：</w:t>
      </w:r>
    </w:p>
    <w:p>
      <w:pPr>
        <w:pStyle w:val="Normal"/>
        <w:spacing w:lineRule="exact" w:line="420"/>
        <w:rPr>
          <w:rFonts w:ascii="宋体" w:hAnsi="宋体" w:cs="宋体"/>
          <w:b/>
          <w:b/>
          <w:sz w:val="28"/>
          <w:szCs w:val="28"/>
        </w:rPr>
      </w:pPr>
      <w:r>
        <w:rPr>
          <w:rFonts w:cs="宋体" w:ascii="宋体" w:hAnsi="宋体"/>
          <w:b/>
          <w:sz w:val="28"/>
          <w:szCs w:val="28"/>
        </w:rPr>
      </w:r>
    </w:p>
    <w:p>
      <w:pPr>
        <w:pStyle w:val="Normal"/>
        <w:spacing w:lineRule="exact" w:line="420"/>
        <w:ind w:firstLine="281"/>
        <w:rPr>
          <w:rFonts w:ascii="宋体" w:hAnsi="宋体" w:cs="宋体"/>
          <w:b/>
          <w:b/>
          <w:sz w:val="28"/>
          <w:szCs w:val="28"/>
        </w:rPr>
      </w:pPr>
      <w:r>
        <w:rPr>
          <w:rFonts w:ascii="宋体" w:hAnsi="宋体" w:cs="宋体"/>
          <w:b/>
          <w:sz w:val="28"/>
          <w:szCs w:val="28"/>
        </w:rPr>
        <w:t>注：即申请技术的通用名称，不得使用商标、型号、人名、地名，不得超过</w:t>
      </w:r>
      <w:r>
        <w:rPr>
          <w:rFonts w:cs="宋体" w:ascii="宋体" w:hAnsi="宋体"/>
          <w:b/>
          <w:sz w:val="28"/>
          <w:szCs w:val="28"/>
        </w:rPr>
        <w:t>25</w:t>
      </w:r>
      <w:r>
        <w:rPr>
          <w:rFonts w:ascii="宋体" w:hAnsi="宋体" w:cs="宋体"/>
          <w:b/>
          <w:sz w:val="28"/>
          <w:szCs w:val="28"/>
        </w:rPr>
        <w:t>字。</w:t>
      </w:r>
    </w:p>
    <w:p>
      <w:pPr>
        <w:pStyle w:val="Normal"/>
        <w:numPr>
          <w:ilvl w:val="0"/>
          <w:numId w:val="2"/>
        </w:numPr>
        <w:spacing w:lineRule="exact" w:line="420"/>
        <w:rPr>
          <w:rFonts w:ascii="宋体" w:hAnsi="宋体" w:cs="宋体"/>
          <w:b/>
          <w:b/>
          <w:sz w:val="28"/>
          <w:szCs w:val="28"/>
          <w:u w:val="single"/>
        </w:rPr>
      </w:pPr>
      <w:r>
        <w:rPr>
          <w:rFonts w:ascii="宋体" w:hAnsi="宋体" w:cs="宋体"/>
          <w:b/>
          <w:sz w:val="28"/>
          <w:szCs w:val="28"/>
        </w:rPr>
        <w:t>名称</w:t>
      </w:r>
      <w:r>
        <w:rPr>
          <w:rFonts w:ascii="宋体" w:hAnsi="宋体" w:cs="宋体"/>
          <w:b/>
          <w:sz w:val="28"/>
          <w:szCs w:val="28"/>
          <w:u w:val="single"/>
        </w:rPr>
        <w:t xml:space="preserve">  </w:t>
      </w:r>
      <w:r>
        <w:rPr>
          <w:rFonts w:ascii="宋体" w:hAnsi="宋体" w:cs="宋体"/>
          <w:b/>
          <w:kern w:val="2"/>
          <w:sz w:val="28"/>
          <w:szCs w:val="28"/>
          <w:u w:val="single"/>
          <w:lang w:val="en-US" w:eastAsia="zh-CN"/>
        </w:rPr>
        <w:t>一种拍照相机独立的全自动正脸拍照方法及装置</w:t>
      </w:r>
    </w:p>
    <w:p>
      <w:pPr>
        <w:pStyle w:val="Normal"/>
        <w:tabs>
          <w:tab w:val="clear" w:pos="420"/>
          <w:tab w:val="left" w:pos="9302" w:leader="none"/>
        </w:tabs>
        <w:spacing w:lineRule="exact" w:line="420"/>
        <w:ind w:firstLine="281"/>
        <w:rPr>
          <w:rFonts w:ascii="宋体" w:hAnsi="宋体" w:cs="宋体"/>
          <w:b/>
          <w:b/>
          <w:sz w:val="28"/>
          <w:szCs w:val="28"/>
        </w:rPr>
      </w:pPr>
      <w:r>
        <w:rPr>
          <w:rFonts w:cs="宋体" w:ascii="宋体" w:hAnsi="宋体"/>
          <w:b/>
          <w:sz w:val="28"/>
          <w:szCs w:val="28"/>
        </w:rPr>
        <w:t xml:space="preserve">     </w:t>
      </w:r>
    </w:p>
    <w:p>
      <w:pPr>
        <w:pStyle w:val="Normal"/>
        <w:numPr>
          <w:ilvl w:val="0"/>
          <w:numId w:val="2"/>
        </w:numPr>
        <w:tabs>
          <w:tab w:val="clear" w:pos="420"/>
          <w:tab w:val="left" w:pos="9302" w:leader="none"/>
        </w:tabs>
        <w:spacing w:lineRule="exact" w:line="420"/>
        <w:rPr>
          <w:rFonts w:ascii="宋体" w:hAnsi="宋体" w:cs="宋体"/>
          <w:b/>
          <w:b/>
          <w:sz w:val="28"/>
          <w:szCs w:val="28"/>
        </w:rPr>
      </w:pPr>
      <w:r>
        <w:rPr>
          <w:rFonts w:ascii="宋体" w:hAnsi="宋体" w:cs="宋体"/>
          <w:b/>
          <w:sz w:val="28"/>
          <w:szCs w:val="28"/>
        </w:rPr>
        <w:t xml:space="preserve">所属技术领域 </w:t>
      </w:r>
      <w:r>
        <w:rPr>
          <w:rFonts w:ascii="宋体" w:hAnsi="宋体" w:cs="宋体"/>
          <w:b/>
          <w:sz w:val="28"/>
          <w:szCs w:val="28"/>
          <w:u w:val="single"/>
        </w:rPr>
        <w:t xml:space="preserve">    自动</w:t>
      </w:r>
      <w:r>
        <w:rPr>
          <w:rFonts w:ascii="宋体" w:hAnsi="宋体" w:cs="宋体"/>
          <w:b/>
          <w:kern w:val="2"/>
          <w:sz w:val="28"/>
          <w:szCs w:val="28"/>
          <w:u w:val="single"/>
          <w:lang w:val="en-US" w:eastAsia="zh-CN"/>
        </w:rPr>
        <w:t>拍照技术、人脸检测和跟踪、直线电机、旋转云台</w:t>
      </w:r>
      <w:r>
        <w:rPr>
          <w:rFonts w:ascii="宋体" w:hAnsi="宋体" w:cs="宋体"/>
          <w:b/>
          <w:sz w:val="28"/>
          <w:szCs w:val="28"/>
          <w:u w:val="single"/>
        </w:rPr>
        <w:t xml:space="preserve">  </w:t>
      </w:r>
    </w:p>
    <w:p>
      <w:pPr>
        <w:pStyle w:val="Normal"/>
        <w:spacing w:lineRule="exact" w:line="420"/>
        <w:ind w:firstLine="211"/>
        <w:rPr>
          <w:rFonts w:ascii="宋体" w:hAnsi="宋体" w:cs="宋体"/>
          <w:b/>
          <w:b/>
          <w:color w:val="595959"/>
          <w:szCs w:val="21"/>
        </w:rPr>
      </w:pPr>
      <w:r>
        <w:rPr>
          <w:rFonts w:ascii="宋体" w:hAnsi="宋体" w:cs="宋体"/>
          <w:b/>
          <w:color w:val="595959"/>
          <w:szCs w:val="21"/>
        </w:rPr>
        <w:t>注：指申请技术所属或直接应用的技术领域。如“试电笔”指示电压存在的试电装置领域。</w:t>
      </w:r>
    </w:p>
    <w:p>
      <w:pPr>
        <w:pStyle w:val="Normal"/>
        <w:spacing w:lineRule="exact" w:line="600"/>
        <w:ind w:firstLine="281"/>
        <w:rPr>
          <w:rFonts w:ascii="宋体" w:hAnsi="宋体" w:cs="宋体"/>
          <w:b/>
          <w:b/>
          <w:sz w:val="28"/>
          <w:szCs w:val="28"/>
        </w:rPr>
      </w:pPr>
      <w:r>
        <w:rPr>
          <w:rFonts w:cs="宋体" w:ascii="宋体" w:hAnsi="宋体"/>
          <w:b/>
          <w:sz w:val="28"/>
          <w:szCs w:val="28"/>
        </w:rPr>
      </w:r>
    </w:p>
    <w:p>
      <w:pPr>
        <w:pStyle w:val="Normal"/>
        <w:numPr>
          <w:ilvl w:val="0"/>
          <w:numId w:val="2"/>
        </w:numPr>
        <w:spacing w:lineRule="exact" w:line="420"/>
        <w:rPr>
          <w:rFonts w:ascii="宋体" w:hAnsi="宋体" w:cs="宋体"/>
          <w:b/>
          <w:b/>
          <w:color w:val="595959"/>
          <w:szCs w:val="21"/>
        </w:rPr>
      </w:pPr>
      <w:r>
        <w:rPr>
          <w:rFonts w:ascii="宋体" w:hAnsi="宋体" w:cs="宋体"/>
          <w:b/>
          <w:sz w:val="28"/>
          <w:szCs w:val="28"/>
        </w:rPr>
        <w:t>背景技术</w:t>
      </w:r>
      <w:r>
        <w:rPr>
          <w:rFonts w:ascii="宋体" w:hAnsi="宋体" w:cs="宋体"/>
          <w:b/>
          <w:sz w:val="28"/>
          <w:szCs w:val="28"/>
          <w:u w:val="single"/>
        </w:rPr>
        <w:t xml:space="preserve">   全自动旋转云台跟踪相机、全自动二维直线平台跟踪相机</w:t>
      </w:r>
      <w:r>
        <w:rPr>
          <w:rFonts w:ascii="宋体" w:hAnsi="宋体" w:cs="宋体"/>
          <w:b/>
          <w:sz w:val="28"/>
          <w:szCs w:val="28"/>
          <w:u w:val="single"/>
          <w:lang w:val="en-US" w:eastAsia="zh-CN"/>
        </w:rPr>
        <w:t xml:space="preserve">    </w:t>
      </w:r>
    </w:p>
    <w:p>
      <w:pPr>
        <w:pStyle w:val="Normal"/>
        <w:spacing w:lineRule="exact" w:line="420"/>
        <w:ind w:left="720" w:hanging="0"/>
        <w:rPr>
          <w:rFonts w:ascii="宋体" w:hAnsi="宋体" w:cs="宋体"/>
          <w:b/>
          <w:b/>
          <w:color w:val="595959"/>
          <w:szCs w:val="21"/>
        </w:rPr>
      </w:pPr>
      <w:r>
        <w:rPr>
          <w:rFonts w:ascii="宋体" w:hAnsi="宋体" w:cs="宋体"/>
          <w:b/>
          <w:color w:val="595959"/>
          <w:szCs w:val="21"/>
        </w:rPr>
        <w:t>注：该背景技术是指与该申请技术最接近的现有技术（可以是现有的专利或者文献）</w:t>
      </w:r>
      <w:r>
        <w:rPr>
          <w:rFonts w:cs="宋体" w:ascii="宋体" w:hAnsi="宋体"/>
          <w:b/>
          <w:color w:val="595959"/>
          <w:szCs w:val="21"/>
        </w:rPr>
        <w:t>/</w:t>
      </w:r>
      <w:r>
        <w:rPr>
          <w:rFonts w:ascii="宋体" w:hAnsi="宋体" w:cs="宋体"/>
          <w:b/>
          <w:color w:val="595959"/>
          <w:szCs w:val="21"/>
        </w:rPr>
        <w:t>或者现有产品，或者该申请技术是基于何种现有技术而研发的。</w:t>
      </w:r>
    </w:p>
    <w:p>
      <w:pPr>
        <w:pStyle w:val="Normal"/>
        <w:spacing w:lineRule="exact" w:line="420"/>
        <w:ind w:left="720" w:hanging="0"/>
        <w:rPr>
          <w:rFonts w:ascii="宋体" w:hAnsi="宋体" w:cs="宋体"/>
          <w:b/>
          <w:b/>
          <w:sz w:val="28"/>
          <w:szCs w:val="28"/>
          <w:u w:val="single"/>
        </w:rPr>
      </w:pPr>
      <w:r>
        <w:rPr>
          <w:rFonts w:cs="宋体" w:ascii="宋体" w:hAnsi="宋体"/>
          <w:b/>
          <w:sz w:val="28"/>
          <w:szCs w:val="28"/>
          <w:u w:val="single"/>
        </w:rPr>
      </w:r>
    </w:p>
    <w:p>
      <w:pPr>
        <w:pStyle w:val="Normal"/>
        <w:numPr>
          <w:ilvl w:val="0"/>
          <w:numId w:val="2"/>
        </w:numPr>
        <w:spacing w:lineRule="exact" w:line="420"/>
        <w:jc w:val="left"/>
        <w:rPr>
          <w:rFonts w:ascii="宋体" w:hAnsi="宋体" w:cs="宋体"/>
          <w:b/>
          <w:b/>
          <w:sz w:val="28"/>
          <w:szCs w:val="28"/>
          <w:u w:val="single"/>
          <w:lang w:val="en-US"/>
        </w:rPr>
      </w:pPr>
      <w:r>
        <w:rPr>
          <w:rFonts w:ascii="宋体" w:hAnsi="宋体" w:cs="宋体"/>
          <w:b/>
          <w:sz w:val="28"/>
          <w:szCs w:val="28"/>
        </w:rPr>
        <w:t>现有技术的缺点是什么？针对这些缺点，说明本发明要解决的技术问题：</w:t>
      </w:r>
      <w:r>
        <w:rPr>
          <w:rFonts w:ascii="宋体" w:hAnsi="宋体" w:cs="宋体"/>
          <w:b/>
          <w:sz w:val="28"/>
          <w:szCs w:val="28"/>
          <w:u w:val="single"/>
          <w:lang w:val="en-US" w:eastAsia="zh-CN"/>
        </w:rPr>
        <w:t>如今</w:t>
      </w:r>
      <w:r>
        <w:rPr>
          <w:rFonts w:cs="宋体" w:ascii="宋体" w:hAnsi="宋体"/>
          <w:b/>
          <w:sz w:val="28"/>
          <w:szCs w:val="28"/>
          <w:u w:val="single"/>
          <w:lang w:val="en-US" w:eastAsia="zh-CN"/>
        </w:rPr>
        <w:t>AIGC</w:t>
      </w:r>
      <w:r>
        <w:rPr>
          <w:rFonts w:ascii="宋体" w:hAnsi="宋体" w:cs="宋体"/>
          <w:b/>
          <w:sz w:val="28"/>
          <w:szCs w:val="28"/>
          <w:u w:val="single"/>
          <w:lang w:val="en-US" w:eastAsia="zh-CN"/>
        </w:rPr>
        <w:t>生成旅拍照片等应用需求获取人的正脸照片</w:t>
      </w:r>
      <w:r>
        <w:rPr>
          <w:rFonts w:ascii="宋体" w:hAnsi="宋体" w:cs="宋体"/>
          <w:b/>
          <w:i w:val="false"/>
          <w:caps w:val="false"/>
          <w:smallCaps w:val="false"/>
          <w:color w:val="191B1F"/>
          <w:spacing w:val="0"/>
          <w:sz w:val="28"/>
          <w:szCs w:val="28"/>
          <w:u w:val="single"/>
          <w:lang w:val="en-US" w:eastAsia="zh-CN"/>
        </w:rPr>
        <w:t>，包括传统拍摄证件照片等也具有同样的需求，由于人们坐在或站在相机前拍照时做不到头部姿态端正（左右偏航角比较大，上下俯仰角可忽略不计）， 同时不同的身高也导致了固定不动的拍照相机无法拍到人脸，现有的技术方案大多将拍照相机安装在旋转云台上，和广角跟踪相机联动，通过广角跟踪相机的图像检测到人脸并旋转云台跟踪，再通过云台上的拍照相机获取脸部照片，或者将拍照相机安装到二维直线平台上，和广角跟踪相机联动，通过广角跟踪相机的图像检测到人脸并移动平台跟踪，再通过平台上的拍照相机获取脸部照片。现有技术的不足点：</w:t>
      </w:r>
      <w:r>
        <w:rPr>
          <w:rFonts w:cs="宋体" w:ascii="宋体" w:hAnsi="宋体"/>
          <w:b/>
          <w:i w:val="false"/>
          <w:caps w:val="false"/>
          <w:smallCaps w:val="false"/>
          <w:color w:val="191B1F"/>
          <w:spacing w:val="0"/>
          <w:sz w:val="28"/>
          <w:szCs w:val="28"/>
          <w:u w:val="single"/>
          <w:lang w:val="en-US" w:eastAsia="zh-CN"/>
        </w:rPr>
        <w:t>1</w:t>
      </w:r>
      <w:r>
        <w:rPr>
          <w:rFonts w:ascii="宋体" w:hAnsi="宋体" w:cs="宋体"/>
          <w:b/>
          <w:sz w:val="28"/>
          <w:szCs w:val="28"/>
          <w:u w:val="single"/>
          <w:lang w:val="en-US" w:eastAsia="zh-CN"/>
        </w:rPr>
        <w:t>、基于</w:t>
      </w:r>
      <w:r>
        <w:rPr>
          <w:rFonts w:ascii="宋体" w:hAnsi="宋体" w:cs="宋体"/>
          <w:b/>
          <w:i w:val="false"/>
          <w:caps w:val="false"/>
          <w:smallCaps w:val="false"/>
          <w:color w:val="191B1F"/>
          <w:spacing w:val="0"/>
          <w:sz w:val="28"/>
          <w:szCs w:val="28"/>
          <w:u w:val="single"/>
          <w:lang w:val="en-US" w:eastAsia="zh-CN"/>
        </w:rPr>
        <w:t>广角</w:t>
      </w:r>
      <w:r>
        <w:rPr>
          <w:rFonts w:ascii="宋体" w:hAnsi="宋体" w:cs="宋体"/>
          <w:b/>
          <w:sz w:val="28"/>
          <w:szCs w:val="28"/>
          <w:u w:val="single"/>
          <w:lang w:val="en-US" w:eastAsia="zh-CN"/>
        </w:rPr>
        <w:t>跟踪相机的旋转云台或者二维直线平台可以跟踪人脸，但无法使得拍照相机成像面与人脸平行，即无法获取人脸正面照片。</w:t>
      </w:r>
      <w:r>
        <w:rPr>
          <w:rFonts w:cs="宋体" w:ascii="宋体" w:hAnsi="宋体"/>
          <w:b/>
          <w:sz w:val="28"/>
          <w:szCs w:val="28"/>
          <w:u w:val="single"/>
          <w:lang w:val="en-US" w:eastAsia="zh-CN"/>
        </w:rPr>
        <w:t>2</w:t>
      </w:r>
      <w:r>
        <w:rPr>
          <w:rFonts w:ascii="宋体" w:hAnsi="宋体" w:cs="宋体"/>
          <w:b/>
          <w:sz w:val="28"/>
          <w:szCs w:val="28"/>
          <w:u w:val="single"/>
          <w:lang w:val="en-US" w:eastAsia="zh-CN"/>
        </w:rPr>
        <w:t>、由于广角跟踪相机与拍照相机的安装位置具有一定空间距离以及镜头畸变的因素，使得拍照相机获得的人脸中心存在偏差，并且无法获得人脸边框的大小。</w:t>
      </w:r>
      <w:r>
        <w:rPr>
          <w:rFonts w:cs="宋体" w:ascii="宋体" w:hAnsi="宋体"/>
          <w:b/>
          <w:sz w:val="28"/>
          <w:szCs w:val="28"/>
          <w:u w:val="single"/>
          <w:lang w:val="en-US" w:eastAsia="zh-CN"/>
        </w:rPr>
        <w:t>3</w:t>
      </w:r>
      <w:r>
        <w:rPr>
          <w:rFonts w:ascii="宋体" w:hAnsi="宋体" w:cs="宋体"/>
          <w:b/>
          <w:sz w:val="28"/>
          <w:szCs w:val="28"/>
          <w:u w:val="single"/>
          <w:lang w:val="en-US" w:eastAsia="zh-CN"/>
        </w:rPr>
        <w:t>、在周围人群密集时需手动选择要拍照的人，无法做到全自动拍摄，且二维直线平台的安装部署占据空间大笨重、不美观。本</w:t>
      </w:r>
      <w:r>
        <w:rPr>
          <w:rFonts w:ascii="宋体" w:hAnsi="宋体" w:cs="宋体"/>
          <w:b/>
          <w:color w:val="auto"/>
          <w:kern w:val="2"/>
          <w:sz w:val="28"/>
          <w:szCs w:val="28"/>
          <w:u w:val="single"/>
          <w:lang w:val="en-US" w:eastAsia="zh-CN" w:bidi="ar-SA"/>
        </w:rPr>
        <w:t>方法及装置从人们拍照时头部姿态偏航角大而</w:t>
      </w:r>
      <w:r>
        <w:rPr>
          <w:rFonts w:ascii="宋体" w:hAnsi="宋体" w:cs="宋体"/>
          <w:b/>
          <w:i w:val="false"/>
          <w:caps w:val="false"/>
          <w:smallCaps w:val="false"/>
          <w:color w:val="191B1F"/>
          <w:spacing w:val="0"/>
          <w:kern w:val="2"/>
          <w:sz w:val="28"/>
          <w:szCs w:val="28"/>
          <w:u w:val="single"/>
          <w:lang w:val="en-US" w:eastAsia="zh-CN" w:bidi="ar-SA"/>
        </w:rPr>
        <w:t>俯仰角小的实情出发，结合了直线平台和旋转云台的优点，并采用了深度相机跟踪人脸</w:t>
      </w:r>
      <w:r>
        <w:rPr>
          <w:rFonts w:ascii="宋体" w:hAnsi="宋体" w:cs="宋体"/>
          <w:b/>
          <w:i w:val="false"/>
          <w:caps w:val="false"/>
          <w:smallCaps w:val="false"/>
          <w:color w:val="auto"/>
          <w:spacing w:val="0"/>
          <w:kern w:val="2"/>
          <w:sz w:val="28"/>
          <w:szCs w:val="28"/>
          <w:u w:val="single"/>
          <w:lang w:val="en-US" w:eastAsia="zh-CN" w:bidi="ar-SA"/>
        </w:rPr>
        <w:t>，有效解决了现有技术存在的不足，使得头部左右偏转时也能保持拍照相机与人脸平行并获取正面照片，并能获取准确的人脸边框，同时自动适配不同身高的人，无需手动选择，当人站在或者坐在指定位置时即自动拍照，并且整体结构简约、美观可靠</w:t>
      </w:r>
    </w:p>
    <w:p>
      <w:pPr>
        <w:pStyle w:val="Normal"/>
        <w:numPr>
          <w:ilvl w:val="0"/>
          <w:numId w:val="2"/>
        </w:numPr>
        <w:spacing w:lineRule="exact" w:line="420"/>
        <w:rPr>
          <w:rFonts w:ascii="宋体" w:hAnsi="宋体" w:cs="宋体"/>
          <w:b/>
          <w:b/>
          <w:sz w:val="28"/>
          <w:szCs w:val="28"/>
          <w:u w:val="single"/>
        </w:rPr>
      </w:pPr>
      <w:r>
        <w:rPr>
          <w:rFonts w:ascii="宋体" w:hAnsi="宋体" w:cs="宋体"/>
          <w:b/>
          <w:sz w:val="28"/>
          <w:szCs w:val="28"/>
        </w:rPr>
        <w:t>具体实施方式（应该结合图形详细阐述该技术方案）：</w:t>
      </w:r>
    </w:p>
    <w:p>
      <w:pPr>
        <w:pStyle w:val="Normal"/>
        <w:numPr>
          <w:ilvl w:val="0"/>
          <w:numId w:val="0"/>
        </w:numPr>
        <w:spacing w:lineRule="auto" w:line="240"/>
        <w:ind w:left="720" w:hanging="0"/>
        <w:jc w:val="left"/>
        <w:rPr/>
      </w:pPr>
      <w:r>
        <w:rPr>
          <w:rFonts w:eastAsia="宋体" w:cs="宋体" w:ascii="宋体" w:hAnsi="宋体"/>
          <w:b/>
          <w:color w:val="auto"/>
          <w:kern w:val="2"/>
          <w:sz w:val="28"/>
          <w:szCs w:val="28"/>
          <w:u w:val="single"/>
          <w:lang w:val="en-US" w:eastAsia="zh-CN" w:bidi="ar-SA"/>
        </w:rPr>
        <w:t xml:space="preserve">1. </w:t>
      </w:r>
      <w:r>
        <w:drawing>
          <wp:anchor behindDoc="0" distT="0" distB="0" distL="0" distR="0" simplePos="0" locked="0" layoutInCell="1" allowOverlap="1" relativeHeight="7">
            <wp:simplePos x="0" y="0"/>
            <wp:positionH relativeFrom="column">
              <wp:posOffset>2829560</wp:posOffset>
            </wp:positionH>
            <wp:positionV relativeFrom="paragraph">
              <wp:posOffset>93980</wp:posOffset>
            </wp:positionV>
            <wp:extent cx="4334510" cy="4661535"/>
            <wp:effectExtent l="0" t="0" r="0" b="0"/>
            <wp:wrapSquare wrapText="largest"/>
            <wp:docPr id="1"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2" descr=""/>
                    <pic:cNvPicPr>
                      <a:picLocks noChangeAspect="1" noChangeArrowheads="1"/>
                    </pic:cNvPicPr>
                  </pic:nvPicPr>
                  <pic:blipFill>
                    <a:blip r:embed="rId2"/>
                    <a:stretch>
                      <a:fillRect/>
                    </a:stretch>
                  </pic:blipFill>
                  <pic:spPr bwMode="auto">
                    <a:xfrm>
                      <a:off x="0" y="0"/>
                      <a:ext cx="4334510" cy="4661535"/>
                    </a:xfrm>
                    <a:prstGeom prst="rect">
                      <a:avLst/>
                    </a:prstGeom>
                  </pic:spPr>
                </pic:pic>
              </a:graphicData>
            </a:graphic>
          </wp:anchor>
        </w:drawing>
      </w:r>
      <w:r>
        <w:rPr>
          <w:rFonts w:ascii="宋体" w:hAnsi="宋体" w:cs="宋体"/>
          <w:b/>
          <w:color w:val="auto"/>
          <w:kern w:val="2"/>
          <w:sz w:val="28"/>
          <w:szCs w:val="28"/>
          <w:u w:val="single"/>
          <w:lang w:val="en-US" w:eastAsia="zh-CN" w:bidi="ar-SA"/>
        </w:rPr>
        <w:t>如</w:t>
      </w:r>
      <w:r>
        <w:rPr>
          <w:rFonts w:ascii="宋体" w:hAnsi="宋体" w:cs="宋体"/>
          <w:b/>
          <w:color w:val="auto"/>
          <w:kern w:val="2"/>
          <w:sz w:val="28"/>
          <w:szCs w:val="28"/>
          <w:u w:val="single"/>
          <w:lang w:val="en-US" w:eastAsia="zh-CN" w:bidi="ar-SA"/>
        </w:rPr>
        <w:t>右图所示，本装置由直线升降平台、旋转云台、深度相机组成，其中直线升降平台固定于大屏的左侧，深度相机固定于大屏的顶部居中位置，旋转云台安装在直线平台上，拍照相机安装在旋转云台上，当人站立在大屏正前方设定好的区域（此检测区域可人为设定）时本装置将自动跟踪并由拍照相机拍摄正脸照片。本装置</w:t>
      </w:r>
      <w:r>
        <w:rPr>
          <w:rFonts w:ascii="宋体" w:hAnsi="宋体" w:cs="宋体"/>
          <w:b/>
          <w:i w:val="false"/>
          <w:caps w:val="false"/>
          <w:smallCaps w:val="false"/>
          <w:color w:val="191B1F"/>
          <w:spacing w:val="0"/>
          <w:kern w:val="2"/>
          <w:sz w:val="28"/>
          <w:szCs w:val="28"/>
          <w:u w:val="single"/>
          <w:lang w:val="en-US" w:eastAsia="zh-CN" w:bidi="ar-SA"/>
        </w:rPr>
        <w:t>采用直线升降平台调整高度，以便适配不同身高的人，并采用旋转平台来调整拍照相机的偏航角，以便拍照相机成像面与人脸平行，获取正脸照片。（此装置</w:t>
      </w:r>
      <w:r>
        <w:rPr>
          <w:rFonts w:ascii="宋体" w:hAnsi="宋体" w:cs="宋体"/>
          <w:b/>
          <w:color w:val="auto"/>
          <w:kern w:val="2"/>
          <w:sz w:val="28"/>
          <w:szCs w:val="28"/>
          <w:u w:val="single"/>
          <w:lang w:val="en-US" w:eastAsia="zh-CN" w:bidi="ar-SA"/>
        </w:rPr>
        <w:t>的组成、形态以及外观为本专利保护点）</w:t>
      </w:r>
    </w:p>
    <w:p>
      <w:pPr>
        <w:pStyle w:val="Normal"/>
        <w:numPr>
          <w:ilvl w:val="0"/>
          <w:numId w:val="0"/>
        </w:numPr>
        <w:spacing w:lineRule="auto" w:line="240"/>
        <w:ind w:left="720" w:hanging="0"/>
        <w:jc w:val="left"/>
        <w:rPr/>
      </w:pPr>
      <w:r>
        <w:rPr>
          <w:rFonts w:cs="宋体" w:ascii="宋体" w:hAnsi="宋体"/>
          <w:b/>
          <w:color w:val="auto"/>
          <w:kern w:val="2"/>
          <w:sz w:val="28"/>
          <w:szCs w:val="28"/>
          <w:u w:val="single"/>
          <w:lang w:val="en-US" w:eastAsia="zh-CN" w:bidi="ar-SA"/>
        </w:rPr>
        <w:t xml:space="preserve">2. </w:t>
      </w:r>
      <w:r>
        <w:rPr>
          <w:rFonts w:ascii="宋体" w:hAnsi="宋体" w:cs="宋体"/>
          <w:b/>
          <w:color w:val="auto"/>
          <w:kern w:val="2"/>
          <w:sz w:val="28"/>
          <w:szCs w:val="28"/>
          <w:u w:val="single"/>
          <w:lang w:val="en-US" w:eastAsia="zh-CN" w:bidi="ar-SA"/>
        </w:rPr>
        <w:t>通过深度相机的</w:t>
      </w:r>
      <w:r>
        <w:rPr>
          <w:rFonts w:cs="宋体" w:ascii="宋体" w:hAnsi="宋体"/>
          <w:b/>
          <w:color w:val="auto"/>
          <w:kern w:val="2"/>
          <w:sz w:val="28"/>
          <w:szCs w:val="28"/>
          <w:u w:val="single"/>
          <w:lang w:val="en-US" w:eastAsia="zh-CN" w:bidi="ar-SA"/>
        </w:rPr>
        <w:t>RGBD</w:t>
      </w:r>
      <w:r>
        <w:rPr>
          <w:rFonts w:ascii="宋体" w:hAnsi="宋体" w:cs="宋体"/>
          <w:b/>
          <w:color w:val="auto"/>
          <w:kern w:val="2"/>
          <w:sz w:val="28"/>
          <w:szCs w:val="28"/>
          <w:u w:val="single"/>
          <w:lang w:val="en-US" w:eastAsia="zh-CN" w:bidi="ar-SA"/>
        </w:rPr>
        <w:t>图像借助</w:t>
      </w:r>
      <w:r>
        <w:rPr>
          <w:rFonts w:cs="宋体" w:ascii="宋体" w:hAnsi="宋体"/>
          <w:b/>
          <w:color w:val="auto"/>
          <w:kern w:val="2"/>
          <w:sz w:val="28"/>
          <w:szCs w:val="28"/>
          <w:u w:val="single"/>
          <w:lang w:val="en-US" w:eastAsia="zh-CN" w:bidi="ar-SA"/>
        </w:rPr>
        <w:t>google</w:t>
      </w:r>
      <w:r>
        <w:rPr>
          <w:rFonts w:ascii="宋体" w:hAnsi="宋体" w:cs="宋体"/>
          <w:b/>
          <w:color w:val="auto"/>
          <w:kern w:val="2"/>
          <w:sz w:val="28"/>
          <w:szCs w:val="28"/>
          <w:u w:val="single"/>
          <w:lang w:val="en-US" w:eastAsia="zh-CN" w:bidi="ar-SA"/>
        </w:rPr>
        <w:t>的</w:t>
      </w:r>
      <w:r>
        <w:rPr>
          <w:rFonts w:cs="宋体" w:ascii="宋体" w:hAnsi="宋体"/>
          <w:b/>
          <w:color w:val="auto"/>
          <w:kern w:val="2"/>
          <w:sz w:val="28"/>
          <w:szCs w:val="28"/>
          <w:u w:val="single"/>
          <w:lang w:val="en-US" w:eastAsia="zh-CN" w:bidi="ar-SA"/>
        </w:rPr>
        <w:t>mediapipe_face</w:t>
      </w:r>
      <w:r>
        <w:rPr>
          <w:rFonts w:ascii="宋体" w:hAnsi="宋体" w:cs="宋体"/>
          <w:b/>
          <w:color w:val="auto"/>
          <w:kern w:val="2"/>
          <w:sz w:val="28"/>
          <w:szCs w:val="28"/>
          <w:u w:val="single"/>
          <w:lang w:val="en-US" w:eastAsia="zh-CN" w:bidi="ar-SA"/>
        </w:rPr>
        <w:t>模型可检测出人脸的</w:t>
      </w:r>
      <w:r>
        <w:rPr>
          <w:rFonts w:cs="宋体" w:ascii="宋体" w:hAnsi="宋体"/>
          <w:b/>
          <w:color w:val="auto"/>
          <w:kern w:val="2"/>
          <w:sz w:val="28"/>
          <w:szCs w:val="28"/>
          <w:u w:val="single"/>
          <w:lang w:val="en-US" w:eastAsia="zh-CN" w:bidi="ar-SA"/>
        </w:rPr>
        <w:t>3D</w:t>
      </w:r>
      <w:r>
        <w:rPr>
          <w:rFonts w:ascii="宋体" w:hAnsi="宋体" w:cs="宋体"/>
          <w:b/>
          <w:color w:val="auto"/>
          <w:kern w:val="2"/>
          <w:sz w:val="28"/>
          <w:szCs w:val="28"/>
          <w:u w:val="single"/>
          <w:lang w:val="en-US" w:eastAsia="zh-CN" w:bidi="ar-SA"/>
        </w:rPr>
        <w:t>坐标</w:t>
      </w:r>
      <w:r>
        <w:rPr>
          <w:rFonts w:cs="宋体" w:ascii="宋体" w:hAnsi="宋体"/>
          <w:b/>
          <w:color w:val="auto"/>
          <w:kern w:val="2"/>
          <w:sz w:val="28"/>
          <w:szCs w:val="28"/>
          <w:u w:val="single"/>
          <w:lang w:val="en-US" w:eastAsia="zh-CN" w:bidi="ar-SA"/>
        </w:rPr>
        <w:t>Pd(x,y,z)</w:t>
      </w:r>
      <w:r>
        <w:rPr>
          <w:rFonts w:ascii="宋体" w:hAnsi="宋体" w:cs="宋体"/>
          <w:b/>
          <w:color w:val="auto"/>
          <w:kern w:val="2"/>
          <w:sz w:val="28"/>
          <w:szCs w:val="28"/>
          <w:u w:val="single"/>
          <w:lang w:val="en-US" w:eastAsia="zh-CN" w:bidi="ar-SA"/>
        </w:rPr>
        <w:t>，手工测量直线平台坐标系</w:t>
      </w:r>
      <w:r>
        <w:rPr>
          <w:rFonts w:cs="宋体" w:ascii="宋体" w:hAnsi="宋体"/>
          <w:b/>
          <w:color w:val="auto"/>
          <w:kern w:val="2"/>
          <w:sz w:val="28"/>
          <w:szCs w:val="28"/>
          <w:u w:val="single"/>
          <w:lang w:val="en-US" w:eastAsia="zh-CN" w:bidi="ar-SA"/>
        </w:rPr>
        <w:t>Cm</w:t>
      </w:r>
      <w:r>
        <w:rPr>
          <w:rFonts w:ascii="宋体" w:hAnsi="宋体" w:cs="宋体"/>
          <w:b/>
          <w:color w:val="auto"/>
          <w:kern w:val="2"/>
          <w:sz w:val="28"/>
          <w:szCs w:val="28"/>
          <w:u w:val="single"/>
          <w:lang w:val="en-US" w:eastAsia="zh-CN" w:bidi="ar-SA"/>
        </w:rPr>
        <w:t>和深度相机坐标系</w:t>
      </w:r>
      <w:r>
        <w:rPr>
          <w:rFonts w:cs="宋体" w:ascii="宋体" w:hAnsi="宋体"/>
          <w:b/>
          <w:color w:val="auto"/>
          <w:kern w:val="2"/>
          <w:sz w:val="28"/>
          <w:szCs w:val="28"/>
          <w:u w:val="single"/>
          <w:lang w:val="en-US" w:eastAsia="zh-CN" w:bidi="ar-SA"/>
        </w:rPr>
        <w:t>Cd</w:t>
      </w:r>
      <w:r>
        <w:rPr>
          <w:rFonts w:ascii="宋体" w:hAnsi="宋体" w:cs="宋体"/>
          <w:b/>
          <w:color w:val="auto"/>
          <w:kern w:val="2"/>
          <w:sz w:val="28"/>
          <w:szCs w:val="28"/>
          <w:u w:val="single"/>
          <w:lang w:val="en-US" w:eastAsia="zh-CN" w:bidi="ar-SA"/>
        </w:rPr>
        <w:t>之间的距离</w:t>
      </w:r>
      <w:r>
        <w:rPr>
          <w:rFonts w:cs="宋体" w:ascii="宋体" w:hAnsi="宋体"/>
          <w:b/>
          <w:color w:val="auto"/>
          <w:kern w:val="2"/>
          <w:sz w:val="28"/>
          <w:szCs w:val="28"/>
          <w:u w:val="single"/>
          <w:lang w:val="en-US" w:eastAsia="zh-CN" w:bidi="ar-SA"/>
        </w:rPr>
        <w:t>( dx,dy,dz )</w:t>
      </w:r>
      <w:r>
        <w:rPr>
          <w:rFonts w:ascii="宋体" w:hAnsi="宋体" w:cs="宋体"/>
          <w:b/>
          <w:color w:val="auto"/>
          <w:kern w:val="2"/>
          <w:sz w:val="28"/>
          <w:szCs w:val="28"/>
          <w:u w:val="single"/>
          <w:lang w:val="en-US" w:eastAsia="zh-CN" w:bidi="ar-SA"/>
        </w:rPr>
        <w:t>，可得到两个坐标系的变换关系</w:t>
      </w:r>
      <w:r>
        <w:rPr>
          <w:rFonts w:cs="宋体" w:ascii="宋体" w:hAnsi="宋体"/>
          <w:b/>
          <w:color w:val="auto"/>
          <w:kern w:val="2"/>
          <w:sz w:val="28"/>
          <w:szCs w:val="28"/>
          <w:u w:val="single"/>
          <w:lang w:val="en-US" w:eastAsia="zh-CN" w:bidi="ar-SA"/>
        </w:rPr>
        <w:t>: Tmd = [[ 1,0,0,dx],[0,1,0,dy],[0,0,1,dz],[0,0,0,1]]</w:t>
      </w:r>
      <w:r>
        <w:rPr>
          <w:rFonts w:ascii="宋体" w:hAnsi="宋体" w:cs="宋体"/>
          <w:b/>
          <w:color w:val="auto"/>
          <w:kern w:val="2"/>
          <w:sz w:val="28"/>
          <w:szCs w:val="28"/>
          <w:u w:val="single"/>
          <w:lang w:val="en-US" w:eastAsia="zh-CN" w:bidi="ar-SA"/>
        </w:rPr>
        <w:t>，在本装置工作时，直线平台移动</w:t>
      </w:r>
      <w:r>
        <w:rPr>
          <w:rFonts w:cs="宋体" w:ascii="宋体" w:hAnsi="宋体"/>
          <w:b/>
          <w:color w:val="auto"/>
          <w:kern w:val="2"/>
          <w:sz w:val="28"/>
          <w:szCs w:val="28"/>
          <w:u w:val="single"/>
          <w:lang w:val="en-US" w:eastAsia="zh-CN" w:bidi="ar-SA"/>
        </w:rPr>
        <w:t>mov</w:t>
      </w:r>
      <w:r>
        <w:rPr>
          <w:rFonts w:ascii="宋体" w:hAnsi="宋体" w:cs="宋体"/>
          <w:b/>
          <w:color w:val="auto"/>
          <w:kern w:val="2"/>
          <w:sz w:val="28"/>
          <w:szCs w:val="28"/>
          <w:u w:val="single"/>
          <w:lang w:val="en-US" w:eastAsia="zh-CN" w:bidi="ar-SA"/>
        </w:rPr>
        <w:t>距离时旋转云台也同时旋转</w:t>
      </w:r>
      <w:r>
        <w:rPr>
          <w:rFonts w:cs="宋体" w:ascii="宋体" w:hAnsi="宋体"/>
          <w:b/>
          <w:color w:val="auto"/>
          <w:kern w:val="2"/>
          <w:sz w:val="28"/>
          <w:szCs w:val="28"/>
          <w:u w:val="single"/>
          <w:lang w:val="en-US" w:eastAsia="zh-CN" w:bidi="ar-SA"/>
        </w:rPr>
        <w:t>rot</w:t>
      </w:r>
      <w:r>
        <w:rPr>
          <w:rFonts w:ascii="宋体" w:hAnsi="宋体" w:cs="宋体"/>
          <w:b/>
          <w:color w:val="auto"/>
          <w:kern w:val="2"/>
          <w:sz w:val="28"/>
          <w:szCs w:val="28"/>
          <w:u w:val="single"/>
          <w:lang w:val="en-US" w:eastAsia="zh-CN" w:bidi="ar-SA"/>
        </w:rPr>
        <w:t>角度，则可得到直线平台坐标系</w:t>
      </w:r>
      <w:r>
        <w:rPr>
          <w:rFonts w:cs="宋体" w:ascii="宋体" w:hAnsi="宋体"/>
          <w:b/>
          <w:color w:val="auto"/>
          <w:kern w:val="2"/>
          <w:sz w:val="28"/>
          <w:szCs w:val="28"/>
          <w:u w:val="single"/>
          <w:lang w:val="en-US" w:eastAsia="zh-CN" w:bidi="ar-SA"/>
        </w:rPr>
        <w:t>Cm</w:t>
      </w:r>
      <w:r>
        <w:rPr>
          <w:rFonts w:ascii="宋体" w:hAnsi="宋体" w:cs="宋体"/>
          <w:b/>
          <w:color w:val="auto"/>
          <w:kern w:val="2"/>
          <w:sz w:val="28"/>
          <w:szCs w:val="28"/>
          <w:u w:val="single"/>
          <w:lang w:val="en-US" w:eastAsia="zh-CN" w:bidi="ar-SA"/>
        </w:rPr>
        <w:t>和拍照相机坐标系</w:t>
      </w:r>
      <w:r>
        <w:rPr>
          <w:rFonts w:cs="宋体" w:ascii="宋体" w:hAnsi="宋体"/>
          <w:b/>
          <w:color w:val="auto"/>
          <w:kern w:val="2"/>
          <w:sz w:val="28"/>
          <w:szCs w:val="28"/>
          <w:u w:val="single"/>
          <w:lang w:val="en-US" w:eastAsia="zh-CN" w:bidi="ar-SA"/>
        </w:rPr>
        <w:t>Ca</w:t>
      </w:r>
      <w:r>
        <w:rPr>
          <w:rFonts w:ascii="宋体" w:hAnsi="宋体" w:cs="宋体"/>
          <w:b/>
          <w:color w:val="auto"/>
          <w:kern w:val="2"/>
          <w:sz w:val="28"/>
          <w:szCs w:val="28"/>
          <w:u w:val="single"/>
          <w:lang w:val="en-US" w:eastAsia="zh-CN" w:bidi="ar-SA"/>
        </w:rPr>
        <w:t>的变换关系</w:t>
      </w:r>
      <w:r>
        <w:rPr>
          <w:rFonts w:cs="宋体" w:ascii="宋体" w:hAnsi="宋体"/>
          <w:b/>
          <w:color w:val="auto"/>
          <w:kern w:val="2"/>
          <w:sz w:val="28"/>
          <w:szCs w:val="28"/>
          <w:u w:val="single"/>
          <w:lang w:val="en-US" w:eastAsia="zh-CN" w:bidi="ar-SA"/>
        </w:rPr>
        <w:t>: Tam =  [[cos(rot),0,sin(rot),0],[0,1,0,mov],[-sin(rot),0,cos(rot),0],[0,0,0,1]]</w:t>
      </w:r>
      <w:r>
        <w:rPr>
          <w:rFonts w:ascii="宋体" w:hAnsi="宋体" w:cs="宋体"/>
          <w:b/>
          <w:color w:val="auto"/>
          <w:kern w:val="2"/>
          <w:sz w:val="28"/>
          <w:szCs w:val="28"/>
          <w:u w:val="single"/>
          <w:lang w:val="en-US" w:eastAsia="zh-CN" w:bidi="ar-SA"/>
        </w:rPr>
        <w:t>，从而得到深度相机坐标系下的人脸</w:t>
      </w:r>
      <w:r>
        <w:rPr>
          <w:rFonts w:cs="宋体" w:ascii="宋体" w:hAnsi="宋体"/>
          <w:b/>
          <w:color w:val="auto"/>
          <w:kern w:val="2"/>
          <w:sz w:val="28"/>
          <w:szCs w:val="28"/>
          <w:u w:val="single"/>
          <w:lang w:val="en-US" w:eastAsia="zh-CN" w:bidi="ar-SA"/>
        </w:rPr>
        <w:t>3D</w:t>
      </w:r>
      <w:r>
        <w:rPr>
          <w:rFonts w:ascii="宋体" w:hAnsi="宋体" w:cs="宋体"/>
          <w:b/>
          <w:color w:val="auto"/>
          <w:kern w:val="2"/>
          <w:sz w:val="28"/>
          <w:szCs w:val="28"/>
          <w:u w:val="single"/>
          <w:lang w:val="en-US" w:eastAsia="zh-CN" w:bidi="ar-SA"/>
        </w:rPr>
        <w:t>坐标</w:t>
      </w:r>
      <w:r>
        <w:rPr>
          <w:rFonts w:cs="宋体" w:ascii="宋体" w:hAnsi="宋体"/>
          <w:b/>
          <w:color w:val="auto"/>
          <w:kern w:val="2"/>
          <w:sz w:val="28"/>
          <w:szCs w:val="28"/>
          <w:u w:val="single"/>
          <w:lang w:val="en-US" w:eastAsia="zh-CN" w:bidi="ar-SA"/>
        </w:rPr>
        <w:t>Pd</w:t>
      </w:r>
      <w:r>
        <w:rPr>
          <w:rFonts w:ascii="宋体" w:hAnsi="宋体" w:cs="宋体"/>
          <w:b/>
          <w:color w:val="auto"/>
          <w:kern w:val="2"/>
          <w:sz w:val="28"/>
          <w:szCs w:val="28"/>
          <w:u w:val="single"/>
          <w:lang w:val="en-US" w:eastAsia="zh-CN" w:bidi="ar-SA"/>
        </w:rPr>
        <w:t xml:space="preserve">在拍照相机坐标系下的 </w:t>
      </w:r>
      <w:r>
        <w:rPr>
          <w:rFonts w:cs="宋体" w:ascii="宋体" w:hAnsi="宋体"/>
          <w:b/>
          <w:color w:val="auto"/>
          <w:kern w:val="2"/>
          <w:sz w:val="28"/>
          <w:szCs w:val="28"/>
          <w:u w:val="single"/>
          <w:lang w:val="en-US" w:eastAsia="zh-CN" w:bidi="ar-SA"/>
        </w:rPr>
        <w:t>3D</w:t>
      </w:r>
      <w:r>
        <w:rPr>
          <w:rFonts w:ascii="宋体" w:hAnsi="宋体" w:cs="宋体"/>
          <w:b/>
          <w:color w:val="auto"/>
          <w:kern w:val="2"/>
          <w:sz w:val="28"/>
          <w:szCs w:val="28"/>
          <w:u w:val="single"/>
          <w:lang w:val="en-US" w:eastAsia="zh-CN" w:bidi="ar-SA"/>
        </w:rPr>
        <w:t>坐标：</w:t>
      </w:r>
      <w:r>
        <w:rPr>
          <w:rFonts w:cs="宋体" w:ascii="宋体" w:hAnsi="宋体"/>
          <w:b/>
          <w:color w:val="auto"/>
          <w:kern w:val="2"/>
          <w:sz w:val="28"/>
          <w:szCs w:val="28"/>
          <w:u w:val="single"/>
          <w:lang w:val="en-US" w:eastAsia="zh-CN" w:bidi="ar-SA"/>
        </w:rPr>
        <w:t>Pa = Tam x Tmd x Pd</w:t>
      </w:r>
      <w:r>
        <w:rPr>
          <w:rFonts w:ascii="宋体" w:hAnsi="宋体" w:cs="宋体"/>
          <w:b/>
          <w:color w:val="auto"/>
          <w:kern w:val="2"/>
          <w:sz w:val="28"/>
          <w:szCs w:val="28"/>
          <w:u w:val="single"/>
          <w:lang w:val="en-US" w:eastAsia="zh-CN" w:bidi="ar-SA"/>
        </w:rPr>
        <w:t>，已知拍照相机的内参矩阵为</w:t>
      </w:r>
      <w:r>
        <w:rPr>
          <w:rFonts w:cs="宋体" w:ascii="宋体" w:hAnsi="宋体"/>
          <w:b/>
          <w:color w:val="auto"/>
          <w:kern w:val="2"/>
          <w:sz w:val="28"/>
          <w:szCs w:val="28"/>
          <w:u w:val="single"/>
          <w:lang w:val="en-US" w:eastAsia="zh-CN" w:bidi="ar-SA"/>
        </w:rPr>
        <w:t>K,</w:t>
      </w:r>
      <w:r>
        <w:rPr>
          <w:rFonts w:ascii="宋体" w:hAnsi="宋体" w:cs="宋体"/>
          <w:b/>
          <w:color w:val="auto"/>
          <w:kern w:val="2"/>
          <w:sz w:val="28"/>
          <w:szCs w:val="28"/>
          <w:u w:val="single"/>
          <w:lang w:val="en-US" w:eastAsia="zh-CN" w:bidi="ar-SA"/>
        </w:rPr>
        <w:t>则可得出人脸在拍照相机下的图像坐标为：</w:t>
      </w:r>
      <w:r>
        <w:rPr>
          <w:rFonts w:cs="宋体" w:ascii="宋体" w:hAnsi="宋体"/>
          <w:b/>
          <w:color w:val="auto"/>
          <w:kern w:val="2"/>
          <w:sz w:val="28"/>
          <w:szCs w:val="28"/>
          <w:u w:val="single"/>
          <w:lang w:val="en-US" w:eastAsia="zh-CN" w:bidi="ar-SA"/>
        </w:rPr>
        <w:t>Ia = K x Pa = K x Tam x Tmd x Pd</w:t>
      </w:r>
      <w:r>
        <w:rPr>
          <w:rFonts w:ascii="宋体" w:hAnsi="宋体" w:cs="宋体"/>
          <w:b/>
          <w:color w:val="auto"/>
          <w:kern w:val="2"/>
          <w:sz w:val="28"/>
          <w:szCs w:val="28"/>
          <w:u w:val="single"/>
          <w:lang w:val="en-US" w:eastAsia="zh-CN" w:bidi="ar-SA"/>
        </w:rPr>
        <w:t>，已知深度相机检测出的人脸边框</w:t>
      </w:r>
      <w:r>
        <w:rPr>
          <w:rFonts w:cs="宋体" w:ascii="宋体" w:hAnsi="宋体"/>
          <w:b/>
          <w:color w:val="auto"/>
          <w:kern w:val="2"/>
          <w:sz w:val="28"/>
          <w:szCs w:val="28"/>
          <w:u w:val="single"/>
          <w:lang w:val="en-US" w:eastAsia="zh-CN" w:bidi="ar-SA"/>
        </w:rPr>
        <w:t>3D</w:t>
      </w:r>
      <w:r>
        <w:rPr>
          <w:rFonts w:ascii="宋体" w:hAnsi="宋体" w:cs="宋体"/>
          <w:b/>
          <w:color w:val="auto"/>
          <w:kern w:val="2"/>
          <w:sz w:val="28"/>
          <w:szCs w:val="28"/>
          <w:u w:val="single"/>
          <w:lang w:val="en-US" w:eastAsia="zh-CN" w:bidi="ar-SA"/>
        </w:rPr>
        <w:t>坐标点，利用此公式便可计算出拍照相机图像中的人脸边框</w:t>
      </w:r>
      <w:r>
        <w:rPr>
          <w:rFonts w:cs="宋体" w:ascii="宋体" w:hAnsi="宋体"/>
          <w:b/>
          <w:color w:val="auto"/>
          <w:kern w:val="2"/>
          <w:sz w:val="28"/>
          <w:szCs w:val="28"/>
          <w:u w:val="single"/>
          <w:lang w:val="en-US" w:eastAsia="zh-CN" w:bidi="ar-SA"/>
        </w:rPr>
        <w:t>2D</w:t>
      </w:r>
      <w:r>
        <w:rPr>
          <w:rFonts w:ascii="宋体" w:hAnsi="宋体" w:cs="宋体"/>
          <w:b/>
          <w:color w:val="auto"/>
          <w:kern w:val="2"/>
          <w:sz w:val="28"/>
          <w:szCs w:val="28"/>
          <w:u w:val="single"/>
          <w:lang w:val="en-US" w:eastAsia="zh-CN" w:bidi="ar-SA"/>
        </w:rPr>
        <w:t>坐标点。（通过深度相机检测的人脸</w:t>
      </w:r>
      <w:r>
        <w:rPr>
          <w:rFonts w:cs="宋体" w:ascii="宋体" w:hAnsi="宋体"/>
          <w:b/>
          <w:color w:val="auto"/>
          <w:kern w:val="2"/>
          <w:sz w:val="28"/>
          <w:szCs w:val="28"/>
          <w:u w:val="single"/>
          <w:lang w:val="en-US" w:eastAsia="zh-CN" w:bidi="ar-SA"/>
        </w:rPr>
        <w:t>3D</w:t>
      </w:r>
      <w:r>
        <w:rPr>
          <w:rFonts w:ascii="宋体" w:hAnsi="宋体" w:cs="宋体"/>
          <w:b/>
          <w:color w:val="auto"/>
          <w:kern w:val="2"/>
          <w:sz w:val="28"/>
          <w:szCs w:val="28"/>
          <w:u w:val="single"/>
          <w:lang w:val="en-US" w:eastAsia="zh-CN" w:bidi="ar-SA"/>
        </w:rPr>
        <w:t>坐标</w:t>
      </w:r>
      <w:r>
        <w:rPr>
          <w:rFonts w:cs="宋体" w:ascii="宋体" w:hAnsi="宋体"/>
          <w:b/>
          <w:color w:val="auto"/>
          <w:kern w:val="2"/>
          <w:sz w:val="28"/>
          <w:szCs w:val="28"/>
          <w:u w:val="single"/>
          <w:lang w:val="en-US" w:eastAsia="zh-CN" w:bidi="ar-SA"/>
        </w:rPr>
        <w:t>Pd</w:t>
      </w:r>
      <w:r>
        <w:rPr>
          <w:rFonts w:ascii="宋体" w:hAnsi="宋体" w:cs="宋体"/>
          <w:b/>
          <w:color w:val="auto"/>
          <w:kern w:val="2"/>
          <w:sz w:val="28"/>
          <w:szCs w:val="28"/>
          <w:u w:val="single"/>
          <w:lang w:val="en-US" w:eastAsia="zh-CN" w:bidi="ar-SA"/>
        </w:rPr>
        <w:t>，求解人脸在拍照相机下的图像坐标</w:t>
      </w:r>
      <w:r>
        <w:rPr>
          <w:rFonts w:cs="宋体" w:ascii="宋体" w:hAnsi="宋体"/>
          <w:b/>
          <w:color w:val="auto"/>
          <w:kern w:val="2"/>
          <w:sz w:val="28"/>
          <w:szCs w:val="28"/>
          <w:u w:val="single"/>
          <w:lang w:val="en-US" w:eastAsia="zh-CN" w:bidi="ar-SA"/>
        </w:rPr>
        <w:t>Ia</w:t>
      </w:r>
      <w:r>
        <w:rPr>
          <w:rFonts w:ascii="宋体" w:hAnsi="宋体" w:cs="宋体"/>
          <w:b/>
          <w:color w:val="auto"/>
          <w:kern w:val="2"/>
          <w:sz w:val="28"/>
          <w:szCs w:val="28"/>
          <w:u w:val="single"/>
          <w:lang w:val="en-US" w:eastAsia="zh-CN" w:bidi="ar-SA"/>
        </w:rPr>
        <w:t>的公式及其推导过程为本专利保护点）</w:t>
      </w:r>
      <w:r>
        <w:rPr>
          <w:rFonts w:ascii="宋体" w:hAnsi="宋体" w:cs="宋体"/>
          <w:b/>
          <w:color w:val="35413F"/>
          <w:kern w:val="2"/>
          <w:sz w:val="28"/>
          <w:szCs w:val="28"/>
          <w:highlight w:val="blue"/>
          <w:u w:val="single"/>
          <w:lang w:val="en-US" w:eastAsia="zh-CN" w:bidi="ar-SA"/>
        </w:rPr>
        <w:t xml:space="preserve"> </w:t>
      </w:r>
    </w:p>
    <w:p>
      <w:pPr>
        <w:pStyle w:val="Normal"/>
        <w:numPr>
          <w:ilvl w:val="0"/>
          <w:numId w:val="0"/>
        </w:numPr>
        <w:spacing w:lineRule="auto" w:line="240"/>
        <w:ind w:left="720" w:hanging="0"/>
        <w:jc w:val="left"/>
        <w:rPr/>
      </w:pPr>
      <w:r>
        <w:rPr>
          <w:rFonts w:cs="宋体" w:ascii="宋体" w:hAnsi="宋体"/>
          <w:b/>
          <w:color w:val="auto"/>
          <w:kern w:val="2"/>
          <w:sz w:val="28"/>
          <w:szCs w:val="28"/>
          <w:u w:val="single"/>
          <w:lang w:val="en-US" w:eastAsia="zh-CN" w:bidi="ar-SA"/>
        </w:rPr>
        <w:t xml:space="preserve">3. </w:t>
      </w:r>
      <w:r>
        <w:rPr>
          <w:rFonts w:ascii="宋体" w:hAnsi="宋体" w:cs="宋体"/>
          <w:b/>
          <w:color w:val="auto"/>
          <w:kern w:val="2"/>
          <w:sz w:val="28"/>
          <w:szCs w:val="28"/>
          <w:u w:val="single"/>
          <w:lang w:val="en-US" w:eastAsia="zh-CN" w:bidi="ar-SA"/>
        </w:rPr>
        <w:t>由于整个装置手工测量和结构制造安装的人为误差无法避免，由以上公式计算出的人脸图像坐标误差是比较大的，故而需求解出校准矩阵</w:t>
      </w:r>
      <w:r>
        <w:rPr>
          <w:rFonts w:cs="宋体" w:ascii="宋体" w:hAnsi="宋体"/>
          <w:b/>
          <w:color w:val="auto"/>
          <w:kern w:val="2"/>
          <w:sz w:val="28"/>
          <w:szCs w:val="28"/>
          <w:u w:val="single"/>
          <w:lang w:val="en-US" w:eastAsia="zh-CN" w:bidi="ar-SA"/>
        </w:rPr>
        <w:t>Terror</w:t>
      </w:r>
      <w:r>
        <w:rPr>
          <w:rFonts w:ascii="宋体" w:hAnsi="宋体" w:cs="宋体"/>
          <w:b/>
          <w:color w:val="auto"/>
          <w:kern w:val="2"/>
          <w:sz w:val="28"/>
          <w:szCs w:val="28"/>
          <w:u w:val="single"/>
          <w:lang w:val="en-US" w:eastAsia="zh-CN" w:bidi="ar-SA"/>
        </w:rPr>
        <w:t>，以上公式变为：</w:t>
      </w:r>
      <w:r>
        <w:rPr>
          <w:rFonts w:cs="宋体" w:ascii="宋体" w:hAnsi="宋体"/>
          <w:b/>
          <w:color w:val="auto"/>
          <w:kern w:val="2"/>
          <w:sz w:val="28"/>
          <w:szCs w:val="28"/>
          <w:u w:val="single"/>
          <w:lang w:val="en-US" w:eastAsia="zh-CN" w:bidi="ar-SA"/>
        </w:rPr>
        <w:t>Ia = K x Tam x Terror x Tmd x Pd</w:t>
      </w:r>
      <w:r>
        <w:rPr>
          <w:rFonts w:ascii="宋体" w:hAnsi="宋体" w:cs="宋体"/>
          <w:b/>
          <w:color w:val="auto"/>
          <w:kern w:val="2"/>
          <w:sz w:val="28"/>
          <w:szCs w:val="28"/>
          <w:u w:val="single"/>
          <w:lang w:val="en-US" w:eastAsia="zh-CN" w:bidi="ar-SA"/>
        </w:rPr>
        <w:t>，借助</w:t>
      </w:r>
      <w:r>
        <w:rPr>
          <w:rFonts w:cs="宋体" w:ascii="宋体" w:hAnsi="宋体"/>
          <w:b/>
          <w:color w:val="auto"/>
          <w:kern w:val="2"/>
          <w:sz w:val="28"/>
          <w:szCs w:val="28"/>
          <w:u w:val="single"/>
          <w:lang w:val="en-US" w:eastAsia="zh-CN" w:bidi="ar-SA"/>
        </w:rPr>
        <w:t>google</w:t>
      </w:r>
      <w:r>
        <w:rPr>
          <w:rFonts w:ascii="宋体" w:hAnsi="宋体" w:cs="宋体"/>
          <w:b/>
          <w:color w:val="auto"/>
          <w:kern w:val="2"/>
          <w:sz w:val="28"/>
          <w:szCs w:val="28"/>
          <w:u w:val="single"/>
          <w:lang w:val="en-US" w:eastAsia="zh-CN" w:bidi="ar-SA"/>
        </w:rPr>
        <w:t>的</w:t>
      </w:r>
      <w:r>
        <w:rPr>
          <w:rFonts w:cs="宋体" w:ascii="宋体" w:hAnsi="宋体"/>
          <w:b/>
          <w:color w:val="auto"/>
          <w:kern w:val="2"/>
          <w:sz w:val="28"/>
          <w:szCs w:val="28"/>
          <w:u w:val="single"/>
          <w:lang w:val="en-US" w:eastAsia="zh-CN" w:bidi="ar-SA"/>
        </w:rPr>
        <w:t>mediapipe_face</w:t>
      </w:r>
      <w:r>
        <w:rPr>
          <w:rFonts w:ascii="宋体" w:hAnsi="宋体" w:cs="宋体"/>
          <w:b/>
          <w:color w:val="auto"/>
          <w:kern w:val="2"/>
          <w:sz w:val="28"/>
          <w:szCs w:val="28"/>
          <w:u w:val="single"/>
          <w:lang w:val="en-US" w:eastAsia="zh-CN" w:bidi="ar-SA"/>
        </w:rPr>
        <w:t>采集脸部多个</w:t>
      </w:r>
      <w:r>
        <w:rPr>
          <w:rFonts w:cs="宋体" w:ascii="宋体" w:hAnsi="宋体"/>
          <w:b/>
          <w:color w:val="auto"/>
          <w:kern w:val="2"/>
          <w:sz w:val="28"/>
          <w:szCs w:val="28"/>
          <w:u w:val="single"/>
          <w:lang w:val="en-US" w:eastAsia="zh-CN" w:bidi="ar-SA"/>
        </w:rPr>
        <w:t>Pd</w:t>
      </w:r>
      <w:r>
        <w:rPr>
          <w:rFonts w:ascii="宋体" w:hAnsi="宋体" w:cs="宋体"/>
          <w:b/>
          <w:color w:val="auto"/>
          <w:kern w:val="2"/>
          <w:sz w:val="28"/>
          <w:szCs w:val="28"/>
          <w:u w:val="single"/>
          <w:lang w:val="en-US" w:eastAsia="zh-CN" w:bidi="ar-SA"/>
        </w:rPr>
        <w:t>点及其对应的</w:t>
      </w:r>
      <w:r>
        <w:rPr>
          <w:rFonts w:cs="宋体" w:ascii="宋体" w:hAnsi="宋体"/>
          <w:b/>
          <w:color w:val="auto"/>
          <w:kern w:val="2"/>
          <w:sz w:val="28"/>
          <w:szCs w:val="28"/>
          <w:u w:val="single"/>
          <w:lang w:val="en-US" w:eastAsia="zh-CN" w:bidi="ar-SA"/>
        </w:rPr>
        <w:t>Ia</w:t>
      </w:r>
      <w:r>
        <w:rPr>
          <w:rFonts w:ascii="宋体" w:hAnsi="宋体" w:cs="宋体"/>
          <w:b/>
          <w:color w:val="auto"/>
          <w:kern w:val="2"/>
          <w:sz w:val="28"/>
          <w:szCs w:val="28"/>
          <w:u w:val="single"/>
          <w:lang w:val="en-US" w:eastAsia="zh-CN" w:bidi="ar-SA"/>
        </w:rPr>
        <w:t>值，再利用牛顿法或梯度下降法可迭代求解出</w:t>
      </w:r>
      <w:r>
        <w:rPr>
          <w:rFonts w:cs="宋体" w:ascii="宋体" w:hAnsi="宋体"/>
          <w:b/>
          <w:color w:val="auto"/>
          <w:kern w:val="2"/>
          <w:sz w:val="28"/>
          <w:szCs w:val="28"/>
          <w:u w:val="single"/>
          <w:lang w:val="en-US" w:eastAsia="zh-CN" w:bidi="ar-SA"/>
        </w:rPr>
        <w:t>Terror</w:t>
      </w:r>
      <w:r>
        <w:rPr>
          <w:rFonts w:ascii="宋体" w:hAnsi="宋体" w:cs="宋体"/>
          <w:b/>
          <w:color w:val="auto"/>
          <w:kern w:val="2"/>
          <w:sz w:val="28"/>
          <w:szCs w:val="28"/>
          <w:u w:val="single"/>
          <w:lang w:val="en-US" w:eastAsia="zh-CN" w:bidi="ar-SA"/>
        </w:rPr>
        <w:t>。（此公式以及求解</w:t>
      </w:r>
      <w:r>
        <w:rPr>
          <w:rFonts w:cs="宋体" w:ascii="宋体" w:hAnsi="宋体"/>
          <w:b/>
          <w:color w:val="auto"/>
          <w:kern w:val="2"/>
          <w:sz w:val="28"/>
          <w:szCs w:val="28"/>
          <w:u w:val="single"/>
          <w:lang w:val="en-US" w:eastAsia="zh-CN" w:bidi="ar-SA"/>
        </w:rPr>
        <w:t>Terror</w:t>
      </w:r>
      <w:r>
        <w:rPr>
          <w:rFonts w:ascii="宋体" w:hAnsi="宋体" w:cs="宋体"/>
          <w:b/>
          <w:color w:val="auto"/>
          <w:kern w:val="2"/>
          <w:sz w:val="28"/>
          <w:szCs w:val="28"/>
          <w:u w:val="single"/>
          <w:lang w:val="en-US" w:eastAsia="zh-CN" w:bidi="ar-SA"/>
        </w:rPr>
        <w:t>的方法为本专利保护点）</w:t>
      </w:r>
    </w:p>
    <w:p>
      <w:pPr>
        <w:pStyle w:val="Normal"/>
        <w:numPr>
          <w:ilvl w:val="0"/>
          <w:numId w:val="0"/>
        </w:numPr>
        <w:spacing w:lineRule="auto" w:line="240"/>
        <w:ind w:left="720" w:hanging="0"/>
        <w:jc w:val="left"/>
        <w:rPr/>
      </w:pPr>
      <w:r>
        <w:rPr>
          <w:rFonts w:cs="宋体" w:ascii="宋体" w:hAnsi="宋体"/>
          <w:b/>
          <w:color w:val="auto"/>
          <w:kern w:val="2"/>
          <w:sz w:val="28"/>
          <w:szCs w:val="28"/>
          <w:u w:val="single"/>
          <w:lang w:val="en-US" w:eastAsia="zh-CN" w:bidi="ar-SA"/>
        </w:rPr>
        <w:t xml:space="preserve">4. </w:t>
      </w:r>
      <w:r>
        <w:rPr>
          <w:rFonts w:ascii="宋体" w:hAnsi="宋体" w:cs="宋体"/>
          <w:b/>
          <w:color w:val="auto"/>
          <w:kern w:val="2"/>
          <w:sz w:val="28"/>
          <w:szCs w:val="28"/>
          <w:u w:val="single"/>
          <w:lang w:val="en-US" w:eastAsia="zh-CN" w:bidi="ar-SA"/>
        </w:rPr>
        <w:t>已知深度相机检测出的人脸</w:t>
      </w:r>
      <w:r>
        <w:rPr>
          <w:rFonts w:cs="宋体" w:ascii="宋体" w:hAnsi="宋体"/>
          <w:b/>
          <w:color w:val="auto"/>
          <w:kern w:val="2"/>
          <w:sz w:val="28"/>
          <w:szCs w:val="28"/>
          <w:u w:val="single"/>
          <w:lang w:val="en-US" w:eastAsia="zh-CN" w:bidi="ar-SA"/>
        </w:rPr>
        <w:t>3D</w:t>
      </w:r>
      <w:r>
        <w:rPr>
          <w:rFonts w:ascii="宋体" w:hAnsi="宋体" w:cs="宋体"/>
          <w:b/>
          <w:color w:val="auto"/>
          <w:kern w:val="2"/>
          <w:sz w:val="28"/>
          <w:szCs w:val="28"/>
          <w:u w:val="single"/>
          <w:lang w:val="en-US" w:eastAsia="zh-CN" w:bidi="ar-SA"/>
        </w:rPr>
        <w:t xml:space="preserve">坐标点集，其中左半脸部点集合为 </w:t>
      </w:r>
      <w:r>
        <w:rPr>
          <w:rFonts w:cs="宋体" w:ascii="宋体" w:hAnsi="宋体"/>
          <w:b/>
          <w:color w:val="auto"/>
          <w:kern w:val="2"/>
          <w:sz w:val="28"/>
          <w:szCs w:val="28"/>
          <w:u w:val="single"/>
          <w:lang w:val="en-US" w:eastAsia="zh-CN" w:bidi="ar-SA"/>
        </w:rPr>
        <w:t>Pd_left,</w:t>
      </w:r>
      <w:r>
        <w:rPr>
          <w:rFonts w:ascii="宋体" w:hAnsi="宋体" w:cs="宋体"/>
          <w:b/>
          <w:color w:val="auto"/>
          <w:kern w:val="2"/>
          <w:sz w:val="28"/>
          <w:szCs w:val="28"/>
          <w:u w:val="single"/>
          <w:lang w:val="en-US" w:eastAsia="zh-CN" w:bidi="ar-SA"/>
        </w:rPr>
        <w:t>右半脸部集合为</w:t>
      </w:r>
      <w:r>
        <w:rPr>
          <w:rFonts w:cs="宋体" w:ascii="宋体" w:hAnsi="宋体"/>
          <w:b/>
          <w:color w:val="auto"/>
          <w:kern w:val="2"/>
          <w:sz w:val="28"/>
          <w:szCs w:val="28"/>
          <w:u w:val="single"/>
          <w:lang w:val="en-US" w:eastAsia="zh-CN" w:bidi="ar-SA"/>
        </w:rPr>
        <w:t>Pd_right,</w:t>
      </w:r>
      <w:r>
        <w:rPr>
          <w:rFonts w:ascii="宋体" w:hAnsi="宋体" w:cs="宋体"/>
          <w:b/>
          <w:color w:val="auto"/>
          <w:kern w:val="2"/>
          <w:sz w:val="28"/>
          <w:szCs w:val="28"/>
          <w:u w:val="single"/>
          <w:lang w:val="en-US" w:eastAsia="zh-CN" w:bidi="ar-SA"/>
        </w:rPr>
        <w:t>可得左右脸矢量化：</w:t>
      </w:r>
      <w:r>
        <w:rPr>
          <w:rFonts w:cs="宋体" w:ascii="宋体" w:hAnsi="宋体"/>
          <w:b/>
          <w:color w:val="auto"/>
          <w:kern w:val="2"/>
          <w:sz w:val="28"/>
          <w:szCs w:val="28"/>
          <w:u w:val="single"/>
          <w:lang w:val="en-US" w:eastAsia="zh-CN" w:bidi="ar-SA"/>
        </w:rPr>
        <w:t>Pd_vec = mean( normalize(Pd_right – Pd_left) ) = [ Pd_vec_x,  Pd_vec_y, Pd_vec_z]</w:t>
      </w:r>
      <w:r>
        <w:rPr>
          <w:rFonts w:ascii="宋体" w:hAnsi="宋体" w:cs="宋体"/>
          <w:b/>
          <w:color w:val="auto"/>
          <w:kern w:val="2"/>
          <w:sz w:val="28"/>
          <w:szCs w:val="28"/>
          <w:u w:val="single"/>
          <w:lang w:val="en-US" w:eastAsia="zh-CN" w:bidi="ar-SA"/>
        </w:rPr>
        <w:t xml:space="preserve">，其中 </w:t>
      </w:r>
      <w:r>
        <w:rPr>
          <w:rFonts w:cs="宋体" w:ascii="宋体" w:hAnsi="宋体"/>
          <w:b/>
          <w:color w:val="auto"/>
          <w:kern w:val="2"/>
          <w:sz w:val="28"/>
          <w:szCs w:val="28"/>
          <w:u w:val="single"/>
          <w:lang w:val="en-US" w:eastAsia="zh-CN" w:bidi="ar-SA"/>
        </w:rPr>
        <w:t>normalize</w:t>
      </w:r>
      <w:r>
        <w:rPr>
          <w:rFonts w:ascii="宋体" w:hAnsi="宋体" w:cs="宋体"/>
          <w:b/>
          <w:color w:val="auto"/>
          <w:kern w:val="2"/>
          <w:sz w:val="28"/>
          <w:szCs w:val="28"/>
          <w:u w:val="single"/>
          <w:lang w:val="en-US" w:eastAsia="zh-CN" w:bidi="ar-SA"/>
        </w:rPr>
        <w:t>为矢量单位化函数，</w:t>
      </w:r>
      <w:r>
        <w:rPr>
          <w:rFonts w:cs="宋体" w:ascii="宋体" w:hAnsi="宋体"/>
          <w:b/>
          <w:color w:val="auto"/>
          <w:kern w:val="2"/>
          <w:sz w:val="28"/>
          <w:szCs w:val="28"/>
          <w:u w:val="single"/>
          <w:lang w:val="en-US" w:eastAsia="zh-CN" w:bidi="ar-SA"/>
        </w:rPr>
        <w:t>mean</w:t>
      </w:r>
      <w:r>
        <w:rPr>
          <w:rFonts w:ascii="宋体" w:hAnsi="宋体" w:cs="宋体"/>
          <w:b/>
          <w:color w:val="auto"/>
          <w:kern w:val="2"/>
          <w:sz w:val="28"/>
          <w:szCs w:val="28"/>
          <w:u w:val="single"/>
          <w:lang w:val="en-US" w:eastAsia="zh-CN" w:bidi="ar-SA"/>
        </w:rPr>
        <w:t>为均值函数，从而可计算出脸部的偏航角：</w:t>
      </w:r>
      <w:r>
        <w:rPr>
          <w:rFonts w:cs="宋体" w:ascii="宋体" w:hAnsi="宋体"/>
          <w:b/>
          <w:color w:val="auto"/>
          <w:kern w:val="2"/>
          <w:sz w:val="28"/>
          <w:szCs w:val="28"/>
          <w:u w:val="single"/>
          <w:lang w:val="en-US" w:eastAsia="zh-CN" w:bidi="ar-SA"/>
        </w:rPr>
        <w:t>theta = arctan(Pd_vec_</w:t>
      </w:r>
      <w:r>
        <w:rPr>
          <w:rFonts w:cs="宋体" w:ascii="宋体" w:hAnsi="宋体"/>
          <w:b/>
          <w:color w:val="auto"/>
          <w:kern w:val="2"/>
          <w:sz w:val="28"/>
          <w:szCs w:val="28"/>
          <w:u w:val="single"/>
          <w:lang w:val="en-US" w:eastAsia="zh-CN" w:bidi="ar-SA"/>
        </w:rPr>
        <w:t>z</w:t>
      </w:r>
      <w:r>
        <w:rPr>
          <w:rFonts w:cs="宋体" w:ascii="宋体" w:hAnsi="宋体"/>
          <w:b/>
          <w:color w:val="auto"/>
          <w:kern w:val="2"/>
          <w:sz w:val="28"/>
          <w:szCs w:val="28"/>
          <w:u w:val="single"/>
          <w:lang w:val="en-US" w:eastAsia="zh-CN" w:bidi="ar-SA"/>
        </w:rPr>
        <w:t xml:space="preserve"> /  Pd_vec_x)</w:t>
      </w:r>
      <w:r>
        <w:rPr>
          <w:rFonts w:ascii="宋体" w:hAnsi="宋体" w:cs="宋体"/>
          <w:b/>
          <w:color w:val="auto"/>
          <w:kern w:val="2"/>
          <w:sz w:val="28"/>
          <w:szCs w:val="28"/>
          <w:u w:val="single"/>
          <w:lang w:val="en-US" w:eastAsia="zh-CN" w:bidi="ar-SA"/>
        </w:rPr>
        <w:t>，同时使得旋转云台也相应旋转</w:t>
      </w:r>
      <w:r>
        <w:rPr>
          <w:rFonts w:cs="宋体" w:ascii="宋体" w:hAnsi="宋体"/>
          <w:b/>
          <w:color w:val="auto"/>
          <w:kern w:val="2"/>
          <w:sz w:val="28"/>
          <w:szCs w:val="28"/>
          <w:u w:val="single"/>
          <w:lang w:val="en-US" w:eastAsia="zh-CN" w:bidi="ar-SA"/>
        </w:rPr>
        <w:t>theta</w:t>
      </w:r>
      <w:r>
        <w:rPr>
          <w:rFonts w:ascii="宋体" w:hAnsi="宋体" w:cs="宋体"/>
          <w:b/>
          <w:color w:val="auto"/>
          <w:kern w:val="2"/>
          <w:sz w:val="28"/>
          <w:szCs w:val="28"/>
          <w:u w:val="single"/>
          <w:lang w:val="en-US" w:eastAsia="zh-CN" w:bidi="ar-SA"/>
        </w:rPr>
        <w:t>角度，以便人脸和拍照相机成像面平行并获取正脸照片。（求解脸部左右偏航角的方法及其公式为本专利保护点）</w:t>
      </w:r>
    </w:p>
    <w:p>
      <w:pPr>
        <w:pStyle w:val="Normal"/>
        <w:spacing w:lineRule="auto" w:line="240"/>
        <w:ind w:hanging="0"/>
        <w:jc w:val="left"/>
        <w:rPr>
          <w:rFonts w:ascii="apple-system;SF UI Text;Arial;PingFang SC;Hiragino Sans GB;Microsoft YaHei;WenQuanYi Micro Hei;sans-serif;SimHei;SimSun" w:hAnsi="apple-system;SF UI Text;Arial;PingFang SC;Hiragino Sans GB;Microsoft YaHei;WenQuanYi Micro Hei;sans-serif;SimHei;SimSun" w:eastAsia="宋体" w:cs="宋体"/>
          <w:b/>
          <w:b/>
          <w:i w:val="false"/>
          <w:i w:val="false"/>
          <w:caps w:val="false"/>
          <w:smallCaps w:val="false"/>
          <w:color w:val="4D4D4D"/>
          <w:spacing w:val="0"/>
          <w:kern w:val="2"/>
          <w:sz w:val="20"/>
          <w:szCs w:val="28"/>
          <w:u w:val="single"/>
          <w:lang w:val="en-US" w:eastAsia="zh-CN" w:bidi="ar-SA"/>
        </w:rPr>
      </w:pPr>
      <w:r>
        <w:rPr>
          <w:rFonts w:eastAsia="宋体" w:cs="宋体" w:ascii="apple-system;SF UI Text;Arial;PingFang SC;Hiragino Sans GB;Microsoft YaHei;WenQuanYi Micro Hei;sans-serif;SimHei;SimSun" w:hAnsi="apple-system;SF UI Text;Arial;PingFang SC;Hiragino Sans GB;Microsoft YaHei;WenQuanYi Micro Hei;sans-serif;SimHei;SimSun"/>
          <w:b/>
          <w:i w:val="false"/>
          <w:caps w:val="false"/>
          <w:smallCaps w:val="false"/>
          <w:color w:val="4D4D4D"/>
          <w:spacing w:val="0"/>
          <w:kern w:val="2"/>
          <w:sz w:val="20"/>
          <w:szCs w:val="28"/>
          <w:u w:val="single"/>
          <w:lang w:val="en-US" w:eastAsia="zh-CN" w:bidi="ar-SA"/>
        </w:rPr>
      </w:r>
    </w:p>
    <w:p>
      <w:pPr>
        <w:pStyle w:val="Normal"/>
        <w:spacing w:lineRule="auto" w:line="240"/>
        <w:ind w:hanging="0"/>
        <w:jc w:val="left"/>
        <w:rPr>
          <w:u w:val="double"/>
        </w:rPr>
      </w:pPr>
      <w:r>
        <w:rPr>
          <w:u w:val="double"/>
        </w:rPr>
      </w:r>
    </w:p>
    <w:p>
      <w:pPr>
        <w:pStyle w:val="Normal"/>
        <w:spacing w:lineRule="exact" w:line="420"/>
        <w:jc w:val="left"/>
        <w:rPr>
          <w:rFonts w:ascii="宋体" w:hAnsi="宋体" w:eastAsia="宋体" w:cs="宋体"/>
          <w:b/>
          <w:b/>
          <w:sz w:val="28"/>
          <w:szCs w:val="28"/>
          <w:lang w:val="en-US" w:eastAsia="zh-CN"/>
        </w:rPr>
      </w:pPr>
      <w:r>
        <w:rPr>
          <w:rFonts w:ascii="宋体" w:hAnsi="宋体" w:cs="宋体"/>
          <w:b/>
          <w:sz w:val="28"/>
          <w:szCs w:val="28"/>
        </w:rPr>
        <w:t>有益效果</w:t>
      </w:r>
      <w:r>
        <w:rPr>
          <w:rFonts w:ascii="宋体" w:hAnsi="宋体" w:cs="宋体"/>
          <w:b/>
          <w:sz w:val="28"/>
          <w:szCs w:val="28"/>
          <w:u w:val="thick"/>
        </w:rPr>
        <w:t xml:space="preserve">  </w:t>
      </w:r>
      <w:r>
        <w:rPr>
          <w:rFonts w:ascii="宋体" w:hAnsi="宋体" w:cs="宋体"/>
          <w:b/>
          <w:sz w:val="28"/>
          <w:szCs w:val="28"/>
          <w:u w:val="thick"/>
          <w:lang w:val="en-US" w:eastAsia="zh-CN"/>
        </w:rPr>
        <w:t>本方法及装置已在公司“魔屏项目”上得到验证，采用了</w:t>
      </w:r>
      <w:r>
        <w:rPr>
          <w:rFonts w:cs="宋体" w:ascii="宋体" w:hAnsi="宋体"/>
          <w:b/>
          <w:sz w:val="28"/>
          <w:szCs w:val="28"/>
          <w:u w:val="thick"/>
          <w:lang w:val="en-US" w:eastAsia="zh-CN"/>
        </w:rPr>
        <w:t>1</w:t>
      </w:r>
      <w:r>
        <w:rPr>
          <w:rFonts w:ascii="宋体" w:hAnsi="宋体" w:cs="宋体"/>
          <w:b/>
          <w:sz w:val="28"/>
          <w:szCs w:val="28"/>
          <w:u w:val="thick"/>
          <w:lang w:val="en-US" w:eastAsia="zh-CN"/>
        </w:rPr>
        <w:t>米长度的直线平台，可自动适配</w:t>
      </w:r>
      <w:r>
        <w:rPr>
          <w:rFonts w:cs="宋体" w:ascii="宋体" w:hAnsi="宋体"/>
          <w:b/>
          <w:sz w:val="28"/>
          <w:szCs w:val="28"/>
          <w:u w:val="thick"/>
          <w:lang w:val="en-US" w:eastAsia="zh-CN"/>
        </w:rPr>
        <w:t>1.2</w:t>
      </w:r>
      <w:r>
        <w:rPr>
          <w:rFonts w:ascii="宋体" w:hAnsi="宋体" w:cs="宋体"/>
          <w:b/>
          <w:sz w:val="28"/>
          <w:szCs w:val="28"/>
          <w:u w:val="thick"/>
          <w:lang w:val="en-US" w:eastAsia="zh-CN"/>
        </w:rPr>
        <w:t>米</w:t>
      </w:r>
      <w:r>
        <w:rPr>
          <w:rFonts w:cs="宋体" w:ascii="宋体" w:hAnsi="宋体"/>
          <w:b/>
          <w:sz w:val="28"/>
          <w:szCs w:val="28"/>
          <w:u w:val="thick"/>
          <w:lang w:val="en-US" w:eastAsia="zh-CN"/>
        </w:rPr>
        <w:t>~2.1</w:t>
      </w:r>
      <w:r>
        <w:rPr>
          <w:rFonts w:ascii="宋体" w:hAnsi="宋体" w:cs="宋体"/>
          <w:b/>
          <w:sz w:val="28"/>
          <w:szCs w:val="28"/>
          <w:u w:val="thick"/>
          <w:lang w:val="en-US" w:eastAsia="zh-CN"/>
        </w:rPr>
        <w:t xml:space="preserve">米的不同身高，并准确获取人脸边框（精度误差 </w:t>
      </w:r>
      <w:r>
        <w:rPr>
          <w:rFonts w:cs="宋体" w:ascii="宋体" w:hAnsi="宋体"/>
          <w:b/>
          <w:sz w:val="28"/>
          <w:szCs w:val="28"/>
          <w:u w:val="thick"/>
          <w:lang w:val="en-US" w:eastAsia="zh-CN"/>
        </w:rPr>
        <w:t>&lt;8</w:t>
      </w:r>
      <w:r>
        <w:rPr>
          <w:rFonts w:ascii="宋体" w:hAnsi="宋体" w:cs="宋体"/>
          <w:b/>
          <w:sz w:val="28"/>
          <w:szCs w:val="28"/>
          <w:u w:val="thick"/>
          <w:lang w:val="en-US" w:eastAsia="zh-CN"/>
        </w:rPr>
        <w:t>个像素），在人头部左右偏转时也能获取正脸照片，通过设定跟踪区域为屏幕正前方</w:t>
      </w:r>
      <w:r>
        <w:rPr>
          <w:rFonts w:cs="宋体" w:ascii="宋体" w:hAnsi="宋体"/>
          <w:b/>
          <w:sz w:val="28"/>
          <w:szCs w:val="28"/>
          <w:u w:val="thick"/>
          <w:lang w:val="en-US" w:eastAsia="zh-CN"/>
        </w:rPr>
        <w:t>1</w:t>
      </w:r>
      <w:r>
        <w:rPr>
          <w:rFonts w:ascii="宋体" w:hAnsi="宋体" w:cs="宋体"/>
          <w:b/>
          <w:sz w:val="28"/>
          <w:szCs w:val="28"/>
          <w:u w:val="thick"/>
          <w:lang w:val="en-US" w:eastAsia="zh-CN"/>
        </w:rPr>
        <w:t>米为中心</w:t>
      </w:r>
      <w:r>
        <w:rPr>
          <w:rFonts w:cs="宋体" w:ascii="宋体" w:hAnsi="宋体"/>
          <w:b/>
          <w:sz w:val="28"/>
          <w:szCs w:val="28"/>
          <w:u w:val="thick"/>
          <w:lang w:val="en-US" w:eastAsia="zh-CN"/>
        </w:rPr>
        <w:t>30</w:t>
      </w:r>
      <w:r>
        <w:rPr>
          <w:rFonts w:ascii="宋体" w:hAnsi="宋体" w:cs="宋体"/>
          <w:b/>
          <w:sz w:val="28"/>
          <w:szCs w:val="28"/>
          <w:u w:val="thick"/>
          <w:lang w:val="en-US" w:eastAsia="zh-CN"/>
        </w:rPr>
        <w:t>厘米半径的圆形，实现了拍照相机独立的高效自动化的正脸拍照效果</w:t>
      </w:r>
    </w:p>
    <w:p>
      <w:pPr>
        <w:pStyle w:val="Normal"/>
        <w:spacing w:lineRule="exact" w:line="420"/>
        <w:jc w:val="left"/>
        <w:rPr>
          <w:rFonts w:ascii="宋体" w:hAnsi="宋体" w:cs="宋体"/>
          <w:b/>
          <w:b/>
          <w:color w:val="595959"/>
          <w:szCs w:val="21"/>
        </w:rPr>
      </w:pPr>
      <w:r>
        <w:rPr>
          <w:rFonts w:ascii="宋体" w:hAnsi="宋体" w:cs="宋体"/>
          <w:b/>
          <w:color w:val="595959"/>
          <w:szCs w:val="21"/>
        </w:rPr>
        <w:t>注：请清楚地写明本申请与现有技术相比所具有的有益效果。</w:t>
      </w:r>
    </w:p>
    <w:p>
      <w:pPr>
        <w:pStyle w:val="Normal"/>
        <w:spacing w:lineRule="exact" w:line="420"/>
        <w:jc w:val="left"/>
        <w:rPr>
          <w:rFonts w:ascii="宋体" w:hAnsi="宋体" w:cs="宋体"/>
          <w:b/>
          <w:b/>
          <w:sz w:val="28"/>
          <w:szCs w:val="28"/>
        </w:rPr>
      </w:pPr>
      <w:r>
        <w:rPr>
          <w:rFonts w:cs="宋体" w:ascii="宋体" w:hAnsi="宋体"/>
          <w:b/>
          <w:sz w:val="28"/>
          <w:szCs w:val="28"/>
        </w:rPr>
      </w:r>
    </w:p>
    <w:p>
      <w:pPr>
        <w:pStyle w:val="Normal"/>
        <w:spacing w:lineRule="exact" w:line="420"/>
        <w:rPr>
          <w:rFonts w:ascii="宋体" w:hAnsi="宋体" w:cs="宋体"/>
          <w:b/>
          <w:b/>
          <w:sz w:val="28"/>
          <w:szCs w:val="28"/>
        </w:rPr>
      </w:pPr>
      <w:r>
        <w:rPr>
          <w:rFonts w:ascii="宋体" w:hAnsi="宋体" w:cs="宋体"/>
          <w:b/>
          <w:sz w:val="28"/>
          <w:szCs w:val="28"/>
        </w:rPr>
        <w:t xml:space="preserve">七、本发明的关键点和欲保护点是什么？（专利公司代写） </w:t>
      </w:r>
    </w:p>
    <w:p>
      <w:pPr>
        <w:pStyle w:val="Normal"/>
        <w:ind w:left="500" w:hanging="0"/>
        <w:textAlignment w:val="baseline"/>
        <w:rPr>
          <w:rFonts w:ascii="宋体" w:hAnsi="宋体" w:cs="宋体"/>
          <w:sz w:val="28"/>
          <w:szCs w:val="28"/>
          <w:u w:val="single"/>
        </w:rPr>
      </w:pPr>
      <w:r>
        <w:rPr>
          <w:rFonts w:cs="宋体" w:ascii="宋体" w:hAnsi="宋体"/>
          <w:sz w:val="28"/>
          <w:szCs w:val="28"/>
          <w:u w:val="single"/>
        </w:rPr>
        <w:t xml:space="preserve">                                                                                     </w:t>
      </w:r>
    </w:p>
    <w:p>
      <w:pPr>
        <w:pStyle w:val="Normal"/>
        <w:ind w:left="500" w:hanging="0"/>
        <w:textAlignment w:val="baseline"/>
        <w:rPr>
          <w:rFonts w:ascii="宋体" w:hAnsi="宋体" w:cs="宋体"/>
          <w:sz w:val="28"/>
          <w:szCs w:val="28"/>
          <w:u w:val="single"/>
        </w:rPr>
      </w:pPr>
      <w:r>
        <w:rPr>
          <w:rFonts w:cs="宋体" w:ascii="宋体" w:hAnsi="宋体"/>
          <w:sz w:val="28"/>
          <w:szCs w:val="28"/>
          <w:u w:val="single"/>
        </w:rPr>
        <w:t xml:space="preserve">                                                                                    </w:t>
      </w:r>
    </w:p>
    <w:p>
      <w:pPr>
        <w:pStyle w:val="Normal"/>
        <w:ind w:left="500" w:hanging="0"/>
        <w:textAlignment w:val="baseline"/>
        <w:rPr>
          <w:rFonts w:ascii="宋体" w:hAnsi="宋体" w:cs="宋体"/>
          <w:sz w:val="28"/>
          <w:szCs w:val="28"/>
          <w:u w:val="single"/>
        </w:rPr>
      </w:pPr>
      <w:r>
        <w:rPr>
          <w:rFonts w:cs="宋体" w:ascii="宋体" w:hAnsi="宋体"/>
          <w:sz w:val="28"/>
          <w:szCs w:val="28"/>
          <w:u w:val="single"/>
        </w:rPr>
        <w:t xml:space="preserve">                                                                                    </w:t>
      </w:r>
    </w:p>
    <w:p>
      <w:pPr>
        <w:pStyle w:val="Normal"/>
        <w:ind w:left="500" w:hanging="0"/>
        <w:textAlignment w:val="baseline"/>
        <w:rPr>
          <w:rFonts w:ascii="宋体" w:hAnsi="宋体" w:cs="宋体"/>
          <w:sz w:val="28"/>
          <w:szCs w:val="28"/>
          <w:u w:val="single"/>
        </w:rPr>
      </w:pPr>
      <w:r>
        <w:rPr>
          <w:rFonts w:cs="宋体" w:ascii="宋体" w:hAnsi="宋体"/>
          <w:sz w:val="28"/>
          <w:szCs w:val="28"/>
          <w:u w:val="single"/>
        </w:rPr>
        <w:t xml:space="preserve">                                                                                     </w:t>
      </w:r>
    </w:p>
    <w:p>
      <w:pPr>
        <w:pStyle w:val="Normal"/>
        <w:ind w:left="500" w:hanging="0"/>
        <w:textAlignment w:val="baseline"/>
        <w:rPr>
          <w:rFonts w:ascii="宋体" w:hAnsi="宋体" w:cs="宋体"/>
          <w:sz w:val="28"/>
          <w:szCs w:val="28"/>
          <w:u w:val="single"/>
        </w:rPr>
      </w:pPr>
      <w:r>
        <w:rPr>
          <w:rFonts w:cs="宋体" w:ascii="宋体" w:hAnsi="宋体"/>
          <w:sz w:val="28"/>
          <w:szCs w:val="28"/>
          <w:u w:val="single"/>
        </w:rPr>
        <w:t xml:space="preserve">                                                                                    </w:t>
      </w:r>
    </w:p>
    <w:p>
      <w:pPr>
        <w:pStyle w:val="Normal"/>
        <w:ind w:left="500" w:hanging="0"/>
        <w:textAlignment w:val="baseline"/>
        <w:rPr>
          <w:rFonts w:ascii="宋体" w:hAnsi="宋体" w:cs="宋体"/>
          <w:sz w:val="28"/>
          <w:szCs w:val="28"/>
          <w:u w:val="single"/>
        </w:rPr>
      </w:pPr>
      <w:r>
        <w:rPr>
          <w:rFonts w:cs="宋体" w:ascii="宋体" w:hAnsi="宋体"/>
          <w:sz w:val="28"/>
          <w:szCs w:val="28"/>
          <w:u w:val="single"/>
        </w:rPr>
        <w:t xml:space="preserve">                                                                                    </w:t>
      </w:r>
    </w:p>
    <w:p>
      <w:pPr>
        <w:pStyle w:val="Normal"/>
        <w:ind w:left="500" w:hanging="0"/>
        <w:textAlignment w:val="baseline"/>
        <w:rPr>
          <w:rFonts w:ascii="宋体" w:hAnsi="宋体" w:cs="宋体"/>
          <w:sz w:val="28"/>
          <w:szCs w:val="28"/>
          <w:u w:val="single"/>
        </w:rPr>
      </w:pPr>
      <w:r>
        <w:rPr>
          <w:rFonts w:cs="宋体" w:ascii="宋体" w:hAnsi="宋体"/>
          <w:sz w:val="28"/>
          <w:szCs w:val="28"/>
          <w:u w:val="single"/>
        </w:rPr>
        <w:t xml:space="preserve">                                                                                     </w:t>
      </w:r>
    </w:p>
    <w:p>
      <w:pPr>
        <w:pStyle w:val="Normal"/>
        <w:textAlignment w:val="baseline"/>
        <w:rPr>
          <w:rFonts w:ascii="宋体" w:hAnsi="宋体" w:cs="宋体"/>
          <w:sz w:val="28"/>
          <w:szCs w:val="28"/>
          <w:u w:val="single"/>
        </w:rPr>
      </w:pPr>
      <w:r>
        <w:rPr>
          <w:rFonts w:cs="宋体" w:ascii="宋体" w:hAnsi="宋体"/>
          <w:sz w:val="28"/>
          <w:szCs w:val="28"/>
          <w:u w:val="single"/>
        </w:rPr>
      </w:r>
    </w:p>
    <w:p>
      <w:pPr>
        <w:pStyle w:val="Normal"/>
        <w:spacing w:lineRule="exact" w:line="420"/>
        <w:rPr>
          <w:rFonts w:ascii="宋体" w:hAnsi="宋体" w:cs="宋体"/>
          <w:b/>
          <w:b/>
          <w:sz w:val="28"/>
          <w:szCs w:val="28"/>
        </w:rPr>
      </w:pPr>
      <w:r>
        <w:rPr>
          <w:rFonts w:ascii="宋体" w:hAnsi="宋体" w:cs="宋体"/>
          <w:b/>
          <w:sz w:val="28"/>
          <w:szCs w:val="28"/>
        </w:rPr>
        <w:t>八、结构附图：</w:t>
      </w:r>
    </w:p>
    <w:sectPr>
      <w:headerReference w:type="default" r:id="rId3"/>
      <w:footerReference w:type="default" r:id="rId4"/>
      <w:type w:val="nextPage"/>
      <w:pgSz w:w="11906" w:h="16838"/>
      <w:pgMar w:left="624" w:right="510" w:header="851" w:top="908" w:footer="992" w:bottom="1049" w:gutter="0"/>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Liberation Serif">
    <w:altName w:val="Times New Roman"/>
    <w:charset w:val="01"/>
    <w:family w:val="swiss"/>
    <w:pitch w:val="variable"/>
  </w:font>
  <w:font w:name="Cambria">
    <w:charset w:val="01"/>
    <w:family w:val="roman"/>
    <w:pitch w:val="variable"/>
  </w:font>
  <w:font w:name="Liberation Sans">
    <w:altName w:val="Arial"/>
    <w:charset w:val="01"/>
    <w:family w:val="roman"/>
    <w:pitch w:val="variable"/>
  </w:font>
  <w:font w:name="宋体">
    <w:charset w:val="01"/>
    <w:family w:val="roman"/>
    <w:pitch w:val="variable"/>
  </w:font>
  <w:font w:name="apple-system">
    <w:altName w:val="SF UI Text"/>
    <w:charset w:val="01"/>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Footer"/>
      <w:rPr/>
    </w:pPr>
    <w:r>
      <mc:AlternateContent>
        <mc:Choice Requires="wps">
          <w:drawing>
            <wp:anchor behindDoc="1" distT="0" distB="0" distL="0" distR="0" simplePos="0" locked="0" layoutInCell="1" allowOverlap="1" relativeHeight="6">
              <wp:simplePos x="0" y="0"/>
              <wp:positionH relativeFrom="margin">
                <wp:align>center</wp:align>
              </wp:positionH>
              <wp:positionV relativeFrom="paragraph">
                <wp:posOffset>635</wp:posOffset>
              </wp:positionV>
              <wp:extent cx="76835" cy="130810"/>
              <wp:effectExtent l="0" t="0" r="0" b="0"/>
              <wp:wrapSquare wrapText="largest"/>
              <wp:docPr id="2" name="Frame1"/>
              <a:graphic xmlns:a="http://schemas.openxmlformats.org/drawingml/2006/main">
                <a:graphicData uri="http://schemas.microsoft.com/office/word/2010/wordprocessingShape">
                  <wps:wsp>
                    <wps:cNvSpPr/>
                    <wps:spPr>
                      <a:xfrm>
                        <a:off x="0" y="0"/>
                        <a:ext cx="76320" cy="130320"/>
                      </a:xfrm>
                      <a:prstGeom prst="rect">
                        <a:avLst/>
                      </a:prstGeom>
                      <a:noFill/>
                      <a:ln>
                        <a:noFill/>
                      </a:ln>
                    </wps:spPr>
                    <wps:style>
                      <a:lnRef idx="0"/>
                      <a:fillRef idx="0"/>
                      <a:effectRef idx="0"/>
                      <a:fontRef idx="minor"/>
                    </wps:style>
                    <wps:txbx>
                      <w:txbxContent>
                        <w:p>
                          <w:pPr>
                            <w:pStyle w:val="Footer"/>
                            <w:rPr>
                              <w:rStyle w:val="Pagenumber"/>
                            </w:rPr>
                          </w:pPr>
                          <w:r>
                            <w:rPr>
                              <w:color w:val="000000"/>
                            </w:rPr>
                            <w:fldChar w:fldCharType="begin"/>
                          </w:r>
                          <w:r>
                            <w:rPr>
                              <w:color w:val="000000"/>
                            </w:rPr>
                            <w:instrText> PAGE </w:instrText>
                          </w:r>
                          <w:r>
                            <w:rPr>
                              <w:color w:val="000000"/>
                            </w:rPr>
                            <w:fldChar w:fldCharType="separate"/>
                          </w:r>
                          <w:r>
                            <w:rPr>
                              <w:color w:val="000000"/>
                            </w:rPr>
                            <w:t>5</w:t>
                          </w:r>
                          <w:r>
                            <w:rPr>
                              <w:color w:val="000000"/>
                            </w:rPr>
                            <w:fldChar w:fldCharType="end"/>
                          </w:r>
                        </w:p>
                      </w:txbxContent>
                    </wps:txbx>
                    <wps:bodyPr lIns="0" rIns="0" tIns="0" bIns="0">
                      <a:spAutoFit/>
                    </wps:bodyPr>
                  </wps:wsp>
                </a:graphicData>
              </a:graphic>
            </wp:anchor>
          </w:drawing>
        </mc:Choice>
        <mc:Fallback>
          <w:pict>
            <v:rect id="shape_0" ID="Frame1" stroked="f" style="position:absolute;margin-left:266.3pt;margin-top:0.05pt;width:5.95pt;height:10.2pt;mso-position-horizontal:center;mso-position-horizontal-relative:margin">
              <w10:wrap type="square"/>
              <v:fill o:detectmouseclick="t" on="false"/>
              <v:stroke color="#3465a4" joinstyle="round" endcap="flat"/>
              <v:textbox>
                <w:txbxContent>
                  <w:p>
                    <w:pPr>
                      <w:pStyle w:val="Footer"/>
                      <w:rPr>
                        <w:rStyle w:val="Pagenumber"/>
                      </w:rPr>
                    </w:pPr>
                    <w:r>
                      <w:rPr>
                        <w:color w:val="000000"/>
                      </w:rPr>
                      <w:fldChar w:fldCharType="begin"/>
                    </w:r>
                    <w:r>
                      <w:rPr>
                        <w:color w:val="000000"/>
                      </w:rPr>
                      <w:instrText> PAGE </w:instrText>
                    </w:r>
                    <w:r>
                      <w:rPr>
                        <w:color w:val="000000"/>
                      </w:rPr>
                      <w:fldChar w:fldCharType="separate"/>
                    </w:r>
                    <w:r>
                      <w:rPr>
                        <w:color w:val="000000"/>
                      </w:rPr>
                      <w:t>5</w:t>
                    </w:r>
                    <w:r>
                      <w:rPr>
                        <w:color w:val="000000"/>
                      </w:rPr>
                      <w:fldChar w:fldCharType="end"/>
                    </w:r>
                  </w:p>
                </w:txbxContent>
              </v:textbox>
            </v:rect>
          </w:pict>
        </mc:Fallback>
      </mc:AlternateContent>
    </w:r>
    <w:r>
      <w:rPr/>
      <w:t>，</w: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Header"/>
      <w:pBdr>
        <w:bottom w:val="nil"/>
      </w:pBd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w:abstractNum w:abstractNumId="1">
    <w:lvl w:ilvl="0">
      <w:start w:val="1"/>
      <w:numFmt w:val="none"/>
      <w:suff w:val="nothing"/>
      <w:lvlText w:val=""/>
      <w:lvlJc w:val="left"/>
      <w:pPr>
        <w:tabs>
          <w:tab w:val="num" w:pos="0"/>
        </w:tabs>
        <w:ind w:left="0" w:hanging="0"/>
      </w:pPr>
    </w:lvl>
    <w:lvl w:ilvl="1">
      <w:start w:val="1"/>
      <w:pStyle w:val="Heading2"/>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abstractNum w:abstractNumId="2">
    <w:lvl w:ilvl="0">
      <w:start w:val="1"/>
      <w:numFmt w:val="chineseCountingThousand"/>
      <w:lvlText w:val="%1、"/>
      <w:lvlJc w:val="left"/>
      <w:pPr>
        <w:tabs>
          <w:tab w:val="num" w:pos="720"/>
        </w:tabs>
        <w:ind w:left="720" w:hanging="720"/>
      </w:pPr>
      <w:rPr>
        <w:u w:val="none"/>
      </w:r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num w:numId="1">
    <w:abstractNumId w:val="1"/>
  </w:num>
  <w:num w:numId="2">
    <w:abstractNumId w:val="2"/>
  </w:num>
</w:numbering>
</file>

<file path=word/settings.xml><?xml version="1.0" encoding="utf-8"?>
<w:settings xmlns:w="http://schemas.openxmlformats.org/wordprocessingml/2006/main">
  <w:zoom w:percent="130"/>
  <w:mirrorMargins/>
  <w:defaultTabStop w:val="420"/>
  <w:compat>
    <w:doNotExpandShiftReturn/>
  </w:compat>
  <w:autoHyphenation w:val="true"/>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hyphenationZone w:val="360"/>
  <w:themeFontLang w:val="en-US" w:eastAsia="zh-CN"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宋体" w:cs="Times New Roman"/>
        <w:lang w:val="en-US" w:eastAsia="zh-CN" w:bidi="hi-IN"/>
      </w:rPr>
    </w:rPrDefault>
    <w:pPrDefault>
      <w:pPr>
        <w:suppressAutoHyphens w:val="true"/>
      </w:pPr>
    </w:pPrDefault>
  </w:docDefaults>
  <w:latentStyles w:defLockedState="0" w:defUIPriority="99" w:defSemiHidden="1" w:defUnhideWhenUsed="1" w:defQFormat="0" w:count="260">
    <w:lsdException w:name="Normal" w:uiPriority="0" w:semiHidden="0" w:unhideWhenUsed="0" w:qFormat="1"/>
    <w:lsdException w:name="heading 1" w:uiPriority="0" w:semiHidden="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uiPriority="0" w:semiHidden="0" w:unhideWhenUsed="0"/>
    <w:lsdException w:name="index 2" w:uiPriority="0" w:semiHidden="0" w:unhideWhenUsed="0"/>
    <w:lsdException w:name="index 3" w:uiPriority="0" w:semiHidden="0" w:unhideWhenUsed="0"/>
    <w:lsdException w:name="index 4" w:uiPriority="0" w:semiHidden="0" w:unhideWhenUsed="0"/>
    <w:lsdException w:name="index 5" w:uiPriority="0" w:semiHidden="0" w:unhideWhenUsed="0"/>
    <w:lsdException w:name="index 6" w:uiPriority="0" w:semiHidden="0" w:unhideWhenUsed="0"/>
    <w:lsdException w:name="index 7" w:uiPriority="0" w:semiHidden="0" w:unhideWhenUsed="0"/>
    <w:lsdException w:name="index 8" w:uiPriority="0" w:semiHidden="0" w:unhideWhenUsed="0"/>
    <w:lsdException w:name="index 9" w:uiPriority="0" w:semiHidden="0" w:unhideWhenUsed="0"/>
    <w:lsdException w:name="toc 1" w:uiPriority="0" w:semiHidden="0" w:unhideWhenUsed="0"/>
    <w:lsdException w:name="toc 2" w:uiPriority="0" w:semiHidden="0" w:unhideWhenUsed="0"/>
    <w:lsdException w:name="toc 3" w:uiPriority="0" w:semiHidden="0" w:unhideWhenUsed="0"/>
    <w:lsdException w:name="toc 4" w:uiPriority="0" w:semiHidden="0" w:unhideWhenUsed="0"/>
    <w:lsdException w:name="toc 5" w:uiPriority="0" w:semiHidden="0" w:unhideWhenUsed="0"/>
    <w:lsdException w:name="toc 6" w:uiPriority="0" w:semiHidden="0" w:unhideWhenUsed="0"/>
    <w:lsdException w:name="toc 7" w:uiPriority="0" w:semiHidden="0" w:unhideWhenUsed="0"/>
    <w:lsdException w:name="toc 8" w:uiPriority="0" w:semiHidden="0" w:unhideWhenUsed="0"/>
    <w:lsdException w:name="toc 9" w:uiPriority="0" w:semiHidden="0" w:unhideWhenUsed="0"/>
    <w:lsdException w:name="Normal Indent" w:uiPriority="0" w:semiHidden="0" w:unhideWhenUsed="0"/>
    <w:lsdException w:name="footnote text" w:uiPriority="0" w:semiHidden="0" w:unhideWhenUsed="0"/>
    <w:lsdException w:name="annotation text" w:uiPriority="0" w:semiHidden="0" w:unhideWhenUsed="0"/>
    <w:lsdException w:name="header" w:uiPriority="0" w:semiHidden="0" w:unhideWhenUsed="0"/>
    <w:lsdException w:name="footer" w:uiPriority="0" w:semiHidden="0" w:unhideWhenUsed="0"/>
    <w:lsdException w:name="index heading" w:uiPriority="0" w:semiHidden="0" w:unhideWhenUsed="0"/>
    <w:lsdException w:name="caption" w:uiPriority="0" w:qFormat="1"/>
    <w:lsdException w:name="table of figures" w:uiPriority="0" w:semiHidden="0" w:unhideWhenUsed="0"/>
    <w:lsdException w:name="envelope address" w:uiPriority="0" w:semiHidden="0" w:unhideWhenUsed="0"/>
    <w:lsdException w:name="envelope return" w:uiPriority="0" w:semiHidden="0" w:unhideWhenUsed="0"/>
    <w:lsdException w:name="footnote reference" w:uiPriority="0" w:semiHidden="0" w:unhideWhenUsed="0"/>
    <w:lsdException w:name="annotation reference" w:uiPriority="0" w:semiHidden="0" w:unhideWhenUsed="0"/>
    <w:lsdException w:name="line number" w:uiPriority="0" w:semiHidden="0" w:unhideWhenUsed="0"/>
    <w:lsdException w:name="page number" w:uiPriority="0" w:semiHidden="0" w:unhideWhenUsed="0"/>
    <w:lsdException w:name="endnote reference" w:uiPriority="0" w:semiHidden="0" w:unhideWhenUsed="0"/>
    <w:lsdException w:name="endnote text" w:uiPriority="0" w:semiHidden="0" w:unhideWhenUsed="0"/>
    <w:lsdException w:name="table of authorities" w:uiPriority="0" w:semiHidden="0" w:unhideWhenUsed="0"/>
    <w:lsdException w:name="macro" w:uiPriority="0" w:semiHidden="0" w:unhideWhenUsed="0"/>
    <w:lsdException w:name="toa heading" w:uiPriority="0" w:semiHidden="0" w:unhideWhenUsed="0"/>
    <w:lsdException w:name="List" w:uiPriority="0" w:semiHidden="0" w:unhideWhenUsed="0"/>
    <w:lsdException w:name="List Bullet" w:uiPriority="0" w:semiHidden="0" w:unhideWhenUsed="0"/>
    <w:lsdException w:name="List Number" w:uiPriority="0" w:semiHidden="0" w:unhideWhenUsed="0"/>
    <w:lsdException w:name="List 2" w:uiPriority="0" w:semiHidden="0" w:unhideWhenUsed="0"/>
    <w:lsdException w:name="List 3" w:uiPriority="0" w:semiHidden="0" w:unhideWhenUsed="0"/>
    <w:lsdException w:name="List 4" w:uiPriority="0" w:semiHidden="0" w:unhideWhenUsed="0"/>
    <w:lsdException w:name="List 5" w:uiPriority="0" w:semiHidden="0" w:unhideWhenUsed="0"/>
    <w:lsdException w:name="List Bullet 2" w:uiPriority="0" w:semiHidden="0" w:unhideWhenUsed="0"/>
    <w:lsdException w:name="List Bullet 3" w:uiPriority="0" w:semiHidden="0" w:unhideWhenUsed="0"/>
    <w:lsdException w:name="List Bullet 4" w:uiPriority="0" w:semiHidden="0" w:unhideWhenUsed="0"/>
    <w:lsdException w:name="List Bullet 5" w:uiPriority="0" w:semiHidden="0" w:unhideWhenUsed="0"/>
    <w:lsdException w:name="List Number 2" w:uiPriority="0" w:semiHidden="0" w:unhideWhenUsed="0"/>
    <w:lsdException w:name="List Number 3" w:uiPriority="0" w:semiHidden="0" w:unhideWhenUsed="0"/>
    <w:lsdException w:name="List Number 4" w:uiPriority="0" w:semiHidden="0" w:unhideWhenUsed="0"/>
    <w:lsdException w:name="List Number 5" w:uiPriority="0" w:semiHidden="0" w:unhideWhenUsed="0"/>
    <w:lsdException w:name="Title" w:uiPriority="0" w:semiHidden="0" w:unhideWhenUsed="0" w:qFormat="1"/>
    <w:lsdException w:name="Closing" w:uiPriority="0" w:semiHidden="0" w:unhideWhenUsed="0"/>
    <w:lsdException w:name="Signature" w:uiPriority="0" w:semiHidden="0" w:unhideWhenUsed="0"/>
    <w:lsdException w:name="Default Paragraph Font" w:uiPriority="0" w:semiHidden="0" w:unhideWhenUsed="0"/>
    <w:lsdException w:name="Body Text" w:uiPriority="0" w:semiHidden="0" w:unhideWhenUsed="0"/>
    <w:lsdException w:name="Body Text Indent" w:uiPriority="0" w:semiHidden="0" w:unhideWhenUsed="0"/>
    <w:lsdException w:name="List Continue" w:uiPriority="0" w:semiHidden="0" w:unhideWhenUsed="0"/>
    <w:lsdException w:name="List Continue 2" w:uiPriority="0" w:semiHidden="0" w:unhideWhenUsed="0"/>
    <w:lsdException w:name="List Continue 3" w:uiPriority="0" w:semiHidden="0" w:unhideWhenUsed="0"/>
    <w:lsdException w:name="List Continue 4" w:uiPriority="0" w:semiHidden="0" w:unhideWhenUsed="0"/>
    <w:lsdException w:name="List Continue 5" w:uiPriority="0" w:semiHidden="0" w:unhideWhenUsed="0"/>
    <w:lsdException w:name="Message Header" w:uiPriority="0" w:semiHidden="0" w:unhideWhenUsed="0"/>
    <w:lsdException w:name="Subtitle" w:uiPriority="0" w:semiHidden="0" w:unhideWhenUsed="0" w:qFormat="1"/>
    <w:lsdException w:name="Salutation" w:uiPriority="0" w:semiHidden="0" w:unhideWhenUsed="0"/>
    <w:lsdException w:name="Date" w:uiPriority="0" w:semiHidden="0" w:unhideWhenUsed="0"/>
    <w:lsdException w:name="Body Text First Indent" w:uiPriority="0" w:semiHidden="0" w:unhideWhenUsed="0"/>
    <w:lsdException w:name="Body Text First Indent 2" w:uiPriority="0" w:semiHidden="0" w:unhideWhenUsed="0"/>
    <w:lsdException w:name="Note Heading" w:uiPriority="0" w:semiHidden="0" w:unhideWhenUsed="0"/>
    <w:lsdException w:name="Body Text 2" w:uiPriority="0" w:semiHidden="0" w:unhideWhenUsed="0"/>
    <w:lsdException w:name="Body Text 3" w:uiPriority="0" w:semiHidden="0" w:unhideWhenUsed="0"/>
    <w:lsdException w:name="Body Text Indent 2" w:uiPriority="0" w:semiHidden="0" w:unhideWhenUsed="0"/>
    <w:lsdException w:name="Body Text Indent 3" w:uiPriority="0" w:semiHidden="0" w:unhideWhenUsed="0"/>
    <w:lsdException w:name="Block Text" w:uiPriority="0" w:semiHidden="0" w:unhideWhenUsed="0"/>
    <w:lsdException w:name="Hyperlink" w:uiPriority="0" w:semiHidden="0" w:unhideWhenUsed="0"/>
    <w:lsdException w:name="FollowedHyperlink" w:uiPriority="0" w:semiHidden="0" w:unhideWhenUsed="0"/>
    <w:lsdException w:name="Strong" w:uiPriority="0" w:semiHidden="0" w:unhideWhenUsed="0" w:qFormat="1"/>
    <w:lsdException w:name="Emphasis" w:uiPriority="0" w:semiHidden="0" w:unhideWhenUsed="0" w:qFormat="1"/>
    <w:lsdException w:name="Document Map" w:uiPriority="0" w:semiHidden="0" w:unhideWhenUsed="0"/>
    <w:lsdException w:name="Plain Text" w:uiPriority="0" w:semiHidden="0" w:unhideWhenUsed="0"/>
    <w:lsdException w:name="E-mail Signature" w:uiPriority="0" w:semiHidden="0" w:unhideWhenUsed="0"/>
    <w:lsdException w:name="Normal (Web)" w:uiPriority="0" w:semiHidden="0" w:unhideWhenUsed="0"/>
    <w:lsdException w:name="HTML Acronym" w:uiPriority="0" w:semiHidden="0" w:unhideWhenUsed="0"/>
    <w:lsdException w:name="HTML Address" w:uiPriority="0" w:semiHidden="0" w:unhideWhenUsed="0"/>
    <w:lsdException w:name="HTML Cite" w:uiPriority="0" w:semiHidden="0" w:unhideWhenUsed="0"/>
    <w:lsdException w:name="HTML Code" w:uiPriority="0" w:semiHidden="0" w:unhideWhenUsed="0"/>
    <w:lsdException w:name="HTML Definition" w:uiPriority="0" w:semiHidden="0" w:unhideWhenUsed="0"/>
    <w:lsdException w:name="HTML Keyboard" w:uiPriority="0" w:semiHidden="0" w:unhideWhenUsed="0"/>
    <w:lsdException w:name="HTML Preformatted" w:uiPriority="0" w:semiHidden="0" w:unhideWhenUsed="0"/>
    <w:lsdException w:name="HTML Sample" w:uiPriority="0" w:semiHidden="0" w:unhideWhenUsed="0"/>
    <w:lsdException w:name="HTML Typewriter" w:uiPriority="0" w:semiHidden="0" w:unhideWhenUsed="0"/>
    <w:lsdException w:name="HTML Variable" w:uiPriority="0" w:semiHidden="0" w:unhideWhenUsed="0"/>
    <w:lsdException w:name="Normal Table" w:uiPriority="0" w:semiHidden="0" w:unhideWhenUsed="0"/>
    <w:lsdException w:name="annotation subject" w:uiPriority="0" w:semiHidden="0" w:unhideWhenUsed="0"/>
    <w:lsdException w:name="Table Simple 1" w:uiPriority="0" w:semiHidden="0" w:unhideWhenUsed="0"/>
    <w:lsdException w:name="Table Simple 2" w:uiPriority="0" w:semiHidden="0" w:unhideWhenUsed="0"/>
    <w:lsdException w:name="Table Simple 3" w:uiPriority="0" w:semiHidden="0" w:unhideWhenUsed="0"/>
    <w:lsdException w:name="Table Classic 1" w:uiPriority="0" w:semiHidden="0" w:unhideWhenUsed="0"/>
    <w:lsdException w:name="Table Classic 2" w:uiPriority="0" w:semiHidden="0" w:unhideWhenUsed="0"/>
    <w:lsdException w:name="Table Classic 3" w:uiPriority="0" w:semiHidden="0" w:unhideWhenUsed="0"/>
    <w:lsdException w:name="Table Classic 4" w:uiPriority="0" w:semiHidden="0" w:unhideWhenUsed="0"/>
    <w:lsdException w:name="Table Colorful 1" w:uiPriority="0" w:semiHidden="0" w:unhideWhenUsed="0"/>
    <w:lsdException w:name="Table Colorful 2" w:uiPriority="0" w:semiHidden="0" w:unhideWhenUsed="0"/>
    <w:lsdException w:name="Table Colorful 3" w:uiPriority="0" w:semiHidden="0" w:unhideWhenUsed="0"/>
    <w:lsdException w:name="Table Columns 1" w:uiPriority="0" w:semiHidden="0" w:unhideWhenUsed="0"/>
    <w:lsdException w:name="Table Columns 2" w:uiPriority="0" w:semiHidden="0" w:unhideWhenUsed="0"/>
    <w:lsdException w:name="Table Columns 3" w:uiPriority="0" w:semiHidden="0" w:unhideWhenUsed="0"/>
    <w:lsdException w:name="Table Columns 4" w:uiPriority="0" w:semiHidden="0" w:unhideWhenUsed="0"/>
    <w:lsdException w:name="Table Columns 5" w:uiPriority="0" w:semiHidden="0" w:unhideWhenUsed="0"/>
    <w:lsdException w:name="Table Grid 1" w:uiPriority="0" w:semiHidden="0" w:unhideWhenUsed="0"/>
    <w:lsdException w:name="Table Grid 2" w:uiPriority="0" w:semiHidden="0" w:unhideWhenUsed="0"/>
    <w:lsdException w:name="Table Grid 3" w:uiPriority="0" w:semiHidden="0" w:unhideWhenUsed="0"/>
    <w:lsdException w:name="Table Grid 4" w:uiPriority="0" w:semiHidden="0" w:unhideWhenUsed="0"/>
    <w:lsdException w:name="Table Grid 5" w:uiPriority="0" w:semiHidden="0" w:unhideWhenUsed="0"/>
    <w:lsdException w:name="Table Grid 6" w:uiPriority="0" w:semiHidden="0" w:unhideWhenUsed="0"/>
    <w:lsdException w:name="Table Grid 7" w:uiPriority="0" w:semiHidden="0" w:unhideWhenUsed="0"/>
    <w:lsdException w:name="Table Grid 8" w:uiPriority="0" w:semiHidden="0" w:unhideWhenUsed="0"/>
    <w:lsdException w:name="Table List 1" w:uiPriority="0" w:semiHidden="0" w:unhideWhenUsed="0"/>
    <w:lsdException w:name="Table List 2" w:uiPriority="0" w:semiHidden="0" w:unhideWhenUsed="0"/>
    <w:lsdException w:name="Table List 3" w:uiPriority="0" w:semiHidden="0" w:unhideWhenUsed="0"/>
    <w:lsdException w:name="Table List 4" w:uiPriority="0" w:semiHidden="0" w:unhideWhenUsed="0"/>
    <w:lsdException w:name="Table List 5" w:uiPriority="0" w:semiHidden="0" w:unhideWhenUsed="0"/>
    <w:lsdException w:name="Table List 6" w:uiPriority="0" w:semiHidden="0" w:unhideWhenUsed="0"/>
    <w:lsdException w:name="Table List 7" w:uiPriority="0" w:semiHidden="0" w:unhideWhenUsed="0"/>
    <w:lsdException w:name="Table List 8" w:uiPriority="0" w:semiHidden="0" w:unhideWhenUsed="0"/>
    <w:lsdException w:name="Table 3D effects 1" w:uiPriority="0" w:semiHidden="0" w:unhideWhenUsed="0"/>
    <w:lsdException w:name="Table 3D effects 2" w:uiPriority="0" w:semiHidden="0" w:unhideWhenUsed="0"/>
    <w:lsdException w:name="Table 3D effects 3" w:uiPriority="0" w:semiHidden="0" w:unhideWhenUsed="0"/>
    <w:lsdException w:name="Table Contemporary" w:uiPriority="0" w:semiHidden="0" w:unhideWhenUsed="0"/>
    <w:lsdException w:name="Table Elegant" w:uiPriority="0" w:semiHidden="0" w:unhideWhenUsed="0"/>
    <w:lsdException w:name="Table Professional" w:uiPriority="0" w:semiHidden="0" w:unhideWhenUsed="0"/>
    <w:lsdException w:name="Table Subtle 1" w:uiPriority="0" w:semiHidden="0" w:unhideWhenUsed="0"/>
    <w:lsdException w:name="Table Subtle 2" w:uiPriority="0" w:semiHidden="0" w:unhideWhenUsed="0"/>
    <w:lsdException w:name="Table Web 1" w:uiPriority="0" w:semiHidden="0" w:unhideWhenUsed="0"/>
    <w:lsdException w:name="Table Web 2" w:uiPriority="0" w:semiHidden="0" w:unhideWhenUsed="0"/>
    <w:lsdException w:name="Table Web 3" w:uiPriority="0" w:semiHidden="0" w:unhideWhenUsed="0"/>
    <w:lsdException w:name="Balloon Text" w:uiPriority="0" w:semiHidden="0" w:unhideWhenUsed="0"/>
    <w:lsdException w:name="Table Grid" w:uiPriority="0" w:semiHidden="0" w:unhideWhenUsed="0"/>
    <w:lsdException w:name="Table Theme" w:uiPriority="0" w:semiHidden="0" w:unhideWhenUsed="0"/>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List Paragraph" w:uiPriority="34"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atentStyles>
  <w:style w:type="paragraph" w:styleId="Normal" w:default="1">
    <w:name w:val="Normal"/>
    <w:uiPriority w:val="0"/>
    <w:qFormat/>
    <w:pPr>
      <w:widowControl w:val="false"/>
      <w:suppressAutoHyphens w:val="true"/>
      <w:bidi w:val="0"/>
      <w:spacing w:before="0" w:after="0"/>
      <w:jc w:val="both"/>
    </w:pPr>
    <w:rPr>
      <w:rFonts w:ascii="Times New Roman" w:hAnsi="Times New Roman" w:eastAsia="宋体" w:cs="Times New Roman"/>
      <w:color w:val="auto"/>
      <w:kern w:val="2"/>
      <w:sz w:val="21"/>
      <w:szCs w:val="24"/>
      <w:lang w:val="en-US" w:eastAsia="zh-CN" w:bidi="ar-SA"/>
    </w:rPr>
  </w:style>
  <w:style w:type="paragraph" w:styleId="Heading1">
    <w:name w:val="Heading 1"/>
    <w:basedOn w:val="Normal"/>
    <w:next w:val="Normal"/>
    <w:uiPriority w:val="0"/>
    <w:qFormat/>
    <w:pPr>
      <w:keepNext w:val="true"/>
      <w:keepLines/>
      <w:spacing w:lineRule="auto" w:line="578" w:before="340" w:after="330"/>
      <w:outlineLvl w:val="0"/>
    </w:pPr>
    <w:rPr>
      <w:rFonts w:ascii="Times New Roman" w:hAnsi="Times New Roman" w:eastAsia="宋体" w:cs="Times New Roman"/>
      <w:b/>
      <w:bCs/>
      <w:kern w:val="2"/>
      <w:sz w:val="44"/>
      <w:szCs w:val="44"/>
    </w:rPr>
  </w:style>
  <w:style w:type="paragraph" w:styleId="Heading2">
    <w:name w:val="Heading 2"/>
    <w:basedOn w:val="Heading"/>
    <w:next w:val="TextBody"/>
    <w:qFormat/>
    <w:pPr>
      <w:numPr>
        <w:ilvl w:val="1"/>
        <w:numId w:val="1"/>
      </w:numPr>
      <w:spacing w:before="200" w:after="120"/>
      <w:outlineLvl w:val="1"/>
    </w:pPr>
    <w:rPr>
      <w:rFonts w:ascii="Liberation Serif" w:hAnsi="Liberation Serif" w:eastAsia="Noto Serif CJK SC" w:cs="Lohit Devanagari"/>
      <w:b/>
      <w:bCs/>
      <w:sz w:val="36"/>
      <w:szCs w:val="36"/>
    </w:rPr>
  </w:style>
  <w:style w:type="character" w:styleId="DefaultParagraphFont" w:default="1">
    <w:name w:val="Default Paragraph Font"/>
    <w:uiPriority w:val="0"/>
    <w:qFormat/>
    <w:rPr>
      <w:rFonts w:ascii="Times New Roman" w:hAnsi="Times New Roman" w:eastAsia="宋体" w:cs="Times New Roman"/>
    </w:rPr>
  </w:style>
  <w:style w:type="character" w:styleId="Pagenumber">
    <w:name w:val="page number"/>
    <w:uiPriority w:val="0"/>
    <w:qFormat/>
    <w:rPr>
      <w:rFonts w:ascii="Times New Roman" w:hAnsi="Times New Roman" w:eastAsia="宋体" w:cs="Times New Roman"/>
    </w:rPr>
  </w:style>
  <w:style w:type="character" w:styleId="1" w:customStyle="1">
    <w:name w:val="标题 1 字符"/>
    <w:uiPriority w:val="0"/>
    <w:qFormat/>
    <w:rPr>
      <w:rFonts w:ascii="Times New Roman" w:hAnsi="Times New Roman" w:eastAsia="宋体" w:cs="Times New Roman"/>
      <w:b/>
      <w:bCs/>
      <w:kern w:val="2"/>
      <w:sz w:val="44"/>
      <w:szCs w:val="44"/>
    </w:rPr>
  </w:style>
  <w:style w:type="character" w:styleId="Style12" w:customStyle="1">
    <w:name w:val="页眉 字符"/>
    <w:uiPriority w:val="0"/>
    <w:qFormat/>
    <w:rPr>
      <w:rFonts w:ascii="Times New Roman" w:hAnsi="Times New Roman" w:eastAsia="宋体" w:cs="Times New Roman"/>
      <w:kern w:val="2"/>
      <w:sz w:val="18"/>
      <w:szCs w:val="18"/>
    </w:rPr>
  </w:style>
  <w:style w:type="character" w:styleId="Style13" w:customStyle="1">
    <w:name w:val="标题 字符"/>
    <w:uiPriority w:val="0"/>
    <w:qFormat/>
    <w:rPr>
      <w:rFonts w:ascii="Cambria" w:hAnsi="Cambria" w:eastAsia="宋体" w:cs="Times New Roman"/>
      <w:b/>
      <w:bCs/>
      <w:kern w:val="2"/>
      <w:sz w:val="32"/>
      <w:szCs w:val="32"/>
    </w:rPr>
  </w:style>
  <w:style w:type="character" w:styleId="InternetLink">
    <w:name w:val="Hyperlink"/>
    <w:rPr>
      <w:color w:val="000080"/>
      <w:u w:val="single"/>
      <w:lang w:val="zxx" w:eastAsia="zxx" w:bidi="zxx"/>
    </w:rPr>
  </w:style>
  <w:style w:type="character" w:styleId="Emphasis">
    <w:name w:val="Emphasis"/>
    <w:qFormat/>
    <w:rPr>
      <w:i/>
      <w:iCs/>
    </w:rPr>
  </w:style>
  <w:style w:type="character" w:styleId="StrongEmphasis">
    <w:name w:val="Strong Emphasis"/>
    <w:qFormat/>
    <w:rPr>
      <w:b/>
      <w:bCs/>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TextBodyIndent">
    <w:name w:val="Body Text Indent"/>
    <w:basedOn w:val="Normal"/>
    <w:uiPriority w:val="0"/>
    <w:pPr>
      <w:spacing w:lineRule="exact" w:line="600"/>
      <w:ind w:firstLine="570"/>
    </w:pPr>
    <w:rPr>
      <w:rFonts w:ascii="Times New Roman" w:hAnsi="Times New Roman" w:eastAsia="宋体" w:cs="Times New Roman"/>
      <w:sz w:val="28"/>
      <w:szCs w:val="20"/>
    </w:rPr>
  </w:style>
  <w:style w:type="paragraph" w:styleId="BlockText">
    <w:name w:val="Block Text"/>
    <w:basedOn w:val="Normal"/>
    <w:uiPriority w:val="0"/>
    <w:qFormat/>
    <w:pPr>
      <w:spacing w:lineRule="atLeast" w:line="312" w:before="120" w:after="0"/>
      <w:ind w:left="-105" w:right="-107" w:hanging="0"/>
      <w:textAlignment w:val="baseline"/>
    </w:pPr>
    <w:rPr>
      <w:rFonts w:ascii="Times New Roman" w:hAnsi="Times New Roman" w:eastAsia="黑体" w:cs="Times New Roman"/>
      <w:bCs/>
      <w:kern w:val="0"/>
      <w:szCs w:val="20"/>
    </w:rPr>
  </w:style>
  <w:style w:type="paragraph" w:styleId="BodyTextIndent2">
    <w:name w:val="Body Text Indent 2"/>
    <w:basedOn w:val="Normal"/>
    <w:uiPriority w:val="0"/>
    <w:qFormat/>
    <w:pPr>
      <w:ind w:firstLine="480"/>
      <w:textAlignment w:val="bottom"/>
    </w:pPr>
    <w:rPr>
      <w:rFonts w:ascii="宋体" w:hAnsi="宋体" w:eastAsia="宋体" w:cs="Times New Roman"/>
      <w:sz w:val="28"/>
      <w:szCs w:val="20"/>
    </w:rPr>
  </w:style>
  <w:style w:type="paragraph" w:styleId="HeaderandFooter">
    <w:name w:val="Header and Footer"/>
    <w:basedOn w:val="Normal"/>
    <w:qFormat/>
    <w:pPr/>
    <w:rPr/>
  </w:style>
  <w:style w:type="paragraph" w:styleId="Footer">
    <w:name w:val="Footer"/>
    <w:basedOn w:val="Normal"/>
    <w:uiPriority w:val="0"/>
    <w:pPr>
      <w:tabs>
        <w:tab w:val="clear" w:pos="420"/>
        <w:tab w:val="center" w:pos="4153" w:leader="none"/>
        <w:tab w:val="right" w:pos="8306" w:leader="none"/>
      </w:tabs>
      <w:snapToGrid w:val="false"/>
      <w:jc w:val="left"/>
    </w:pPr>
    <w:rPr>
      <w:rFonts w:ascii="Times New Roman" w:hAnsi="Times New Roman" w:eastAsia="宋体" w:cs="Times New Roman"/>
      <w:sz w:val="18"/>
      <w:szCs w:val="20"/>
    </w:rPr>
  </w:style>
  <w:style w:type="paragraph" w:styleId="Header">
    <w:name w:val="Header"/>
    <w:basedOn w:val="Normal"/>
    <w:uiPriority w:val="0"/>
    <w:pPr>
      <w:pBdr>
        <w:bottom w:val="single" w:sz="6" w:space="1" w:color="000000"/>
      </w:pBdr>
      <w:tabs>
        <w:tab w:val="clear" w:pos="420"/>
        <w:tab w:val="center" w:pos="4153" w:leader="none"/>
        <w:tab w:val="right" w:pos="8306" w:leader="none"/>
      </w:tabs>
      <w:snapToGrid w:val="false"/>
      <w:jc w:val="center"/>
    </w:pPr>
    <w:rPr>
      <w:rFonts w:ascii="Times New Roman" w:hAnsi="Times New Roman" w:eastAsia="宋体" w:cs="Times New Roman"/>
      <w:sz w:val="18"/>
      <w:szCs w:val="18"/>
    </w:rPr>
  </w:style>
  <w:style w:type="paragraph" w:styleId="Title">
    <w:name w:val="Title"/>
    <w:basedOn w:val="Normal"/>
    <w:next w:val="Normal"/>
    <w:uiPriority w:val="0"/>
    <w:qFormat/>
    <w:pPr>
      <w:spacing w:before="240" w:after="60"/>
      <w:jc w:val="center"/>
      <w:outlineLvl w:val="0"/>
    </w:pPr>
    <w:rPr>
      <w:rFonts w:ascii="Cambria" w:hAnsi="Cambria" w:eastAsia="宋体" w:cs="Times New Roman"/>
      <w:b/>
      <w:bCs/>
      <w:sz w:val="32"/>
      <w:szCs w:val="32"/>
    </w:rPr>
  </w:style>
  <w:style w:type="paragraph" w:styleId="Style14" w:customStyle="1">
    <w:name w:val="È±Ê¡ÎÄ±¾"/>
    <w:basedOn w:val="Normal"/>
    <w:uiPriority w:val="0"/>
    <w:qFormat/>
    <w:pPr>
      <w:widowControl/>
      <w:overflowPunct w:val="true"/>
      <w:jc w:val="left"/>
      <w:textAlignment w:val="baseline"/>
    </w:pPr>
    <w:rPr>
      <w:rFonts w:ascii="Times New Roman" w:hAnsi="Times New Roman" w:eastAsia="宋体" w:cs="Times New Roman"/>
      <w:kern w:val="0"/>
      <w:sz w:val="24"/>
      <w:szCs w:val="20"/>
    </w:rPr>
  </w:style>
  <w:style w:type="paragraph" w:styleId="ListParagraph">
    <w:name w:val="List Paragraph"/>
    <w:basedOn w:val="Normal"/>
    <w:uiPriority w:val="34"/>
    <w:qFormat/>
    <w:pPr>
      <w:ind w:firstLine="420"/>
    </w:pPr>
    <w:rPr/>
  </w:style>
  <w:style w:type="paragraph" w:styleId="FrameContents">
    <w:name w:val="Frame Contents"/>
    <w:basedOn w:val="Normal"/>
    <w:qFormat/>
    <w:pPr/>
    <w:rPr/>
  </w:style>
  <w:style w:type="table" w:default="1" w:styleId="9">
    <w:name w:val="Normal Table"/>
    <w:uiPriority w:val="0"/>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header" Target="header1.xml"/><Relationship Id="rId4" Type="http://schemas.openxmlformats.org/officeDocument/2006/relationships/footer" Target="footer1.xm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Relationship Id="rId9" Type="http://schemas.openxmlformats.org/officeDocument/2006/relationships/customXml" Target="../customXml/item1.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4927</TotalTime>
  <Application>LibreOffice/6.4.7.2$Linux_X86_64 LibreOffice_project/40$Build-2</Application>
  <Pages>5</Pages>
  <Words>2115</Words>
  <Characters>2486</Characters>
  <CharactersWithSpaces>3166</CharactersWithSpaces>
  <Paragraphs>37</Paragraphs>
  <Company> </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2021-01-18T07:38:00Z</dcterms:created>
  <dc:creator>wy</dc:creator>
  <dc:description/>
  <dc:language>en-US</dc:language>
  <cp:lastModifiedBy/>
  <cp:lastPrinted>2004-02-09T03:57:00Z</cp:lastPrinted>
  <dcterms:modified xsi:type="dcterms:W3CDTF">2025-01-09T11:12:57Z</dcterms:modified>
  <cp:revision>1719</cp:revision>
  <dc:subject/>
  <dc:title>金信公司专利申请技术交底书</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15.0000</vt:lpwstr>
  </property>
  <property fmtid="{D5CDD505-2E9C-101B-9397-08002B2CF9AE}" pid="3" name="Company">
    <vt:lpwstr> </vt:lpwstr>
  </property>
  <property fmtid="{D5CDD505-2E9C-101B-9397-08002B2CF9AE}" pid="4" name="ICV">
    <vt:lpwstr>20817AA2FD054A76A3A546D14CE61073</vt:lpwstr>
  </property>
  <property fmtid="{D5CDD505-2E9C-101B-9397-08002B2CF9AE}" pid="5" name="KSOProductBuildVer">
    <vt:lpwstr>2052-11.1.0.11115</vt:lpwstr>
  </property>
  <property fmtid="{D5CDD505-2E9C-101B-9397-08002B2CF9AE}" pid="6" name="LinksUpToDate">
    <vt:bool>0</vt:bool>
  </property>
  <property fmtid="{D5CDD505-2E9C-101B-9397-08002B2CF9AE}" pid="7" name="ScaleCrop">
    <vt:bool>0</vt:bool>
  </property>
</Properties>
</file>