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0" distT="0" distL="0" distR="0">
            <wp:extent cx="5943600" cy="355959"/>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5959"/>
                    </a:xfrm>
                    <a:prstGeom prst="rect"/>
                    <a:ln/>
                  </pic:spPr>
                </pic:pic>
              </a:graphicData>
            </a:graphic>
          </wp:inline>
        </w:drawing>
      </w:r>
      <w:r w:rsidDel="00000000" w:rsidR="00000000" w:rsidRPr="00000000">
        <w:rPr>
          <w:rtl w:val="0"/>
        </w:rPr>
      </w:r>
    </w:p>
    <w:tbl>
      <w:tblPr>
        <w:tblStyle w:val="Table1"/>
        <w:tblW w:w="9350.0" w:type="dxa"/>
        <w:jc w:val="left"/>
        <w:tblInd w:w="0.0" w:type="dxa"/>
        <w:tblBorders>
          <w:top w:color="008080" w:space="0" w:sz="4" w:val="single"/>
          <w:left w:color="008080" w:space="0" w:sz="4" w:val="single"/>
          <w:bottom w:color="008080" w:space="0" w:sz="4" w:val="single"/>
          <w:right w:color="008080" w:space="0" w:sz="4" w:val="single"/>
          <w:insideH w:color="008080" w:space="0" w:sz="4" w:val="single"/>
          <w:insideV w:color="00808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3">
            <w:pPr>
              <w:rPr/>
            </w:pPr>
            <w:r w:rsidDel="00000000" w:rsidR="00000000" w:rsidRPr="00000000">
              <w:rPr>
                <w:rtl w:val="0"/>
              </w:rPr>
              <w:t xml:space="preserve">Nome: Waldir Borba Junior</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Curso: </w:t>
            </w:r>
            <w:r w:rsidDel="00000000" w:rsidR="00000000" w:rsidRPr="00000000">
              <w:rPr>
                <w:rtl w:val="0"/>
              </w:rPr>
              <w:t xml:space="preserve">Superior de Tecnologia em Análise e Desenvolvimento de Sistemas</w:t>
            </w:r>
            <w:r w:rsidDel="00000000" w:rsidR="00000000" w:rsidRPr="00000000">
              <w:rPr>
                <w:rtl w:val="0"/>
              </w:rPr>
            </w:r>
          </w:p>
        </w:tc>
      </w:tr>
      <w:tr>
        <w:trPr>
          <w:cantSplit w:val="0"/>
          <w:tblHeader w:val="0"/>
        </w:trPr>
        <w:tc>
          <w:tcPr/>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Eu sempre tive o sonho/desejo de participar de uma iniciação científica, até o dia em que recebi um email, avisando que estam abertas as inscrições para a iniciação científica, e que aquela semana era o último dia das inscrições.</w:t>
            </w:r>
          </w:p>
          <w:p w:rsidR="00000000" w:rsidDel="00000000" w:rsidP="00000000" w:rsidRDefault="00000000" w:rsidRPr="00000000" w14:paraId="00000007">
            <w:pPr>
              <w:rPr/>
            </w:pPr>
            <w:r w:rsidDel="00000000" w:rsidR="00000000" w:rsidRPr="00000000">
              <w:rPr>
                <w:rtl w:val="0"/>
              </w:rPr>
              <w:t xml:space="preserve">Não pensei duas vezes e no mesmo instante realizei meu cadastro e aí iniciou o processo de dúvidas, será que deu certo? Será que serei selecionado? Dias depois, recebi um email confirmando que fui selecionado. Alegria total, primeiro passo foi dado, ser aceito em um programa de iniciação científica.</w:t>
            </w:r>
          </w:p>
          <w:p w:rsidR="00000000" w:rsidDel="00000000" w:rsidP="00000000" w:rsidRDefault="00000000" w:rsidRPr="00000000" w14:paraId="00000008">
            <w:pPr>
              <w:rPr/>
            </w:pPr>
            <w:r w:rsidDel="00000000" w:rsidR="00000000" w:rsidRPr="00000000">
              <w:rPr>
                <w:rtl w:val="0"/>
              </w:rPr>
              <w:t xml:space="preserve">No dia 17/03, mesmo dia do aniversário da minha esposa, às 20:00 foi a live de abertura, que emoção, eu estaria iniciando oficialmente um projeto de pesquisa.</w:t>
            </w:r>
          </w:p>
          <w:p w:rsidR="00000000" w:rsidDel="00000000" w:rsidP="00000000" w:rsidRDefault="00000000" w:rsidRPr="00000000" w14:paraId="00000009">
            <w:pPr>
              <w:rPr/>
            </w:pPr>
            <w:r w:rsidDel="00000000" w:rsidR="00000000" w:rsidRPr="00000000">
              <w:rPr>
                <w:rtl w:val="0"/>
              </w:rPr>
              <w:t xml:space="preserve">As semanas foram se passando, novos encontros, palestras, orientações, foi tudo mágico. As vezes pensamos que conforme a idade avança a gente acha que já sabe bastante coisa, mas eu descobri que com 51 anos de idade, ainda tenho gás para aprender e absorver muito mais coisas. O conhecimento adquirido ao longo desse período é um conhecimento que carregarei comigo para sempre, pois foi muito gratificante o aprendizado.</w:t>
            </w:r>
          </w:p>
          <w:p w:rsidR="00000000" w:rsidDel="00000000" w:rsidP="00000000" w:rsidRDefault="00000000" w:rsidRPr="00000000" w14:paraId="0000000A">
            <w:pPr>
              <w:rPr/>
            </w:pPr>
            <w:r w:rsidDel="00000000" w:rsidR="00000000" w:rsidRPr="00000000">
              <w:rPr>
                <w:rtl w:val="0"/>
              </w:rPr>
              <w:t xml:space="preserve">Agora estou na espera do resultado para saber se serei aceito na fase dois, para adquirir e compartilhar conhecimento que servirão para base para galgar degraus mais alto.</w:t>
            </w:r>
          </w:p>
          <w:p w:rsidR="00000000" w:rsidDel="00000000" w:rsidP="00000000" w:rsidRDefault="00000000" w:rsidRPr="00000000" w14:paraId="0000000B">
            <w:pPr>
              <w:rPr/>
            </w:pPr>
            <w:r w:rsidDel="00000000" w:rsidR="00000000" w:rsidRPr="00000000">
              <w:rPr>
                <w:rtl w:val="0"/>
              </w:rPr>
              <w:t xml:space="preserve">Obrigado a todos pela oportunidade  de participar do PICT-EAD.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Pr>
      <w:drawing>
        <wp:inline distB="0" distT="0" distL="0" distR="0">
          <wp:extent cx="5943600" cy="371475"/>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71475"/>
                  </a:xfrm>
                  <a:prstGeom prst="rect"/>
                  <a:ln/>
                </pic:spPr>
              </pic:pic>
            </a:graphicData>
          </a:graphic>
        </wp:inline>
      </w:drawing>
    </w:r>
    <w:r w:rsidDel="00000000" w:rsidR="00000000" w:rsidRPr="00000000">
      <w:rPr>
        <w:rtl w:val="0"/>
      </w:rPr>
    </w:r>
  </w:p>
  <w:tbl>
    <w:tblPr>
      <w:tblStyle w:val="Table2"/>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85"/>
      <w:gridCol w:w="7465"/>
      <w:tblGridChange w:id="0">
        <w:tblGrid>
          <w:gridCol w:w="1885"/>
          <w:gridCol w:w="7465"/>
        </w:tblGrid>
      </w:tblGridChange>
    </w:tblGrid>
    <w:tr>
      <w:trPr>
        <w:cantSplit w:val="0"/>
        <w:tblHeader w:val="0"/>
      </w:trPr>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04xlpa" w:customStyle="1">
    <w:name w:val="_04xlpa"/>
    <w:basedOn w:val="Normal"/>
    <w:rsid w:val="00B1442D"/>
    <w:pPr>
      <w:spacing w:after="100" w:afterAutospacing="1" w:before="100" w:beforeAutospacing="1" w:line="240" w:lineRule="auto"/>
    </w:pPr>
    <w:rPr>
      <w:rFonts w:ascii="Times New Roman" w:cs="Times New Roman" w:eastAsia="Times New Roman" w:hAnsi="Times New Roman"/>
      <w:sz w:val="24"/>
      <w:szCs w:val="24"/>
    </w:rPr>
  </w:style>
  <w:style w:type="character" w:styleId="jsgrdq" w:customStyle="1">
    <w:name w:val="jsgrdq"/>
    <w:basedOn w:val="Fontepargpadro"/>
    <w:rsid w:val="00B1442D"/>
  </w:style>
  <w:style w:type="paragraph" w:styleId="Cabealho">
    <w:name w:val="header"/>
    <w:basedOn w:val="Normal"/>
    <w:link w:val="CabealhoChar"/>
    <w:uiPriority w:val="99"/>
    <w:unhideWhenUsed w:val="1"/>
    <w:rsid w:val="00777453"/>
    <w:pPr>
      <w:tabs>
        <w:tab w:val="center" w:pos="4680"/>
        <w:tab w:val="right" w:pos="9360"/>
      </w:tabs>
      <w:spacing w:after="0" w:line="240" w:lineRule="auto"/>
    </w:pPr>
  </w:style>
  <w:style w:type="character" w:styleId="CabealhoChar" w:customStyle="1">
    <w:name w:val="Cabeçalho Char"/>
    <w:basedOn w:val="Fontepargpadro"/>
    <w:link w:val="Cabealho"/>
    <w:uiPriority w:val="99"/>
    <w:rsid w:val="00777453"/>
  </w:style>
  <w:style w:type="paragraph" w:styleId="Rodap">
    <w:name w:val="footer"/>
    <w:basedOn w:val="Normal"/>
    <w:link w:val="RodapChar"/>
    <w:uiPriority w:val="99"/>
    <w:unhideWhenUsed w:val="1"/>
    <w:rsid w:val="00777453"/>
    <w:pPr>
      <w:tabs>
        <w:tab w:val="center" w:pos="4680"/>
        <w:tab w:val="right" w:pos="9360"/>
      </w:tabs>
      <w:spacing w:after="0" w:line="240" w:lineRule="auto"/>
    </w:pPr>
  </w:style>
  <w:style w:type="character" w:styleId="RodapChar" w:customStyle="1">
    <w:name w:val="Rodapé Char"/>
    <w:basedOn w:val="Fontepargpadro"/>
    <w:link w:val="Rodap"/>
    <w:uiPriority w:val="99"/>
    <w:rsid w:val="00777453"/>
  </w:style>
  <w:style w:type="table" w:styleId="Tabelacomgrade">
    <w:name w:val="Table Grid"/>
    <w:basedOn w:val="Tabelanormal"/>
    <w:uiPriority w:val="39"/>
    <w:rsid w:val="0077745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to6IEb0xdLUdMiiy7sOWg1IJMg==">AMUW2mV7egH35m1SGEaRYAFUQU8gtIpIkO3dW5F8cIf5/mYACjj7yy51INLi5RFiM9LOgxCj4/7xE8wdTeRDnr3f3GmfL6K7h5/tuNOKr3119udipvSehWQ=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2021-08-18T13:06:00Z</dcterms:created>
  <dc:creator>Fátima Dias</dc:creator>
</cp:coreProperties>
</file>