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A2E9" w14:textId="77777777" w:rsidR="00171914" w:rsidRDefault="00171914" w:rsidP="00171914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14:paraId="49417B31" w14:textId="77777777" w:rsidR="00171914" w:rsidRDefault="00171914" w:rsidP="00171914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14:paraId="701FE9A1" w14:textId="77777777" w:rsidR="00171914" w:rsidRPr="00C94EF8" w:rsidRDefault="00171914" w:rsidP="00171914">
      <w:pPr>
        <w:pStyle w:val="SEBAL"/>
        <w:spacing w:after="0"/>
        <w:jc w:val="center"/>
        <w:rPr>
          <w:color w:val="FF0000"/>
          <w:sz w:val="28"/>
          <w:szCs w:val="28"/>
        </w:rPr>
      </w:pPr>
    </w:p>
    <w:p w14:paraId="1352B5BC" w14:textId="77777777" w:rsidR="00171914" w:rsidRPr="0025289F" w:rsidRDefault="00171914" w:rsidP="00171914">
      <w:pPr>
        <w:pStyle w:val="Ttulo1"/>
      </w:pPr>
      <w:r w:rsidRPr="0025289F">
        <w:t>LAUDO DE PERÍCIA CRIMINAL</w:t>
      </w:r>
    </w:p>
    <w:p w14:paraId="6712A484" w14:textId="77777777" w:rsidR="00171914" w:rsidRDefault="00171914" w:rsidP="00171914">
      <w:pPr>
        <w:pStyle w:val="Ttulo2"/>
      </w:pPr>
    </w:p>
    <w:p w14:paraId="513E5722" w14:textId="77777777" w:rsidR="00171914" w:rsidRDefault="00171914" w:rsidP="00171914">
      <w:pPr>
        <w:pStyle w:val="Ttulo2"/>
      </w:pPr>
      <w:r w:rsidRPr="0025289F">
        <w:t xml:space="preserve">LOCAL DE </w:t>
      </w:r>
      <w:r w:rsidRPr="00452920">
        <w:t>DISPARO DE ARMA DE FOGO</w:t>
      </w:r>
    </w:p>
    <w:p w14:paraId="5FA1A4DE" w14:textId="77777777" w:rsidR="00171914" w:rsidRDefault="00171914" w:rsidP="00171914">
      <w:pPr>
        <w:rPr>
          <w:lang w:eastAsia="en-US"/>
        </w:rPr>
      </w:pPr>
    </w:p>
    <w:p w14:paraId="573EB99B" w14:textId="77777777" w:rsidR="00171914" w:rsidRPr="004A3C53" w:rsidRDefault="00171914" w:rsidP="00171914">
      <w:pPr>
        <w:pStyle w:val="SEBAL"/>
        <w:spacing w:after="0" w:line="300" w:lineRule="auto"/>
        <w:jc w:val="center"/>
        <w:rPr>
          <w:sz w:val="28"/>
          <w:szCs w:val="28"/>
        </w:rPr>
      </w:pPr>
    </w:p>
    <w:p w14:paraId="1C634ACC" w14:textId="77777777" w:rsidR="00171914" w:rsidRPr="004A3C53" w:rsidRDefault="00171914" w:rsidP="00171914">
      <w:pPr>
        <w:pStyle w:val="SEBAL"/>
        <w:spacing w:after="0" w:line="300" w:lineRule="auto"/>
        <w:jc w:val="center"/>
        <w:rPr>
          <w:sz w:val="26"/>
          <w:szCs w:val="26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171914" w:rsidRPr="004A3C53" w14:paraId="50243DCD" w14:textId="77777777" w:rsidTr="001F4139">
        <w:tc>
          <w:tcPr>
            <w:tcW w:w="2660" w:type="dxa"/>
          </w:tcPr>
          <w:p w14:paraId="283945A2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Procedimento:</w:t>
            </w:r>
            <w:r>
              <w:rPr>
                <w:rFonts w:cs="Verdana"/>
              </w:rPr>
              <w:t xml:space="preserve"> </w:t>
            </w:r>
          </w:p>
        </w:tc>
        <w:tc>
          <w:tcPr>
            <w:tcW w:w="6427" w:type="dxa"/>
          </w:tcPr>
          <w:p w14:paraId="3831234E" w14:textId="77777777" w:rsidR="00171914" w:rsidRPr="003E56D7" w:rsidRDefault="00171914" w:rsidP="001F4139">
            <w:pPr>
              <w:widowControl w:val="0"/>
              <w:suppressAutoHyphens/>
              <w:spacing w:after="12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color w:val="3333FF"/>
              </w:rPr>
              <w:t>Número do Protocolo Judicial / RAI / Número I.P.</w:t>
            </w:r>
          </w:p>
        </w:tc>
      </w:tr>
      <w:tr w:rsidR="00171914" w:rsidRPr="004A3C53" w14:paraId="797A905A" w14:textId="77777777" w:rsidTr="001F4139">
        <w:tc>
          <w:tcPr>
            <w:tcW w:w="2660" w:type="dxa"/>
          </w:tcPr>
          <w:p w14:paraId="1963D2D8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Requisitante:</w:t>
            </w:r>
          </w:p>
        </w:tc>
        <w:tc>
          <w:tcPr>
            <w:tcW w:w="6427" w:type="dxa"/>
          </w:tcPr>
          <w:p w14:paraId="259C5521" w14:textId="77777777" w:rsidR="00171914" w:rsidRPr="003E56D7" w:rsidRDefault="00171914" w:rsidP="001F4139">
            <w:pPr>
              <w:widowControl w:val="0"/>
              <w:suppressAutoHyphens/>
              <w:spacing w:after="120"/>
              <w:rPr>
                <w:rFonts w:cs="Verdana"/>
                <w:i/>
                <w:color w:val="3333FF"/>
              </w:rPr>
            </w:pPr>
            <w:r w:rsidRPr="003E56D7">
              <w:rPr>
                <w:rFonts w:cs="Verdana"/>
                <w:i/>
                <w:color w:val="3333FF"/>
              </w:rPr>
              <w:t xml:space="preserve">Unidade </w:t>
            </w:r>
            <w:r w:rsidRPr="00E13C5A">
              <w:rPr>
                <w:rFonts w:cs="Verdana"/>
                <w:i/>
                <w:color w:val="3333FF"/>
              </w:rPr>
              <w:t>Requisitante</w:t>
            </w:r>
            <w:r w:rsidRPr="003E56D7">
              <w:rPr>
                <w:rFonts w:cs="Verdana"/>
                <w:i/>
                <w:color w:val="3333FF"/>
              </w:rPr>
              <w:t xml:space="preserve"> – Delegacia / Vara Criminal / Promotoria de Justiça</w:t>
            </w:r>
          </w:p>
        </w:tc>
      </w:tr>
      <w:tr w:rsidR="00171914" w:rsidRPr="004A3C53" w14:paraId="0A0D2EC5" w14:textId="77777777" w:rsidTr="001F4139">
        <w:tc>
          <w:tcPr>
            <w:tcW w:w="2660" w:type="dxa"/>
          </w:tcPr>
          <w:p w14:paraId="6E00C3D4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Delegacia</w:t>
            </w:r>
            <w:r>
              <w:rPr>
                <w:rFonts w:cs="Verdana"/>
              </w:rPr>
              <w:t xml:space="preserve"> Afeta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2E6594E0" w14:textId="77777777" w:rsidR="00171914" w:rsidRPr="004A3C53" w:rsidRDefault="00171914" w:rsidP="001F4139">
            <w:pPr>
              <w:widowControl w:val="0"/>
              <w:suppressAutoHyphens/>
              <w:spacing w:after="120"/>
              <w:rPr>
                <w:rFonts w:eastAsia="Lucida Sans Unicode"/>
                <w:noProof/>
                <w:szCs w:val="24"/>
              </w:rPr>
            </w:pPr>
          </w:p>
        </w:tc>
      </w:tr>
      <w:tr w:rsidR="00171914" w:rsidRPr="004A3C53" w14:paraId="3FDD3E75" w14:textId="77777777" w:rsidTr="001F4139">
        <w:tc>
          <w:tcPr>
            <w:tcW w:w="2660" w:type="dxa"/>
          </w:tcPr>
          <w:p w14:paraId="36C7E36E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Pessoas Envolvidas:</w:t>
            </w:r>
          </w:p>
        </w:tc>
        <w:tc>
          <w:tcPr>
            <w:tcW w:w="6427" w:type="dxa"/>
          </w:tcPr>
          <w:p w14:paraId="2D6CBEB7" w14:textId="77777777" w:rsidR="00171914" w:rsidRPr="003E56D7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  <w:i/>
              </w:rPr>
            </w:pPr>
            <w:r w:rsidRPr="003E56D7">
              <w:rPr>
                <w:rFonts w:cs="Verdana"/>
                <w:i/>
                <w:noProof/>
                <w:color w:val="3333FF"/>
              </w:rPr>
              <w:t>Vítima(s) e Susposto(s) Autor(es)</w:t>
            </w:r>
            <w:r w:rsidRPr="003E56D7">
              <w:rPr>
                <w:rFonts w:cs="Verdana"/>
                <w:i/>
                <w:noProof/>
                <w:color w:val="3333FF"/>
              </w:rPr>
              <w:br/>
            </w:r>
          </w:p>
        </w:tc>
      </w:tr>
    </w:tbl>
    <w:p w14:paraId="25B1EF63" w14:textId="77777777" w:rsidR="00171914" w:rsidRPr="004A3C53" w:rsidRDefault="00171914" w:rsidP="00171914">
      <w:pPr>
        <w:widowControl w:val="0"/>
        <w:spacing w:line="300" w:lineRule="auto"/>
        <w:rPr>
          <w:rFonts w:cs="Verdana"/>
        </w:rPr>
      </w:pPr>
    </w:p>
    <w:tbl>
      <w:tblPr>
        <w:tblW w:w="9087" w:type="dxa"/>
        <w:tblInd w:w="108" w:type="dxa"/>
        <w:tblLook w:val="04A0" w:firstRow="1" w:lastRow="0" w:firstColumn="1" w:lastColumn="0" w:noHBand="0" w:noVBand="1"/>
      </w:tblPr>
      <w:tblGrid>
        <w:gridCol w:w="2660"/>
        <w:gridCol w:w="6427"/>
      </w:tblGrid>
      <w:tr w:rsidR="00171914" w:rsidRPr="004A3C53" w14:paraId="66B8F860" w14:textId="77777777" w:rsidTr="001F4139">
        <w:tc>
          <w:tcPr>
            <w:tcW w:w="2660" w:type="dxa"/>
          </w:tcPr>
          <w:p w14:paraId="36397D7C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Unidade Pericial:</w:t>
            </w:r>
          </w:p>
        </w:tc>
        <w:tc>
          <w:tcPr>
            <w:tcW w:w="6427" w:type="dxa"/>
          </w:tcPr>
          <w:p w14:paraId="568FD3B0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jc w:val="both"/>
              <w:rPr>
                <w:rFonts w:cs="Verdana"/>
              </w:rPr>
            </w:pPr>
          </w:p>
        </w:tc>
      </w:tr>
      <w:tr w:rsidR="00171914" w:rsidRPr="004A3C53" w14:paraId="6E50C75B" w14:textId="77777777" w:rsidTr="001F4139">
        <w:tc>
          <w:tcPr>
            <w:tcW w:w="2660" w:type="dxa"/>
          </w:tcPr>
          <w:p w14:paraId="611D7B3A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 w:rsidRPr="004A3C53">
              <w:rPr>
                <w:rFonts w:cs="Verdana"/>
              </w:rPr>
              <w:t>Perito</w:t>
            </w:r>
            <w:r>
              <w:rPr>
                <w:rFonts w:cs="Verdana"/>
              </w:rPr>
              <w:t>(</w:t>
            </w:r>
            <w:r w:rsidRPr="004A3C53">
              <w:rPr>
                <w:rFonts w:cs="Verdana"/>
              </w:rPr>
              <w:t>s</w:t>
            </w:r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 xml:space="preserve"> Crimina</w:t>
            </w:r>
            <w:r>
              <w:rPr>
                <w:rFonts w:cs="Verdana"/>
              </w:rPr>
              <w:t>l(</w:t>
            </w:r>
            <w:proofErr w:type="spellStart"/>
            <w:r w:rsidRPr="004A3C53">
              <w:rPr>
                <w:rFonts w:cs="Verdana"/>
              </w:rPr>
              <w:t>is</w:t>
            </w:r>
            <w:proofErr w:type="spellEnd"/>
            <w:r>
              <w:rPr>
                <w:rFonts w:cs="Verdana"/>
              </w:rPr>
              <w:t>)</w:t>
            </w:r>
            <w:r w:rsidRPr="004A3C53">
              <w:rPr>
                <w:rFonts w:cs="Verdana"/>
              </w:rPr>
              <w:t>:</w:t>
            </w:r>
          </w:p>
        </w:tc>
        <w:tc>
          <w:tcPr>
            <w:tcW w:w="6427" w:type="dxa"/>
          </w:tcPr>
          <w:p w14:paraId="430D3FAE" w14:textId="77777777" w:rsidR="00171914" w:rsidRPr="005F7530" w:rsidRDefault="00171914" w:rsidP="001F4139">
            <w:pPr>
              <w:autoSpaceDE w:val="0"/>
              <w:autoSpaceDN w:val="0"/>
              <w:adjustRightInd w:val="0"/>
              <w:spacing w:line="300" w:lineRule="auto"/>
              <w:rPr>
                <w:rFonts w:cs="Verdana"/>
                <w:szCs w:val="24"/>
              </w:rPr>
            </w:pPr>
          </w:p>
        </w:tc>
      </w:tr>
      <w:tr w:rsidR="00171914" w:rsidRPr="004A3C53" w14:paraId="386E1C55" w14:textId="77777777" w:rsidTr="001F4139">
        <w:tc>
          <w:tcPr>
            <w:tcW w:w="2660" w:type="dxa"/>
          </w:tcPr>
          <w:p w14:paraId="2BFCE366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  <w:r>
              <w:rPr>
                <w:rFonts w:cs="Verdana"/>
              </w:rPr>
              <w:t>Data</w:t>
            </w:r>
            <w:r w:rsidRPr="004A3C53">
              <w:rPr>
                <w:rFonts w:cs="Verdana"/>
              </w:rPr>
              <w:t xml:space="preserve"> do Exame:</w:t>
            </w:r>
          </w:p>
        </w:tc>
        <w:tc>
          <w:tcPr>
            <w:tcW w:w="6427" w:type="dxa"/>
          </w:tcPr>
          <w:p w14:paraId="1FAC84C4" w14:textId="77777777" w:rsidR="00171914" w:rsidRPr="004A3C53" w:rsidRDefault="00171914" w:rsidP="001F4139">
            <w:pPr>
              <w:autoSpaceDE w:val="0"/>
              <w:autoSpaceDN w:val="0"/>
              <w:adjustRightInd w:val="0"/>
              <w:spacing w:before="60" w:after="60"/>
              <w:rPr>
                <w:rFonts w:cs="Verdana"/>
              </w:rPr>
            </w:pPr>
          </w:p>
        </w:tc>
      </w:tr>
    </w:tbl>
    <w:p w14:paraId="7341CD81" w14:textId="77777777" w:rsidR="00171914" w:rsidRPr="004A3C53" w:rsidRDefault="00171914" w:rsidP="00171914">
      <w:pPr>
        <w:pStyle w:val="Recuodecorpodetexto"/>
        <w:spacing w:line="300" w:lineRule="auto"/>
        <w:ind w:left="0" w:firstLine="1134"/>
        <w:jc w:val="both"/>
        <w:rPr>
          <w:rFonts w:cs="Arial"/>
          <w:szCs w:val="24"/>
        </w:rPr>
      </w:pPr>
    </w:p>
    <w:p w14:paraId="3E75CBE5" w14:textId="77777777" w:rsidR="00171914" w:rsidRPr="00BB62F3" w:rsidRDefault="00171914" w:rsidP="00171914">
      <w:pPr>
        <w:widowControl w:val="0"/>
        <w:spacing w:line="300" w:lineRule="auto"/>
        <w:rPr>
          <w:rFonts w:cs="Verdana"/>
          <w:szCs w:val="24"/>
        </w:rPr>
      </w:pPr>
    </w:p>
    <w:p w14:paraId="481BD799" w14:textId="77777777" w:rsidR="00171914" w:rsidRDefault="00171914" w:rsidP="00171914">
      <w:pPr>
        <w:spacing w:line="300" w:lineRule="auto"/>
        <w:rPr>
          <w:color w:val="FF0000"/>
        </w:rPr>
      </w:pPr>
    </w:p>
    <w:p w14:paraId="6F2AE664" w14:textId="77777777" w:rsidR="00171914" w:rsidRPr="00152AF1" w:rsidRDefault="00171914" w:rsidP="00171914">
      <w:pPr>
        <w:spacing w:line="300" w:lineRule="auto"/>
        <w:rPr>
          <w:color w:val="FF0000"/>
        </w:rPr>
      </w:pPr>
    </w:p>
    <w:p w14:paraId="5BD5740D" w14:textId="77777777" w:rsidR="00171914" w:rsidRPr="0025289F" w:rsidRDefault="00171914" w:rsidP="00171914">
      <w:pPr>
        <w:pStyle w:val="Ttulo3"/>
      </w:pPr>
      <w:r w:rsidRPr="0025289F">
        <w:t>HISTÓRICO</w:t>
      </w:r>
    </w:p>
    <w:p w14:paraId="26D1FBF4" w14:textId="77777777" w:rsidR="00171914" w:rsidRPr="00B52410" w:rsidRDefault="00171914" w:rsidP="00171914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F5354D">
        <w:rPr>
          <w:rFonts w:cs="Arial"/>
          <w:szCs w:val="24"/>
          <w:lang w:eastAsia="zh-CN"/>
        </w:rPr>
        <w:t xml:space="preserve">Após </w:t>
      </w:r>
      <w:r w:rsidRPr="00B52410">
        <w:rPr>
          <w:rFonts w:cs="Arial"/>
          <w:szCs w:val="24"/>
          <w:lang w:eastAsia="zh-CN"/>
        </w:rPr>
        <w:t xml:space="preserve">solicitação via Sistema ODIN, o(a) Perito(a) Criminal supracitado(a) procedeu ao local às </w:t>
      </w:r>
      <w:r w:rsidRPr="00B52410">
        <w:rPr>
          <w:rFonts w:cs="Arial"/>
          <w:color w:val="3333FF"/>
          <w:szCs w:val="24"/>
          <w:lang w:eastAsia="zh-CN"/>
        </w:rPr>
        <w:t>00h00min</w:t>
      </w:r>
      <w:r w:rsidRPr="00B52410">
        <w:rPr>
          <w:rFonts w:cs="Arial"/>
          <w:szCs w:val="24"/>
          <w:lang w:eastAsia="zh-CN"/>
        </w:rPr>
        <w:t xml:space="preserve">, na data preambular, </w:t>
      </w:r>
      <w:r w:rsidRPr="00B52410">
        <w:rPr>
          <w:rFonts w:cs="Arial"/>
          <w:color w:val="3333FF"/>
          <w:szCs w:val="24"/>
          <w:lang w:eastAsia="zh-CN"/>
        </w:rPr>
        <w:t>acompanhado do Auxiliar de Autópsia Fulano de tal</w:t>
      </w:r>
      <w:r w:rsidRPr="00B52410">
        <w:rPr>
          <w:rFonts w:cs="Arial"/>
          <w:color w:val="FF0000"/>
          <w:szCs w:val="24"/>
          <w:lang w:eastAsia="zh-CN"/>
        </w:rPr>
        <w:t xml:space="preserve"> </w:t>
      </w:r>
      <w:r w:rsidRPr="00B52410">
        <w:rPr>
          <w:rFonts w:cs="Arial"/>
          <w:szCs w:val="24"/>
          <w:lang w:eastAsia="zh-CN"/>
        </w:rPr>
        <w:t>e realizou o levantamento pericial requisitado.</w:t>
      </w:r>
    </w:p>
    <w:p w14:paraId="60BB8253" w14:textId="77777777" w:rsidR="00171914" w:rsidRPr="005803F8" w:rsidRDefault="00171914" w:rsidP="00171914">
      <w:pPr>
        <w:spacing w:line="300" w:lineRule="auto"/>
        <w:ind w:firstLine="709"/>
        <w:jc w:val="both"/>
        <w:rPr>
          <w:rFonts w:cs="Arial"/>
          <w:i/>
          <w:color w:val="3333FF"/>
          <w:szCs w:val="24"/>
          <w:lang w:eastAsia="zh-CN"/>
        </w:rPr>
      </w:pPr>
      <w:r w:rsidRPr="00B52410">
        <w:rPr>
          <w:rFonts w:cs="Arial"/>
          <w:szCs w:val="24"/>
          <w:lang w:eastAsia="zh-CN"/>
        </w:rPr>
        <w:t xml:space="preserve">No local, a equipe de Polícia Científica foi recebida por </w:t>
      </w:r>
      <w:r w:rsidRPr="00B52410">
        <w:rPr>
          <w:rFonts w:cs="Arial"/>
          <w:color w:val="3333FF"/>
          <w:szCs w:val="24"/>
          <w:lang w:eastAsia="zh-CN"/>
        </w:rPr>
        <w:t>XXXXXXXXXXXXXX</w:t>
      </w:r>
      <w:r w:rsidRPr="005803F8">
        <w:rPr>
          <w:rFonts w:cs="Arial"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Cs/>
          <w:i/>
          <w:color w:val="3333FF"/>
          <w:szCs w:val="24"/>
          <w:lang w:eastAsia="zh-CN"/>
        </w:rPr>
        <w:t>(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descrever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quem recebeu a equipe de Perícia Criminal)</w:t>
      </w:r>
      <w:r w:rsidRPr="002251B2">
        <w:rPr>
          <w:rFonts w:cs="Arial"/>
          <w:szCs w:val="24"/>
          <w:lang w:eastAsia="zh-CN"/>
        </w:rPr>
        <w:t xml:space="preserve"> e conforme relatos </w:t>
      </w:r>
      <w:r w:rsidRPr="005803F8">
        <w:rPr>
          <w:rFonts w:cs="Arial"/>
          <w:bCs/>
          <w:i/>
          <w:color w:val="3333FF"/>
          <w:szCs w:val="24"/>
          <w:lang w:eastAsia="zh-CN"/>
        </w:rPr>
        <w:t>(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fazer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breve</w:t>
      </w:r>
      <w:r w:rsidRPr="005803F8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5803F8">
        <w:rPr>
          <w:rFonts w:cs="Arial"/>
          <w:b/>
          <w:bCs/>
          <w:i/>
          <w:color w:val="3333FF"/>
          <w:szCs w:val="24"/>
          <w:u w:val="single"/>
          <w:lang w:eastAsia="zh-CN"/>
        </w:rPr>
        <w:t>resumo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do histórico da ocorrência.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Não</w:t>
      </w:r>
      <w:r w:rsidRPr="003A7799">
        <w:rPr>
          <w:rFonts w:cs="Arial"/>
          <w:b/>
          <w:bCs/>
          <w:i/>
          <w:color w:val="3333FF"/>
          <w:szCs w:val="24"/>
          <w:lang w:eastAsia="zh-CN"/>
        </w:rPr>
        <w:t xml:space="preserve"> </w:t>
      </w:r>
      <w:r w:rsidRPr="003A7799">
        <w:rPr>
          <w:rFonts w:cs="Arial"/>
          <w:b/>
          <w:bCs/>
          <w:i/>
          <w:color w:val="3333FF"/>
          <w:szCs w:val="24"/>
          <w:u w:val="single"/>
          <w:lang w:eastAsia="zh-CN"/>
        </w:rPr>
        <w:t>copiar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o RAI).</w:t>
      </w:r>
    </w:p>
    <w:p w14:paraId="14839D52" w14:textId="77777777" w:rsidR="00171914" w:rsidRPr="005803F8" w:rsidRDefault="00171914" w:rsidP="00171914">
      <w:pPr>
        <w:spacing w:line="300" w:lineRule="auto"/>
        <w:ind w:firstLine="709"/>
        <w:jc w:val="both"/>
        <w:rPr>
          <w:rFonts w:cs="Arial"/>
          <w:bCs/>
          <w:i/>
          <w:color w:val="3333FF"/>
          <w:szCs w:val="24"/>
          <w:lang w:eastAsia="zh-CN"/>
        </w:rPr>
      </w:pP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Caso haja presença de equipes da Polícia Militar e/ou da Polícia Civil, </w:t>
      </w:r>
      <w:r w:rsidRPr="0070367C">
        <w:rPr>
          <w:rFonts w:cs="Arial"/>
          <w:b/>
          <w:bCs/>
          <w:i/>
          <w:color w:val="3333FF"/>
          <w:szCs w:val="24"/>
          <w:u w:val="single"/>
          <w:lang w:eastAsia="zh-CN"/>
        </w:rPr>
        <w:t>mencionar</w:t>
      </w:r>
      <w:r w:rsidRPr="005803F8">
        <w:rPr>
          <w:rFonts w:cs="Arial"/>
          <w:bCs/>
          <w:i/>
          <w:color w:val="3333FF"/>
          <w:szCs w:val="24"/>
          <w:lang w:eastAsia="zh-CN"/>
        </w:rPr>
        <w:t xml:space="preserve"> e qualificar os responsáveis pelas respectivas equipes.</w:t>
      </w:r>
    </w:p>
    <w:p w14:paraId="18370D3C" w14:textId="77777777" w:rsidR="00171914" w:rsidRPr="0079556C" w:rsidRDefault="00171914" w:rsidP="00171914">
      <w:pPr>
        <w:pStyle w:val="Ttulo3"/>
        <w:rPr>
          <w:rFonts w:eastAsia="MS Mincho"/>
        </w:rPr>
      </w:pPr>
      <w:r w:rsidRPr="0079556C">
        <w:rPr>
          <w:rFonts w:eastAsia="MS Mincho"/>
        </w:rPr>
        <w:lastRenderedPageBreak/>
        <w:t>OBJETIVO</w:t>
      </w:r>
      <w:r>
        <w:rPr>
          <w:rFonts w:eastAsia="MS Mincho"/>
        </w:rPr>
        <w:t>S</w:t>
      </w:r>
    </w:p>
    <w:p w14:paraId="1303845A" w14:textId="77777777" w:rsidR="00171914" w:rsidRPr="002251B2" w:rsidRDefault="00171914" w:rsidP="00171914">
      <w:pPr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2251B2">
        <w:rPr>
          <w:rFonts w:cs="Arial"/>
          <w:szCs w:val="24"/>
          <w:lang w:eastAsia="zh-CN"/>
        </w:rPr>
        <w:t xml:space="preserve">Estabelecer a </w:t>
      </w:r>
      <w:r w:rsidRPr="0009464D">
        <w:rPr>
          <w:rFonts w:cs="Arial"/>
          <w:b/>
          <w:szCs w:val="24"/>
          <w:lang w:eastAsia="zh-CN"/>
        </w:rPr>
        <w:t>materialidade</w:t>
      </w:r>
      <w:r w:rsidRPr="002251B2">
        <w:rPr>
          <w:rFonts w:cs="Arial"/>
          <w:szCs w:val="24"/>
          <w:lang w:eastAsia="zh-CN"/>
        </w:rPr>
        <w:t xml:space="preserve"> dos fatos, buscando os elementos comprobatórios e os meios e/ou instrumentos utilizados na perpetração do ato delituoso e, se possível, os vestígios materiais que contribuam com a elucidação da </w:t>
      </w:r>
      <w:r w:rsidRPr="0009464D">
        <w:rPr>
          <w:rFonts w:cs="Arial"/>
          <w:b/>
          <w:szCs w:val="24"/>
          <w:lang w:eastAsia="zh-CN"/>
        </w:rPr>
        <w:t>autoria</w:t>
      </w:r>
      <w:r w:rsidRPr="002251B2">
        <w:rPr>
          <w:rFonts w:cs="Arial"/>
          <w:szCs w:val="24"/>
          <w:lang w:eastAsia="zh-CN"/>
        </w:rPr>
        <w:t>.</w:t>
      </w:r>
    </w:p>
    <w:p w14:paraId="08F9241A" w14:textId="77777777" w:rsidR="00171914" w:rsidRPr="005803F8" w:rsidRDefault="00171914" w:rsidP="00171914">
      <w:pPr>
        <w:spacing w:line="300" w:lineRule="auto"/>
        <w:ind w:firstLine="709"/>
        <w:jc w:val="both"/>
        <w:rPr>
          <w:rFonts w:cs="Arial"/>
          <w:b/>
          <w:bCs/>
          <w:color w:val="FF0000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Casos específicos, </w:t>
      </w: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complementar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objetivo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.</w:t>
      </w:r>
    </w:p>
    <w:p w14:paraId="58EA9DC9" w14:textId="77777777" w:rsidR="00171914" w:rsidRPr="0070367C" w:rsidRDefault="00171914" w:rsidP="00171914">
      <w:pPr>
        <w:spacing w:line="300" w:lineRule="auto"/>
        <w:jc w:val="both"/>
        <w:rPr>
          <w:rFonts w:cs="Arial"/>
          <w:sz w:val="20"/>
          <w:szCs w:val="24"/>
          <w:lang w:eastAsia="zh-CN"/>
        </w:rPr>
      </w:pPr>
    </w:p>
    <w:p w14:paraId="3BB40588" w14:textId="77777777" w:rsidR="00171914" w:rsidRPr="004F2634" w:rsidRDefault="00171914" w:rsidP="00171914">
      <w:pPr>
        <w:pStyle w:val="Ttulo3"/>
        <w:rPr>
          <w:rFonts w:eastAsia="MS Mincho"/>
        </w:rPr>
      </w:pPr>
      <w:r w:rsidRPr="004F2634">
        <w:rPr>
          <w:rFonts w:eastAsia="MS Mincho"/>
        </w:rPr>
        <w:t>ISOLAMENTO DO LOCAL E PRESERVAÇÃO DOS VESTÍGIOS</w:t>
      </w:r>
    </w:p>
    <w:p w14:paraId="04450043" w14:textId="77777777" w:rsidR="00171914" w:rsidRPr="005803F8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Sem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Isolamento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oficial de local: </w:t>
      </w:r>
    </w:p>
    <w:p w14:paraId="6627B340" w14:textId="77777777" w:rsidR="00171914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>O local do fato não contava com medidas oficiais de isolamento.</w:t>
      </w:r>
    </w:p>
    <w:p w14:paraId="1C147ED6" w14:textId="77777777" w:rsidR="00171914" w:rsidRPr="003F1875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 w:val="16"/>
          <w:szCs w:val="24"/>
        </w:rPr>
      </w:pPr>
    </w:p>
    <w:p w14:paraId="59529063" w14:textId="77777777" w:rsidR="00171914" w:rsidRPr="0070367C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70367C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70367C">
        <w:rPr>
          <w:rFonts w:cs="Arial"/>
          <w:b/>
          <w:i/>
          <w:color w:val="3333FF"/>
          <w:sz w:val="22"/>
          <w:szCs w:val="24"/>
          <w:lang w:eastAsia="zh-CN"/>
        </w:rPr>
        <w:t>Isolamento</w:t>
      </w:r>
      <w:r w:rsidRPr="0070367C">
        <w:rPr>
          <w:rFonts w:cs="Arial"/>
          <w:i/>
          <w:color w:val="3333FF"/>
          <w:sz w:val="22"/>
          <w:szCs w:val="24"/>
          <w:lang w:eastAsia="zh-CN"/>
        </w:rPr>
        <w:t xml:space="preserve"> oficial de local: </w:t>
      </w:r>
    </w:p>
    <w:p w14:paraId="4F7A0C17" w14:textId="77777777" w:rsidR="00171914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>O local encontrava-se isolado por fita zebrada, cones, viaturas e pela presença física das equipes policiais supracitadas.</w:t>
      </w:r>
    </w:p>
    <w:p w14:paraId="182EBE4D" w14:textId="77777777" w:rsidR="00171914" w:rsidRPr="003F1875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color w:val="FF0000"/>
          <w:sz w:val="16"/>
          <w:szCs w:val="24"/>
        </w:rPr>
      </w:pPr>
    </w:p>
    <w:p w14:paraId="544751AF" w14:textId="77777777" w:rsidR="00171914" w:rsidRPr="005803F8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 xml:space="preserve">Preservação 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total: </w:t>
      </w:r>
    </w:p>
    <w:p w14:paraId="4F158BE0" w14:textId="77777777" w:rsidR="00171914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szCs w:val="24"/>
        </w:rPr>
      </w:pPr>
      <w:r w:rsidRPr="00B10C50">
        <w:rPr>
          <w:rFonts w:cs="Arial"/>
          <w:bCs/>
          <w:szCs w:val="24"/>
        </w:rPr>
        <w:t xml:space="preserve">Quanto à </w:t>
      </w:r>
      <w:r>
        <w:rPr>
          <w:rFonts w:cs="Arial"/>
          <w:bCs/>
          <w:szCs w:val="24"/>
        </w:rPr>
        <w:t>P</w:t>
      </w:r>
      <w:r w:rsidRPr="00B10C50">
        <w:rPr>
          <w:rFonts w:cs="Arial"/>
          <w:bCs/>
          <w:szCs w:val="24"/>
        </w:rPr>
        <w:t>reservação, não foram relatadas e/ou constatadas alterações aparentes no estado geral das coisas, o que possibilitou o levantamento.</w:t>
      </w:r>
    </w:p>
    <w:p w14:paraId="08A40066" w14:textId="77777777" w:rsidR="00171914" w:rsidRPr="003F1875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Cs/>
          <w:color w:val="FF0000"/>
          <w:sz w:val="16"/>
          <w:szCs w:val="24"/>
        </w:rPr>
      </w:pPr>
    </w:p>
    <w:p w14:paraId="16AFEB60" w14:textId="77777777" w:rsidR="00171914" w:rsidRPr="005803F8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Com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Preservação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parcial: </w:t>
      </w:r>
    </w:p>
    <w:p w14:paraId="75E57CB1" w14:textId="77777777" w:rsidR="00171914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/>
          <w:color w:val="FF0000"/>
          <w:szCs w:val="24"/>
          <w:lang w:eastAsia="zh-CN"/>
        </w:rPr>
      </w:pPr>
      <w:r w:rsidRPr="00B10C50">
        <w:rPr>
          <w:rFonts w:cs="Arial"/>
          <w:szCs w:val="24"/>
          <w:lang w:eastAsia="zh-CN"/>
        </w:rPr>
        <w:t xml:space="preserve">Quanto à </w:t>
      </w:r>
      <w:r>
        <w:rPr>
          <w:rFonts w:cs="Arial"/>
          <w:szCs w:val="24"/>
          <w:lang w:eastAsia="zh-CN"/>
        </w:rPr>
        <w:t>P</w:t>
      </w:r>
      <w:r w:rsidRPr="00B10C50">
        <w:rPr>
          <w:rFonts w:cs="Arial"/>
          <w:szCs w:val="24"/>
          <w:lang w:eastAsia="zh-CN"/>
        </w:rPr>
        <w:t xml:space="preserve">reservação, que ficou a cargo da própria vítima, houve alteração no estado geral das coisas 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>(</w:t>
      </w:r>
      <w:r w:rsidRPr="0070367C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descrever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alterações).</w:t>
      </w:r>
    </w:p>
    <w:p w14:paraId="7FED82B1" w14:textId="77777777" w:rsidR="00171914" w:rsidRPr="00B10C50" w:rsidRDefault="00171914" w:rsidP="00171914">
      <w:pPr>
        <w:widowControl w:val="0"/>
        <w:suppressAutoHyphens/>
        <w:spacing w:line="300" w:lineRule="auto"/>
        <w:jc w:val="both"/>
        <w:rPr>
          <w:rFonts w:cs="Arial"/>
          <w:szCs w:val="24"/>
          <w:lang w:eastAsia="zh-CN"/>
        </w:rPr>
      </w:pPr>
      <w:r w:rsidRPr="00B10C50">
        <w:rPr>
          <w:rFonts w:cs="Arial"/>
          <w:b/>
          <w:bCs/>
          <w:szCs w:val="24"/>
          <w:lang w:eastAsia="zh-CN"/>
        </w:rPr>
        <w:t>Ex</w:t>
      </w:r>
      <w:r>
        <w:rPr>
          <w:rFonts w:cs="Arial"/>
          <w:b/>
          <w:bCs/>
          <w:szCs w:val="24"/>
          <w:lang w:eastAsia="zh-CN"/>
        </w:rPr>
        <w:t>.</w:t>
      </w:r>
      <w:r w:rsidRPr="00B10C50">
        <w:rPr>
          <w:rFonts w:cs="Arial"/>
          <w:b/>
          <w:bCs/>
          <w:szCs w:val="24"/>
          <w:lang w:eastAsia="zh-CN"/>
        </w:rPr>
        <w:t>:</w:t>
      </w:r>
      <w:r>
        <w:rPr>
          <w:rFonts w:cs="Arial"/>
          <w:b/>
          <w:bCs/>
          <w:szCs w:val="24"/>
          <w:lang w:eastAsia="zh-CN"/>
        </w:rPr>
        <w:t xml:space="preserve"> </w:t>
      </w:r>
      <w:r w:rsidRPr="00B10C50">
        <w:rPr>
          <w:rFonts w:cs="Arial"/>
          <w:szCs w:val="24"/>
          <w:lang w:eastAsia="zh-CN"/>
        </w:rPr>
        <w:t>pois o estabelecimento comercial continuou suas atividades normais, com várias pessoas trabalhando no local desde a manhã do dia 20</w:t>
      </w:r>
      <w:r>
        <w:rPr>
          <w:rFonts w:cs="Arial"/>
          <w:szCs w:val="24"/>
          <w:lang w:eastAsia="zh-CN"/>
        </w:rPr>
        <w:t>-Mai-</w:t>
      </w:r>
      <w:r w:rsidRPr="00B10C50">
        <w:rPr>
          <w:rFonts w:cs="Arial"/>
          <w:szCs w:val="24"/>
          <w:lang w:eastAsia="zh-CN"/>
        </w:rPr>
        <w:t>2024 até a chegada de nossa equipe</w:t>
      </w:r>
      <w:r>
        <w:rPr>
          <w:rFonts w:cs="Arial"/>
          <w:szCs w:val="24"/>
          <w:lang w:eastAsia="zh-CN"/>
        </w:rPr>
        <w:t>.</w:t>
      </w:r>
    </w:p>
    <w:p w14:paraId="55BBABD2" w14:textId="77777777" w:rsidR="00171914" w:rsidRPr="005803F8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Discutir</w:t>
      </w:r>
      <w:r>
        <w:rPr>
          <w:rFonts w:cs="Arial"/>
          <w:i/>
          <w:color w:val="3333FF"/>
          <w:sz w:val="22"/>
          <w:szCs w:val="24"/>
          <w:lang w:eastAsia="zh-CN"/>
        </w:rPr>
        <w:t xml:space="preserve"> implicações da falta de P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>reservação.</w:t>
      </w:r>
    </w:p>
    <w:p w14:paraId="1BBB8A4E" w14:textId="77777777" w:rsidR="00171914" w:rsidRPr="00C63910" w:rsidRDefault="00171914" w:rsidP="00171914">
      <w:pPr>
        <w:widowControl w:val="0"/>
        <w:suppressAutoHyphens/>
        <w:spacing w:line="300" w:lineRule="auto"/>
        <w:jc w:val="both"/>
        <w:rPr>
          <w:rFonts w:cs="Arial"/>
          <w:color w:val="FF0000"/>
          <w:szCs w:val="24"/>
          <w:lang w:eastAsia="zh-CN"/>
        </w:rPr>
      </w:pPr>
      <w:r w:rsidRPr="005803F8">
        <w:rPr>
          <w:rFonts w:cs="Arial"/>
          <w:b/>
          <w:i/>
          <w:color w:val="3333FF"/>
          <w:sz w:val="22"/>
          <w:szCs w:val="24"/>
          <w:u w:val="single"/>
          <w:lang w:eastAsia="zh-CN"/>
        </w:rPr>
        <w:t>Discutir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sobre alterações de vestígios e implicações devido condições climáticas e iluminação, caso seja relevante.</w:t>
      </w:r>
    </w:p>
    <w:p w14:paraId="04B5A536" w14:textId="77777777" w:rsidR="00171914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szCs w:val="24"/>
          <w:lang w:eastAsia="zh-CN"/>
        </w:rPr>
      </w:pPr>
      <w:r w:rsidRPr="00B10C50">
        <w:rPr>
          <w:rFonts w:cs="Arial"/>
          <w:szCs w:val="24"/>
          <w:lang w:eastAsia="zh-CN"/>
        </w:rPr>
        <w:t xml:space="preserve">Apesar disso, </w:t>
      </w:r>
      <w:r w:rsidRPr="00B10C50">
        <w:rPr>
          <w:rFonts w:cs="Arial"/>
          <w:bCs/>
          <w:szCs w:val="24"/>
        </w:rPr>
        <w:t>havia</w:t>
      </w:r>
      <w:r w:rsidRPr="00B10C50">
        <w:rPr>
          <w:rFonts w:cs="Arial"/>
          <w:szCs w:val="24"/>
          <w:lang w:eastAsia="zh-CN"/>
        </w:rPr>
        <w:t xml:space="preserve"> no local vestígios que puderam estar relacionados à ação delituosa o que permitiu a realização do levantamento pericial nas condições apresentadas.</w:t>
      </w:r>
    </w:p>
    <w:p w14:paraId="478FB80C" w14:textId="77777777" w:rsidR="00171914" w:rsidRPr="003F1875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sz w:val="16"/>
          <w:szCs w:val="24"/>
          <w:lang w:eastAsia="zh-CN"/>
        </w:rPr>
      </w:pPr>
    </w:p>
    <w:p w14:paraId="6F947D5F" w14:textId="77777777" w:rsidR="00171914" w:rsidRPr="005803F8" w:rsidRDefault="00171914" w:rsidP="00171914">
      <w:pPr>
        <w:widowControl w:val="0"/>
        <w:suppressAutoHyphens/>
        <w:spacing w:line="300" w:lineRule="auto"/>
        <w:jc w:val="both"/>
        <w:rPr>
          <w:rFonts w:cs="Arial"/>
          <w:i/>
          <w:color w:val="3333FF"/>
          <w:szCs w:val="24"/>
          <w:lang w:eastAsia="zh-CN"/>
        </w:rPr>
      </w:pP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Sem qualquer </w:t>
      </w:r>
      <w:r w:rsidRPr="005803F8">
        <w:rPr>
          <w:rFonts w:cs="Arial"/>
          <w:b/>
          <w:i/>
          <w:color w:val="3333FF"/>
          <w:sz w:val="22"/>
          <w:szCs w:val="24"/>
          <w:lang w:eastAsia="zh-CN"/>
        </w:rPr>
        <w:t>Preservação</w:t>
      </w:r>
      <w:r w:rsidRPr="005803F8">
        <w:rPr>
          <w:rFonts w:cs="Arial"/>
          <w:i/>
          <w:color w:val="3333FF"/>
          <w:sz w:val="22"/>
          <w:szCs w:val="24"/>
          <w:lang w:eastAsia="zh-CN"/>
        </w:rPr>
        <w:t xml:space="preserve"> e ausência de vestígios: </w:t>
      </w:r>
    </w:p>
    <w:p w14:paraId="2E9A9DA0" w14:textId="77777777" w:rsidR="00171914" w:rsidRPr="007D120C" w:rsidRDefault="00171914" w:rsidP="00171914">
      <w:pPr>
        <w:widowControl w:val="0"/>
        <w:suppressAutoHyphens/>
        <w:spacing w:line="300" w:lineRule="auto"/>
        <w:ind w:firstLine="709"/>
        <w:jc w:val="both"/>
        <w:rPr>
          <w:rFonts w:cs="Arial"/>
          <w:b/>
          <w:szCs w:val="24"/>
          <w:lang w:eastAsia="zh-CN"/>
        </w:rPr>
      </w:pPr>
      <w:r w:rsidRPr="007D120C">
        <w:rPr>
          <w:rFonts w:cs="Arial"/>
          <w:szCs w:val="24"/>
          <w:lang w:eastAsia="zh-CN"/>
        </w:rPr>
        <w:t>Devido à ausência de preservação do local, não foram encontrados vestígios relacionados aos fatos apontados no histórico, não sendo possível realizar qualquer análise e/ou emitir conclusão segura relativa ao fato.</w:t>
      </w:r>
    </w:p>
    <w:p w14:paraId="7C9DBD31" w14:textId="77777777" w:rsidR="00171914" w:rsidRPr="004F2634" w:rsidRDefault="00171914" w:rsidP="00171914">
      <w:pPr>
        <w:pStyle w:val="Ttulo3"/>
      </w:pPr>
      <w:r>
        <w:rPr>
          <w:rFonts w:eastAsia="MS Mincho"/>
        </w:rPr>
        <w:lastRenderedPageBreak/>
        <w:t>ENDEREÇO:</w:t>
      </w:r>
    </w:p>
    <w:p w14:paraId="4A6FF83C" w14:textId="77777777" w:rsidR="00171914" w:rsidRDefault="00171914" w:rsidP="00171914">
      <w:pPr>
        <w:spacing w:line="300" w:lineRule="auto"/>
        <w:jc w:val="both"/>
        <w:rPr>
          <w:rFonts w:cs="Gadugi"/>
          <w:i/>
          <w:color w:val="3333FF"/>
          <w:sz w:val="22"/>
          <w:szCs w:val="24"/>
        </w:rPr>
      </w:pPr>
      <w:r w:rsidRPr="00095D92">
        <w:rPr>
          <w:rFonts w:cs="Gadugi"/>
          <w:b/>
          <w:i/>
          <w:color w:val="3333FF"/>
          <w:sz w:val="22"/>
          <w:szCs w:val="24"/>
          <w:u w:val="single"/>
        </w:rPr>
        <w:t>Descrever</w:t>
      </w:r>
      <w:r w:rsidRPr="00095D92">
        <w:rPr>
          <w:rFonts w:cs="Gadugi"/>
          <w:i/>
          <w:color w:val="3333FF"/>
          <w:sz w:val="22"/>
          <w:szCs w:val="24"/>
        </w:rPr>
        <w:t xml:space="preserve"> o endereço e as coordenadas geográficas do Local Imediato.</w:t>
      </w:r>
    </w:p>
    <w:p w14:paraId="4493042B" w14:textId="77777777" w:rsidR="00171914" w:rsidRPr="00152AF1" w:rsidRDefault="00171914" w:rsidP="00171914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5713AE73" w14:textId="77777777" w:rsidR="00171914" w:rsidRPr="00D345B6" w:rsidRDefault="00171914" w:rsidP="00171914">
      <w:pPr>
        <w:pStyle w:val="Ttulo3"/>
      </w:pPr>
      <w:r w:rsidRPr="00D345B6">
        <w:t>EXAMES</w:t>
      </w:r>
    </w:p>
    <w:p w14:paraId="291860E6" w14:textId="77777777" w:rsidR="00171914" w:rsidRPr="0025289F" w:rsidRDefault="00171914" w:rsidP="00171914">
      <w:pPr>
        <w:pStyle w:val="Ttulo4"/>
      </w:pPr>
      <w:r>
        <w:t>N</w:t>
      </w:r>
      <w:r w:rsidRPr="0025289F">
        <w:t>o Local</w:t>
      </w:r>
    </w:p>
    <w:p w14:paraId="274A1958" w14:textId="77777777" w:rsidR="00171914" w:rsidRPr="005803F8" w:rsidRDefault="00171914" w:rsidP="00171914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Descrever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objetivamente os danos em objetos, veículos e/ou estruturas causados por elementos de munição.</w:t>
      </w:r>
    </w:p>
    <w:p w14:paraId="60BB0AE0" w14:textId="77777777" w:rsidR="00171914" w:rsidRPr="005803F8" w:rsidRDefault="00171914" w:rsidP="00171914">
      <w:pPr>
        <w:spacing w:line="300" w:lineRule="auto"/>
        <w:jc w:val="both"/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</w:pP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Descrever:</w:t>
      </w:r>
    </w:p>
    <w:p w14:paraId="029D1F47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Amarra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es dos </w:t>
      </w:r>
      <w:r w:rsidRPr="005803F8">
        <w:rPr>
          <w:rFonts w:cs="Arial"/>
          <w:bCs/>
          <w:i/>
          <w:color w:val="3333FF"/>
          <w:sz w:val="22"/>
          <w:szCs w:val="24"/>
        </w:rPr>
        <w:t>danos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/perfura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 (</w:t>
      </w: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fazer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medi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es);</w:t>
      </w:r>
    </w:p>
    <w:p w14:paraId="60C5897C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Quantidade, caracter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sticas dos danos/perfura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 (sentido de entrada/sa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da, obl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quo/reto) e suas localiza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es;</w:t>
      </w:r>
    </w:p>
    <w:p w14:paraId="153837B6" w14:textId="77777777" w:rsidR="00171914" w:rsidRPr="005803F8" w:rsidRDefault="00171914" w:rsidP="00171914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Descrever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também, quando possível/houver:</w:t>
      </w:r>
    </w:p>
    <w:p w14:paraId="28BE0D8C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Trajetória dos tiros; </w:t>
      </w:r>
    </w:p>
    <w:p w14:paraId="1E1A71D4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Rompimento/destrui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çã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o de obst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á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culos;</w:t>
      </w:r>
    </w:p>
    <w:p w14:paraId="778D8DCE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Aberturas em janelas, paredes ou outros obst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á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culos (</w:t>
      </w:r>
      <w:r w:rsidRPr="005803F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fazer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medi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es);</w:t>
      </w:r>
    </w:p>
    <w:p w14:paraId="0C861618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Marcas de pegadas vis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veis (quando poss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vel, diferenciar se a pessoa estava cal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ada ou descal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a);</w:t>
      </w:r>
    </w:p>
    <w:p w14:paraId="0F0A4CBF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Impress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õ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es papilares vis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veis;</w:t>
      </w:r>
    </w:p>
    <w:p w14:paraId="192EED71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Manchas de sangue/material biol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ó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gico vis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veis (material de contato, escarro, urina e outras subst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â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ncias);</w:t>
      </w:r>
    </w:p>
    <w:p w14:paraId="3857C86A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Objetos deixados por autores;</w:t>
      </w:r>
    </w:p>
    <w:p w14:paraId="1AB06579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Desorganiza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çã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o de objetos e m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ó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veis (compat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í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vel com luta corporal e/ou agress</w:t>
      </w:r>
      <w:r w:rsidRPr="005803F8">
        <w:rPr>
          <w:rFonts w:cs="Gadugi"/>
          <w:bCs/>
          <w:i/>
          <w:color w:val="3333FF"/>
          <w:sz w:val="22"/>
          <w:szCs w:val="24"/>
          <w:lang w:eastAsia="zh-CN"/>
        </w:rPr>
        <w:t>ã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o);</w:t>
      </w:r>
    </w:p>
    <w:p w14:paraId="7C319A10" w14:textId="77777777" w:rsidR="00171914" w:rsidRPr="005803F8" w:rsidRDefault="00171914" w:rsidP="00171914">
      <w:pPr>
        <w:pStyle w:val="PargrafodaLista"/>
        <w:numPr>
          <w:ilvl w:val="0"/>
          <w:numId w:val="12"/>
        </w:numPr>
        <w:spacing w:line="300" w:lineRule="auto"/>
        <w:ind w:left="1429" w:hanging="357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Outros elementos materiais relevantes.</w:t>
      </w:r>
    </w:p>
    <w:p w14:paraId="15F0401E" w14:textId="77777777" w:rsidR="00171914" w:rsidRPr="005803F8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  <w:lang w:eastAsia="zh-CN"/>
        </w:rPr>
      </w:pPr>
    </w:p>
    <w:p w14:paraId="3CD86C61" w14:textId="77777777" w:rsidR="00171914" w:rsidRPr="005803F8" w:rsidRDefault="00171914" w:rsidP="00171914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  <w:r w:rsidRPr="00804818">
        <w:rPr>
          <w:rFonts w:cs="Arial"/>
          <w:b/>
          <w:bCs/>
          <w:i/>
          <w:color w:val="3333FF"/>
          <w:sz w:val="22"/>
          <w:szCs w:val="24"/>
          <w:lang w:eastAsia="zh-CN"/>
        </w:rPr>
        <w:t>OBS.: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s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e houver levantamento de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I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mpressões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P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apila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res, mas não forem encontradas I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mpressões apropriadas, </w:t>
      </w:r>
      <w:r w:rsidRPr="00804818">
        <w:rPr>
          <w:rFonts w:cs="Arial"/>
          <w:b/>
          <w:bCs/>
          <w:i/>
          <w:color w:val="3333FF"/>
          <w:sz w:val="22"/>
          <w:szCs w:val="24"/>
          <w:u w:val="single"/>
          <w:lang w:eastAsia="zh-CN"/>
        </w:rPr>
        <w:t>descrever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que houve o levantamento sem o devido encaminhamento.</w:t>
      </w:r>
    </w:p>
    <w:p w14:paraId="55C2A8E4" w14:textId="77777777" w:rsidR="00171914" w:rsidRPr="005803F8" w:rsidRDefault="00171914" w:rsidP="00171914">
      <w:pPr>
        <w:spacing w:line="300" w:lineRule="auto"/>
        <w:jc w:val="both"/>
        <w:rPr>
          <w:rFonts w:cs="Arial"/>
          <w:bCs/>
          <w:i/>
          <w:color w:val="3333FF"/>
          <w:sz w:val="22"/>
          <w:szCs w:val="24"/>
          <w:lang w:eastAsia="zh-CN"/>
        </w:rPr>
      </w:pPr>
    </w:p>
    <w:p w14:paraId="27D622FF" w14:textId="77777777" w:rsidR="00171914" w:rsidRPr="00EA2A68" w:rsidRDefault="00171914" w:rsidP="00171914">
      <w:pPr>
        <w:spacing w:line="300" w:lineRule="auto"/>
        <w:jc w:val="both"/>
        <w:rPr>
          <w:rFonts w:cs="Arial"/>
          <w:b/>
          <w:bCs/>
          <w:color w:val="FF0000"/>
          <w:szCs w:val="24"/>
          <w:lang w:eastAsia="zh-CN"/>
        </w:rPr>
      </w:pPr>
      <w:r w:rsidRPr="00804818">
        <w:rPr>
          <w:rFonts w:cs="Arial"/>
          <w:b/>
          <w:bCs/>
          <w:i/>
          <w:color w:val="3333FF"/>
          <w:sz w:val="22"/>
          <w:szCs w:val="24"/>
          <w:lang w:eastAsia="zh-CN"/>
        </w:rPr>
        <w:t xml:space="preserve">OBS.: 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 xml:space="preserve">é </w:t>
      </w:r>
      <w:r w:rsidRPr="0070367C">
        <w:rPr>
          <w:rFonts w:cs="Arial"/>
          <w:b/>
          <w:bCs/>
          <w:i/>
          <w:color w:val="3333FF"/>
          <w:sz w:val="22"/>
          <w:szCs w:val="24"/>
          <w:lang w:eastAsia="zh-CN"/>
        </w:rPr>
        <w:t>obrigatória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 xml:space="preserve"> a identificação numérica dos vest</w:t>
      </w:r>
      <w:r>
        <w:rPr>
          <w:rFonts w:cs="Arial"/>
          <w:bCs/>
          <w:i/>
          <w:color w:val="3333FF"/>
          <w:sz w:val="22"/>
          <w:szCs w:val="24"/>
          <w:lang w:eastAsia="zh-CN"/>
        </w:rPr>
        <w:t>ígios no local, nas fotos e no L</w:t>
      </w:r>
      <w:r w:rsidRPr="005803F8">
        <w:rPr>
          <w:rFonts w:cs="Arial"/>
          <w:bCs/>
          <w:i/>
          <w:color w:val="3333FF"/>
          <w:sz w:val="22"/>
          <w:szCs w:val="24"/>
          <w:lang w:eastAsia="zh-CN"/>
        </w:rPr>
        <w:t>audo.</w:t>
      </w:r>
    </w:p>
    <w:p w14:paraId="5D096741" w14:textId="77777777" w:rsidR="00171914" w:rsidRDefault="00171914" w:rsidP="00171914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14:paraId="4CCB018D" w14:textId="77777777" w:rsidR="00171914" w:rsidRPr="00D7665E" w:rsidRDefault="00171914" w:rsidP="00171914">
      <w:pPr>
        <w:spacing w:line="300" w:lineRule="auto"/>
        <w:ind w:firstLine="708"/>
        <w:jc w:val="both"/>
        <w:rPr>
          <w:rFonts w:cs="Arial"/>
          <w:bCs/>
          <w:szCs w:val="24"/>
        </w:rPr>
      </w:pPr>
      <w:r w:rsidRPr="00D7665E">
        <w:rPr>
          <w:rFonts w:cs="Arial"/>
          <w:b/>
          <w:bCs/>
          <w:szCs w:val="24"/>
        </w:rPr>
        <w:t>Ex</w:t>
      </w:r>
      <w:r>
        <w:rPr>
          <w:rFonts w:cs="Arial"/>
          <w:b/>
          <w:bCs/>
          <w:szCs w:val="24"/>
        </w:rPr>
        <w:t>.</w:t>
      </w:r>
      <w:r w:rsidRPr="00D7665E">
        <w:rPr>
          <w:rFonts w:cs="Arial"/>
          <w:b/>
          <w:bCs/>
          <w:szCs w:val="24"/>
        </w:rPr>
        <w:t>:</w:t>
      </w:r>
    </w:p>
    <w:p w14:paraId="23076F5E" w14:textId="77777777" w:rsidR="00171914" w:rsidRDefault="00171914" w:rsidP="00171914">
      <w:pPr>
        <w:spacing w:line="300" w:lineRule="auto"/>
        <w:ind w:firstLine="709"/>
        <w:jc w:val="both"/>
        <w:rPr>
          <w:rFonts w:cs="Arial"/>
          <w:bCs/>
          <w:szCs w:val="24"/>
        </w:rPr>
      </w:pPr>
      <w:r w:rsidRPr="0078416A">
        <w:rPr>
          <w:rFonts w:cs="Arial"/>
          <w:bCs/>
          <w:szCs w:val="24"/>
        </w:rPr>
        <w:t xml:space="preserve">Ao </w:t>
      </w:r>
      <w:r>
        <w:rPr>
          <w:rFonts w:cs="Arial"/>
          <w:bCs/>
          <w:szCs w:val="24"/>
        </w:rPr>
        <w:t>Exame P</w:t>
      </w:r>
      <w:r w:rsidRPr="0078416A">
        <w:rPr>
          <w:rFonts w:cs="Arial"/>
          <w:bCs/>
          <w:szCs w:val="24"/>
        </w:rPr>
        <w:t>ericial constatou-se:</w:t>
      </w:r>
    </w:p>
    <w:p w14:paraId="6F482743" w14:textId="77777777" w:rsidR="00171914" w:rsidRDefault="00171914" w:rsidP="00171914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78416A">
        <w:rPr>
          <w:rFonts w:cs="Arial"/>
          <w:bCs/>
          <w:szCs w:val="24"/>
        </w:rPr>
        <w:t>01 (um) orifício de entrada no portão metálico frontal destinado à entrada de veículos, que distava aproximadamente 1,27</w:t>
      </w:r>
      <w:r>
        <w:rPr>
          <w:rFonts w:cs="Arial"/>
          <w:bCs/>
          <w:szCs w:val="24"/>
        </w:rPr>
        <w:t xml:space="preserve"> </w:t>
      </w:r>
      <w:r w:rsidRPr="0078416A">
        <w:rPr>
          <w:rFonts w:cs="Arial"/>
          <w:bCs/>
          <w:szCs w:val="24"/>
        </w:rPr>
        <w:t>m do piso e a 2,0</w:t>
      </w:r>
      <w:r>
        <w:rPr>
          <w:rFonts w:cs="Arial"/>
          <w:bCs/>
          <w:szCs w:val="24"/>
        </w:rPr>
        <w:t xml:space="preserve"> </w:t>
      </w:r>
      <w:r w:rsidRPr="0078416A">
        <w:rPr>
          <w:rFonts w:cs="Arial"/>
          <w:bCs/>
          <w:szCs w:val="24"/>
        </w:rPr>
        <w:t xml:space="preserve">m do muro lateral direito. O dano tinha formato circular, típico daqueles provocados por projéteis de arma de fogo, indicativo de tiro perpetrado </w:t>
      </w:r>
      <w:r w:rsidRPr="0078416A">
        <w:rPr>
          <w:rFonts w:cs="Arial"/>
          <w:bCs/>
          <w:szCs w:val="24"/>
        </w:rPr>
        <w:lastRenderedPageBreak/>
        <w:t xml:space="preserve">perpendicularmente ao alvo (arma posicionada de frente para o portão), denominado orifício </w:t>
      </w:r>
      <w:r>
        <w:rPr>
          <w:rFonts w:cs="Arial"/>
          <w:bCs/>
          <w:szCs w:val="24"/>
        </w:rPr>
        <w:t>0</w:t>
      </w:r>
      <w:r w:rsidRPr="0078416A">
        <w:rPr>
          <w:rFonts w:cs="Arial"/>
          <w:bCs/>
          <w:szCs w:val="24"/>
        </w:rPr>
        <w:t>1</w:t>
      </w:r>
      <w:r>
        <w:rPr>
          <w:rFonts w:cs="Arial"/>
          <w:bCs/>
          <w:szCs w:val="24"/>
        </w:rPr>
        <w:t>;</w:t>
      </w:r>
    </w:p>
    <w:p w14:paraId="3E17256F" w14:textId="77777777" w:rsidR="00171914" w:rsidRPr="00B52410" w:rsidRDefault="00171914" w:rsidP="00171914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78416A">
        <w:rPr>
          <w:rFonts w:cs="Arial"/>
          <w:bCs/>
          <w:szCs w:val="24"/>
        </w:rPr>
        <w:t>01 (um) orifício de entrada no portão metálico frontal destinado à entrada de pedestres, que distava aproximadamente 0,80</w:t>
      </w:r>
      <w:r>
        <w:rPr>
          <w:rFonts w:cs="Arial"/>
          <w:bCs/>
          <w:szCs w:val="24"/>
        </w:rPr>
        <w:t xml:space="preserve"> </w:t>
      </w:r>
      <w:r w:rsidRPr="0078416A">
        <w:rPr>
          <w:rFonts w:cs="Arial"/>
          <w:bCs/>
          <w:szCs w:val="24"/>
        </w:rPr>
        <w:t>m do piso e a 1,0</w:t>
      </w:r>
      <w:r>
        <w:rPr>
          <w:rFonts w:cs="Arial"/>
          <w:bCs/>
          <w:szCs w:val="24"/>
        </w:rPr>
        <w:t xml:space="preserve"> </w:t>
      </w:r>
      <w:r w:rsidRPr="0078416A">
        <w:rPr>
          <w:rFonts w:cs="Arial"/>
          <w:bCs/>
          <w:szCs w:val="24"/>
        </w:rPr>
        <w:t xml:space="preserve">m do muro do lado direito. O dano tinha formato ovalar, típico daqueles provocados por projéteis de arma de fogo, indicativo de tiro perpetrado em ângulo oblíquo e </w:t>
      </w:r>
      <w:r w:rsidRPr="00B52410">
        <w:rPr>
          <w:rFonts w:cs="Arial"/>
          <w:bCs/>
          <w:szCs w:val="24"/>
        </w:rPr>
        <w:t>descendente à esquerda, denominado orifício 02;</w:t>
      </w:r>
    </w:p>
    <w:p w14:paraId="1903E2FA" w14:textId="77777777" w:rsidR="00171914" w:rsidRPr="00B52410" w:rsidRDefault="00171914" w:rsidP="00171914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B52410">
        <w:rPr>
          <w:rFonts w:cs="Arial"/>
          <w:bCs/>
          <w:szCs w:val="24"/>
        </w:rPr>
        <w:t>01 (um) projétil de arma de fogo, denominado P1, foi encontrado a aproximadamente 1,27</w:t>
      </w:r>
      <w:r>
        <w:rPr>
          <w:rFonts w:cs="Arial"/>
          <w:bCs/>
          <w:szCs w:val="24"/>
        </w:rPr>
        <w:t xml:space="preserve"> </w:t>
      </w:r>
      <w:r w:rsidRPr="00B52410">
        <w:rPr>
          <w:rFonts w:cs="Arial"/>
          <w:bCs/>
          <w:szCs w:val="24"/>
        </w:rPr>
        <w:t xml:space="preserve">m da parede </w:t>
      </w:r>
      <w:proofErr w:type="spellStart"/>
      <w:r w:rsidRPr="00B52410">
        <w:rPr>
          <w:rFonts w:cs="Arial"/>
          <w:bCs/>
          <w:color w:val="3333FF"/>
          <w:szCs w:val="24"/>
          <w:highlight w:val="yellow"/>
        </w:rPr>
        <w:t>xxx</w:t>
      </w:r>
      <w:proofErr w:type="spellEnd"/>
      <w:r w:rsidRPr="00B52410">
        <w:rPr>
          <w:rFonts w:cs="Arial"/>
          <w:bCs/>
          <w:szCs w:val="24"/>
        </w:rPr>
        <w:t xml:space="preserve"> e a 2,0</w:t>
      </w:r>
      <w:r>
        <w:rPr>
          <w:rFonts w:cs="Arial"/>
          <w:bCs/>
          <w:szCs w:val="24"/>
        </w:rPr>
        <w:t xml:space="preserve"> </w:t>
      </w:r>
      <w:r w:rsidRPr="00B52410">
        <w:rPr>
          <w:rFonts w:cs="Arial"/>
          <w:bCs/>
          <w:szCs w:val="24"/>
        </w:rPr>
        <w:t xml:space="preserve">m do </w:t>
      </w:r>
      <w:proofErr w:type="spellStart"/>
      <w:r w:rsidRPr="00B52410">
        <w:rPr>
          <w:rFonts w:cs="Arial"/>
          <w:bCs/>
          <w:color w:val="3333FF"/>
          <w:szCs w:val="24"/>
          <w:highlight w:val="yellow"/>
        </w:rPr>
        <w:t>xxx</w:t>
      </w:r>
      <w:proofErr w:type="spellEnd"/>
      <w:r w:rsidRPr="00B52410">
        <w:rPr>
          <w:rFonts w:cs="Arial"/>
          <w:bCs/>
          <w:szCs w:val="24"/>
        </w:rPr>
        <w:t xml:space="preserve">. </w:t>
      </w:r>
    </w:p>
    <w:p w14:paraId="45274785" w14:textId="77777777" w:rsidR="00171914" w:rsidRPr="00B52410" w:rsidRDefault="00171914" w:rsidP="00171914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bookmarkStart w:id="0" w:name="OLE_LINK5"/>
      <w:r w:rsidRPr="00EA2A68">
        <w:rPr>
          <w:rFonts w:cs="Arial"/>
          <w:bCs/>
          <w:szCs w:val="24"/>
        </w:rPr>
        <w:t xml:space="preserve">manchas de </w:t>
      </w:r>
      <w:r>
        <w:rPr>
          <w:rFonts w:cs="Arial"/>
          <w:bCs/>
          <w:szCs w:val="24"/>
        </w:rPr>
        <w:t>sangue</w:t>
      </w:r>
      <w:r w:rsidRPr="00EA2A68">
        <w:rPr>
          <w:rFonts w:cs="Arial"/>
          <w:bCs/>
          <w:szCs w:val="24"/>
        </w:rPr>
        <w:t xml:space="preserve"> no piso </w:t>
      </w:r>
      <w:r w:rsidRPr="00B52410">
        <w:rPr>
          <w:rFonts w:cs="Arial"/>
          <w:bCs/>
          <w:szCs w:val="24"/>
        </w:rPr>
        <w:t xml:space="preserve">da área, que foram testadas com </w:t>
      </w:r>
      <w:proofErr w:type="spellStart"/>
      <w:r w:rsidRPr="00B52410">
        <w:rPr>
          <w:szCs w:val="24"/>
          <w:highlight w:val="yellow"/>
        </w:rPr>
        <w:t>Feca</w:t>
      </w:r>
      <w:proofErr w:type="spellEnd"/>
      <w:r w:rsidRPr="00B52410">
        <w:rPr>
          <w:szCs w:val="24"/>
          <w:highlight w:val="yellow"/>
        </w:rPr>
        <w:t xml:space="preserve">-Cult </w:t>
      </w:r>
      <w:proofErr w:type="spellStart"/>
      <w:r w:rsidRPr="00B52410">
        <w:rPr>
          <w:szCs w:val="24"/>
          <w:highlight w:val="yellow"/>
        </w:rPr>
        <w:t>One</w:t>
      </w:r>
      <w:proofErr w:type="spellEnd"/>
      <w:r w:rsidRPr="00B52410">
        <w:rPr>
          <w:szCs w:val="24"/>
          <w:highlight w:val="yellow"/>
        </w:rPr>
        <w:t xml:space="preserve"> Step</w:t>
      </w:r>
      <w:r w:rsidRPr="00B52410">
        <w:rPr>
          <w:rStyle w:val="Refdenotaderodap"/>
          <w:rFonts w:cs="Arial"/>
          <w:bCs/>
          <w:iCs/>
          <w:szCs w:val="24"/>
        </w:rPr>
        <w:footnoteReference w:id="2"/>
      </w:r>
      <w:r w:rsidRPr="00B52410">
        <w:rPr>
          <w:rFonts w:cs="Arial"/>
          <w:bCs/>
          <w:szCs w:val="24"/>
        </w:rPr>
        <w:t xml:space="preserve">, sendo </w:t>
      </w:r>
      <w:r w:rsidRPr="00B52410">
        <w:rPr>
          <w:rFonts w:cs="Arial"/>
          <w:bCs/>
          <w:color w:val="3333FF"/>
          <w:szCs w:val="24"/>
          <w:highlight w:val="yellow"/>
        </w:rPr>
        <w:t>POSITIVAS PARA SANGUE HUMANO</w:t>
      </w:r>
      <w:r w:rsidRPr="00B52410">
        <w:rPr>
          <w:rFonts w:cs="Arial"/>
          <w:bCs/>
          <w:szCs w:val="24"/>
        </w:rPr>
        <w:t>;</w:t>
      </w:r>
    </w:p>
    <w:bookmarkEnd w:id="0"/>
    <w:p w14:paraId="0EEF83B9" w14:textId="77777777" w:rsidR="00171914" w:rsidRPr="00EA2A68" w:rsidRDefault="00171914" w:rsidP="00171914">
      <w:pPr>
        <w:pStyle w:val="PargrafodaLista"/>
        <w:numPr>
          <w:ilvl w:val="0"/>
          <w:numId w:val="13"/>
        </w:numPr>
        <w:spacing w:line="300" w:lineRule="auto"/>
        <w:ind w:left="1429" w:hanging="357"/>
        <w:jc w:val="both"/>
        <w:rPr>
          <w:rFonts w:cs="Arial"/>
          <w:bCs/>
          <w:szCs w:val="24"/>
        </w:rPr>
      </w:pPr>
      <w:r w:rsidRPr="00EA2A68">
        <w:rPr>
          <w:rFonts w:cs="Arial"/>
          <w:bCs/>
          <w:szCs w:val="24"/>
        </w:rPr>
        <w:t xml:space="preserve">foi feita pesquisa de </w:t>
      </w:r>
      <w:r>
        <w:rPr>
          <w:rFonts w:cs="Arial"/>
          <w:bCs/>
          <w:szCs w:val="24"/>
        </w:rPr>
        <w:t>I</w:t>
      </w:r>
      <w:r w:rsidRPr="00EA2A68">
        <w:rPr>
          <w:rFonts w:cs="Arial"/>
          <w:bCs/>
          <w:szCs w:val="24"/>
        </w:rPr>
        <w:t xml:space="preserve">mpressões </w:t>
      </w:r>
      <w:r>
        <w:rPr>
          <w:rFonts w:cs="Arial"/>
          <w:bCs/>
          <w:szCs w:val="24"/>
        </w:rPr>
        <w:t>P</w:t>
      </w:r>
      <w:r w:rsidRPr="00EA2A68">
        <w:rPr>
          <w:rFonts w:cs="Arial"/>
          <w:bCs/>
          <w:szCs w:val="24"/>
        </w:rPr>
        <w:t>apilares no local, entretanto, não foi encontrada nenhuma impressão e/ou fragmento apropriado para confronto</w:t>
      </w:r>
      <w:r>
        <w:rPr>
          <w:rFonts w:cs="Arial"/>
          <w:bCs/>
          <w:szCs w:val="24"/>
        </w:rPr>
        <w:t>.</w:t>
      </w:r>
    </w:p>
    <w:p w14:paraId="159D11D9" w14:textId="77777777" w:rsidR="00171914" w:rsidRDefault="00171914" w:rsidP="00171914">
      <w:pPr>
        <w:spacing w:line="300" w:lineRule="auto"/>
        <w:jc w:val="both"/>
        <w:rPr>
          <w:rFonts w:cs="Arial"/>
          <w:bCs/>
          <w:color w:val="FF0000"/>
          <w:szCs w:val="24"/>
        </w:rPr>
      </w:pPr>
    </w:p>
    <w:p w14:paraId="45C269CE" w14:textId="77777777" w:rsidR="00171914" w:rsidRPr="00555731" w:rsidRDefault="00171914" w:rsidP="00171914">
      <w:pPr>
        <w:pStyle w:val="Ttulo4"/>
      </w:pPr>
      <w:r w:rsidRPr="00770444">
        <w:t>Exames Complementares</w:t>
      </w:r>
      <w:r>
        <w:t xml:space="preserve"> </w:t>
      </w:r>
    </w:p>
    <w:p w14:paraId="4E61D19C" w14:textId="77777777" w:rsidR="00171914" w:rsidRPr="00FB63FB" w:rsidRDefault="00171914" w:rsidP="00171914">
      <w:pPr>
        <w:spacing w:line="300" w:lineRule="auto"/>
        <w:rPr>
          <w:i/>
          <w:color w:val="3333FF"/>
          <w:sz w:val="22"/>
          <w:szCs w:val="24"/>
        </w:rPr>
      </w:pPr>
      <w:r w:rsidRPr="00FB63FB">
        <w:rPr>
          <w:b/>
          <w:i/>
          <w:color w:val="3333FF"/>
          <w:sz w:val="22"/>
          <w:szCs w:val="24"/>
          <w:u w:val="single"/>
        </w:rPr>
        <w:t>Inserir</w:t>
      </w:r>
      <w:r w:rsidRPr="00FB63FB">
        <w:rPr>
          <w:i/>
          <w:color w:val="3333FF"/>
          <w:sz w:val="22"/>
          <w:szCs w:val="24"/>
        </w:rPr>
        <w:t xml:space="preserve"> os tópicos abaixo (apenas os que forem realizados). </w:t>
      </w:r>
    </w:p>
    <w:p w14:paraId="19B33C58" w14:textId="77777777" w:rsidR="00171914" w:rsidRPr="00FB63FB" w:rsidRDefault="00171914" w:rsidP="00171914">
      <w:pPr>
        <w:pStyle w:val="Ttulo5"/>
        <w:rPr>
          <w:color w:val="3333FF"/>
        </w:rPr>
      </w:pPr>
      <w:r>
        <w:t xml:space="preserve"> </w:t>
      </w:r>
      <w:r w:rsidRPr="0025289F">
        <w:t>Exames na Unidade</w:t>
      </w:r>
    </w:p>
    <w:p w14:paraId="0C1EBA50" w14:textId="77777777" w:rsidR="00171914" w:rsidRPr="00FB63FB" w:rsidRDefault="00171914" w:rsidP="00171914">
      <w:pPr>
        <w:pStyle w:val="Ttulo5"/>
        <w:numPr>
          <w:ilvl w:val="0"/>
          <w:numId w:val="0"/>
        </w:numPr>
        <w:rPr>
          <w:i/>
          <w:color w:val="3333FF"/>
          <w:sz w:val="22"/>
        </w:rPr>
      </w:pPr>
      <w:r w:rsidRPr="00FB63FB">
        <w:rPr>
          <w:bCs w:val="0"/>
          <w:i/>
          <w:color w:val="3333FF"/>
          <w:sz w:val="22"/>
        </w:rPr>
        <w:t>(FEITOS PELO PERITO CRIMINAL RELATOR)</w:t>
      </w:r>
    </w:p>
    <w:p w14:paraId="11DE4756" w14:textId="77777777" w:rsidR="00171914" w:rsidRPr="00FB63FB" w:rsidRDefault="00171914" w:rsidP="00171914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FB63FB">
        <w:rPr>
          <w:i/>
          <w:color w:val="3333FF"/>
          <w:sz w:val="22"/>
          <w:szCs w:val="24"/>
        </w:rPr>
        <w:t xml:space="preserve">Se houver coleta de objetos para processamento na unidade (objetos para Papiloscopia, material biológico/sangue humano, testes de eficiência de </w:t>
      </w:r>
      <w:proofErr w:type="gramStart"/>
      <w:r w:rsidRPr="00FB63FB">
        <w:rPr>
          <w:i/>
          <w:color w:val="3333FF"/>
          <w:sz w:val="22"/>
          <w:szCs w:val="24"/>
        </w:rPr>
        <w:t>instrumentos, etc.</w:t>
      </w:r>
      <w:proofErr w:type="gramEnd"/>
      <w:r w:rsidRPr="00FB63FB">
        <w:rPr>
          <w:i/>
          <w:color w:val="3333FF"/>
          <w:sz w:val="22"/>
          <w:szCs w:val="24"/>
        </w:rPr>
        <w:t xml:space="preserve">), </w:t>
      </w:r>
      <w:r w:rsidRPr="00FB63FB">
        <w:rPr>
          <w:b/>
          <w:i/>
          <w:color w:val="3333FF"/>
          <w:sz w:val="22"/>
          <w:szCs w:val="24"/>
          <w:u w:val="single"/>
        </w:rPr>
        <w:t>descrever</w:t>
      </w:r>
      <w:r w:rsidRPr="00FB63FB">
        <w:rPr>
          <w:i/>
          <w:color w:val="3333FF"/>
          <w:sz w:val="22"/>
          <w:szCs w:val="24"/>
        </w:rPr>
        <w:t xml:space="preserve"> conforme exemplo abaixo.</w:t>
      </w:r>
    </w:p>
    <w:p w14:paraId="17637188" w14:textId="77777777" w:rsidR="00171914" w:rsidRDefault="00171914" w:rsidP="00171914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5D07263A" w14:textId="77777777" w:rsidR="00171914" w:rsidRPr="00555731" w:rsidRDefault="00171914" w:rsidP="00171914">
      <w:pPr>
        <w:spacing w:line="300" w:lineRule="auto"/>
        <w:ind w:firstLine="708"/>
        <w:jc w:val="both"/>
        <w:rPr>
          <w:szCs w:val="24"/>
        </w:rPr>
      </w:pPr>
      <w:r w:rsidRPr="00555731">
        <w:rPr>
          <w:b/>
          <w:szCs w:val="24"/>
        </w:rPr>
        <w:t>Ex</w:t>
      </w:r>
      <w:r>
        <w:rPr>
          <w:b/>
          <w:szCs w:val="24"/>
        </w:rPr>
        <w:t>.</w:t>
      </w:r>
      <w:r w:rsidRPr="00555731">
        <w:rPr>
          <w:b/>
          <w:szCs w:val="24"/>
        </w:rPr>
        <w:t>:</w:t>
      </w:r>
    </w:p>
    <w:p w14:paraId="76526545" w14:textId="77777777" w:rsidR="00171914" w:rsidRPr="00555731" w:rsidRDefault="00171914" w:rsidP="00171914">
      <w:pPr>
        <w:spacing w:line="300" w:lineRule="auto"/>
        <w:ind w:firstLine="709"/>
        <w:jc w:val="both"/>
        <w:rPr>
          <w:szCs w:val="24"/>
        </w:rPr>
      </w:pPr>
      <w:r w:rsidRPr="00555731">
        <w:rPr>
          <w:szCs w:val="24"/>
        </w:rPr>
        <w:t xml:space="preserve">Foi feita </w:t>
      </w:r>
      <w:r w:rsidRPr="00B52410">
        <w:rPr>
          <w:szCs w:val="24"/>
        </w:rPr>
        <w:t xml:space="preserve">coleta de </w:t>
      </w:r>
      <w:r w:rsidRPr="00B52410">
        <w:rPr>
          <w:color w:val="3333FF"/>
          <w:szCs w:val="24"/>
          <w:highlight w:val="yellow"/>
        </w:rPr>
        <w:t>01 (uma) lata de refrigerante</w:t>
      </w:r>
      <w:r w:rsidRPr="00B52410">
        <w:rPr>
          <w:szCs w:val="24"/>
        </w:rPr>
        <w:t xml:space="preserve"> no local e realizado pesquisa de </w:t>
      </w:r>
      <w:r>
        <w:rPr>
          <w:szCs w:val="24"/>
        </w:rPr>
        <w:t>I</w:t>
      </w:r>
      <w:r w:rsidRPr="00B52410">
        <w:rPr>
          <w:szCs w:val="24"/>
        </w:rPr>
        <w:t xml:space="preserve">mpressões </w:t>
      </w:r>
      <w:r>
        <w:rPr>
          <w:szCs w:val="24"/>
        </w:rPr>
        <w:t>P</w:t>
      </w:r>
      <w:r w:rsidRPr="00B52410">
        <w:rPr>
          <w:szCs w:val="24"/>
        </w:rPr>
        <w:t xml:space="preserve">apilares </w:t>
      </w:r>
      <w:r w:rsidRPr="00B52410">
        <w:rPr>
          <w:color w:val="3333FF"/>
          <w:szCs w:val="24"/>
          <w:highlight w:val="yellow"/>
        </w:rPr>
        <w:t>na unidade</w:t>
      </w:r>
      <w:r w:rsidRPr="00B52410">
        <w:rPr>
          <w:szCs w:val="24"/>
        </w:rPr>
        <w:t>, entretanto</w:t>
      </w:r>
      <w:r w:rsidRPr="00555731">
        <w:rPr>
          <w:szCs w:val="24"/>
        </w:rPr>
        <w:t xml:space="preserve">, não foi encontrada nenhuma </w:t>
      </w:r>
      <w:r>
        <w:rPr>
          <w:szCs w:val="24"/>
        </w:rPr>
        <w:t>I</w:t>
      </w:r>
      <w:r w:rsidRPr="00555731">
        <w:rPr>
          <w:szCs w:val="24"/>
        </w:rPr>
        <w:t>mpressão e/ou fragmento apropriado para confronto.</w:t>
      </w:r>
    </w:p>
    <w:p w14:paraId="5203FEFA" w14:textId="77777777" w:rsidR="00171914" w:rsidRPr="00B52410" w:rsidRDefault="00171914" w:rsidP="00171914">
      <w:pPr>
        <w:spacing w:line="300" w:lineRule="auto"/>
        <w:ind w:firstLine="709"/>
        <w:jc w:val="both"/>
        <w:rPr>
          <w:szCs w:val="24"/>
        </w:rPr>
      </w:pPr>
      <w:r w:rsidRPr="00B52410">
        <w:rPr>
          <w:szCs w:val="24"/>
        </w:rPr>
        <w:lastRenderedPageBreak/>
        <w:t xml:space="preserve">Foi feita pesquisa em mancha presente em fragmento de </w:t>
      </w:r>
      <w:r w:rsidRPr="00B52410">
        <w:rPr>
          <w:color w:val="3333FF"/>
          <w:szCs w:val="24"/>
          <w:highlight w:val="yellow"/>
        </w:rPr>
        <w:t>lençol/vidro de janela da sala/etc.</w:t>
      </w:r>
      <w:r w:rsidRPr="00B52410">
        <w:rPr>
          <w:szCs w:val="24"/>
        </w:rPr>
        <w:t xml:space="preserve">, com </w:t>
      </w:r>
      <w:r w:rsidRPr="00B52410">
        <w:rPr>
          <w:color w:val="3333FF"/>
          <w:szCs w:val="24"/>
          <w:highlight w:val="yellow"/>
        </w:rPr>
        <w:t xml:space="preserve">teste imunocromatográfico </w:t>
      </w:r>
      <w:proofErr w:type="spellStart"/>
      <w:r w:rsidRPr="00B52410">
        <w:rPr>
          <w:color w:val="3333FF"/>
          <w:szCs w:val="24"/>
          <w:highlight w:val="yellow"/>
        </w:rPr>
        <w:t>Feca</w:t>
      </w:r>
      <w:proofErr w:type="spellEnd"/>
      <w:r w:rsidRPr="00B52410">
        <w:rPr>
          <w:color w:val="3333FF"/>
          <w:szCs w:val="24"/>
          <w:highlight w:val="yellow"/>
        </w:rPr>
        <w:t>-</w:t>
      </w:r>
      <w:r>
        <w:rPr>
          <w:color w:val="3333FF"/>
          <w:szCs w:val="24"/>
          <w:highlight w:val="yellow"/>
        </w:rPr>
        <w:t>C</w:t>
      </w:r>
      <w:r w:rsidRPr="00B52410">
        <w:rPr>
          <w:color w:val="3333FF"/>
          <w:szCs w:val="24"/>
          <w:highlight w:val="yellow"/>
        </w:rPr>
        <w:t xml:space="preserve">ult </w:t>
      </w:r>
      <w:proofErr w:type="spellStart"/>
      <w:r w:rsidRPr="00B52410">
        <w:rPr>
          <w:color w:val="3333FF"/>
          <w:szCs w:val="24"/>
          <w:highlight w:val="yellow"/>
        </w:rPr>
        <w:t>One</w:t>
      </w:r>
      <w:proofErr w:type="spellEnd"/>
      <w:r w:rsidRPr="00B52410">
        <w:rPr>
          <w:color w:val="3333FF"/>
          <w:szCs w:val="24"/>
          <w:highlight w:val="yellow"/>
        </w:rPr>
        <w:t xml:space="preserve"> Step</w:t>
      </w:r>
      <w:r w:rsidRPr="00B52410">
        <w:rPr>
          <w:rStyle w:val="Refdenotaderodap"/>
          <w:rFonts w:cs="Arial"/>
          <w:bCs/>
          <w:iCs/>
          <w:szCs w:val="24"/>
        </w:rPr>
        <w:footnoteReference w:id="3"/>
      </w:r>
      <w:r w:rsidRPr="00B52410">
        <w:rPr>
          <w:szCs w:val="24"/>
        </w:rPr>
        <w:t xml:space="preserve">, que se revelou </w:t>
      </w:r>
      <w:r w:rsidRPr="00B52410">
        <w:rPr>
          <w:color w:val="3333FF"/>
          <w:szCs w:val="24"/>
          <w:highlight w:val="yellow"/>
        </w:rPr>
        <w:t>positivo/ negativo</w:t>
      </w:r>
      <w:r w:rsidRPr="00B52410">
        <w:rPr>
          <w:szCs w:val="24"/>
        </w:rPr>
        <w:t xml:space="preserve"> para sangue humano.</w:t>
      </w:r>
    </w:p>
    <w:p w14:paraId="7E59A0D9" w14:textId="77777777" w:rsidR="00171914" w:rsidRDefault="00171914" w:rsidP="00171914">
      <w:pPr>
        <w:spacing w:line="300" w:lineRule="auto"/>
        <w:jc w:val="both"/>
        <w:rPr>
          <w:color w:val="FF0000"/>
          <w:szCs w:val="24"/>
        </w:rPr>
      </w:pPr>
    </w:p>
    <w:p w14:paraId="4F7C917A" w14:textId="77777777" w:rsidR="00171914" w:rsidRPr="0078416A" w:rsidRDefault="00171914" w:rsidP="00171914">
      <w:pPr>
        <w:pStyle w:val="Ttulo5"/>
      </w:pPr>
      <w:r>
        <w:t xml:space="preserve"> Elementos de Munição </w:t>
      </w:r>
    </w:p>
    <w:p w14:paraId="78E5DDB1" w14:textId="77777777" w:rsidR="00171914" w:rsidRPr="00555731" w:rsidRDefault="00171914" w:rsidP="00171914">
      <w:pPr>
        <w:spacing w:line="300" w:lineRule="auto"/>
        <w:jc w:val="both"/>
        <w:rPr>
          <w:rFonts w:eastAsia="Gadugi" w:cs="Gadugi"/>
          <w:b/>
          <w:bCs/>
        </w:rPr>
      </w:pPr>
      <w:r w:rsidRPr="00555731">
        <w:rPr>
          <w:rFonts w:eastAsia="Gadugi" w:cs="Gadugi"/>
          <w:b/>
          <w:bCs/>
        </w:rPr>
        <w:t>Ex</w:t>
      </w:r>
      <w:r>
        <w:rPr>
          <w:rFonts w:eastAsia="Gadugi" w:cs="Gadugi"/>
          <w:b/>
          <w:bCs/>
        </w:rPr>
        <w:t>.</w:t>
      </w:r>
      <w:r w:rsidRPr="00555731">
        <w:rPr>
          <w:rFonts w:eastAsia="Gadugi" w:cs="Gadugi"/>
          <w:b/>
          <w:bCs/>
        </w:rPr>
        <w:t xml:space="preserve">: </w:t>
      </w:r>
    </w:p>
    <w:p w14:paraId="2576D07B" w14:textId="77777777" w:rsidR="00171914" w:rsidRPr="00B52410" w:rsidRDefault="00171914" w:rsidP="00171914">
      <w:pPr>
        <w:spacing w:line="300" w:lineRule="auto"/>
        <w:jc w:val="both"/>
        <w:rPr>
          <w:bCs/>
          <w:szCs w:val="24"/>
        </w:rPr>
      </w:pPr>
      <w:r w:rsidRPr="00B52410">
        <w:rPr>
          <w:bCs/>
          <w:szCs w:val="24"/>
        </w:rPr>
        <w:t xml:space="preserve">Foi coletado um projétil de arma de fogo P1, que foi encaminhado ao </w:t>
      </w:r>
      <w:r w:rsidRPr="00B52410">
        <w:rPr>
          <w:bCs/>
          <w:color w:val="3333FF"/>
          <w:szCs w:val="24"/>
          <w:highlight w:val="yellow"/>
        </w:rPr>
        <w:t xml:space="preserve">Laboratório de Balística Forense </w:t>
      </w:r>
      <w:r>
        <w:rPr>
          <w:bCs/>
          <w:color w:val="3333FF"/>
          <w:szCs w:val="24"/>
          <w:highlight w:val="yellow"/>
        </w:rPr>
        <w:t xml:space="preserve">– LABAL </w:t>
      </w:r>
      <w:r w:rsidRPr="00B52410">
        <w:rPr>
          <w:bCs/>
          <w:color w:val="3333FF"/>
          <w:szCs w:val="24"/>
          <w:highlight w:val="yellow"/>
        </w:rPr>
        <w:t>do Departamento de Perícias Físicas e Tecnológicas – DPTEC/ICLR</w:t>
      </w:r>
      <w:r w:rsidRPr="00B52410">
        <w:rPr>
          <w:bCs/>
          <w:szCs w:val="24"/>
        </w:rPr>
        <w:t xml:space="preserve"> para </w:t>
      </w:r>
      <w:r w:rsidRPr="00B52410">
        <w:rPr>
          <w:bCs/>
          <w:color w:val="3333FF"/>
          <w:szCs w:val="24"/>
          <w:highlight w:val="yellow"/>
        </w:rPr>
        <w:t>Caracterização de elemento de munição e/ou Confronto Microbalístico</w:t>
      </w:r>
      <w:r w:rsidRPr="00B52410">
        <w:rPr>
          <w:bCs/>
          <w:szCs w:val="24"/>
        </w:rPr>
        <w:t xml:space="preserve">. O Laudo Complementar do LABAL foi registrado sob o RG </w:t>
      </w:r>
      <w:r w:rsidRPr="00B52410">
        <w:rPr>
          <w:bCs/>
          <w:color w:val="3333FF"/>
          <w:szCs w:val="24"/>
          <w:highlight w:val="yellow"/>
        </w:rPr>
        <w:t>00.000/202...</w:t>
      </w:r>
      <w:r w:rsidRPr="00B52410">
        <w:rPr>
          <w:bCs/>
          <w:szCs w:val="24"/>
        </w:rPr>
        <w:t xml:space="preserve"> </w:t>
      </w:r>
    </w:p>
    <w:p w14:paraId="5A28B7DA" w14:textId="77777777" w:rsidR="00171914" w:rsidRDefault="00171914" w:rsidP="00171914">
      <w:pPr>
        <w:spacing w:line="300" w:lineRule="auto"/>
        <w:jc w:val="both"/>
        <w:rPr>
          <w:color w:val="FF0000"/>
          <w:szCs w:val="24"/>
        </w:rPr>
      </w:pPr>
    </w:p>
    <w:p w14:paraId="672216BC" w14:textId="77777777" w:rsidR="00171914" w:rsidRPr="00555731" w:rsidRDefault="00171914" w:rsidP="00171914">
      <w:pPr>
        <w:pStyle w:val="Ttulo5"/>
      </w:pPr>
      <w:r>
        <w:t xml:space="preserve"> Levantamento Papiloscópico</w:t>
      </w:r>
    </w:p>
    <w:p w14:paraId="21CF23C2" w14:textId="77777777" w:rsidR="00171914" w:rsidRPr="006B0EA2" w:rsidRDefault="00171914" w:rsidP="00171914">
      <w:pPr>
        <w:spacing w:line="300" w:lineRule="auto"/>
        <w:jc w:val="both"/>
        <w:rPr>
          <w:i/>
          <w:color w:val="3333FF"/>
          <w:sz w:val="22"/>
          <w:szCs w:val="24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14:paraId="229B8DD0" w14:textId="77777777" w:rsidR="00171914" w:rsidRPr="00555731" w:rsidRDefault="00171914" w:rsidP="00171914">
      <w:pPr>
        <w:spacing w:line="300" w:lineRule="auto"/>
        <w:jc w:val="both"/>
        <w:rPr>
          <w:rFonts w:eastAsia="Gadugi" w:cs="Gadugi"/>
          <w:b/>
          <w:bCs/>
        </w:rPr>
      </w:pPr>
      <w:r w:rsidRPr="00555731">
        <w:rPr>
          <w:rFonts w:eastAsia="Gadugi" w:cs="Gadugi"/>
          <w:b/>
          <w:bCs/>
        </w:rPr>
        <w:t>Ex</w:t>
      </w:r>
      <w:r>
        <w:rPr>
          <w:rFonts w:eastAsia="Gadugi" w:cs="Gadugi"/>
          <w:b/>
          <w:bCs/>
        </w:rPr>
        <w:t>.</w:t>
      </w:r>
      <w:r w:rsidRPr="00555731">
        <w:rPr>
          <w:rFonts w:eastAsia="Gadugi" w:cs="Gadugi"/>
          <w:b/>
          <w:bCs/>
        </w:rPr>
        <w:t xml:space="preserve">: </w:t>
      </w:r>
    </w:p>
    <w:p w14:paraId="449C3137" w14:textId="77777777" w:rsidR="00171914" w:rsidRPr="00B52410" w:rsidRDefault="00171914" w:rsidP="00171914">
      <w:pPr>
        <w:spacing w:line="300" w:lineRule="auto"/>
        <w:ind w:firstLine="709"/>
        <w:jc w:val="both"/>
        <w:rPr>
          <w:color w:val="FF0000"/>
          <w:szCs w:val="24"/>
        </w:rPr>
      </w:pPr>
      <w:r w:rsidRPr="00B52410">
        <w:rPr>
          <w:rFonts w:eastAsia="Gadugi" w:cs="Gadugi"/>
        </w:rPr>
        <w:t xml:space="preserve">Foram coletados no </w:t>
      </w:r>
      <w:r w:rsidRPr="00B52410">
        <w:rPr>
          <w:rFonts w:eastAsia="Gadugi" w:cs="Gadugi"/>
          <w:color w:val="3333FF"/>
          <w:highlight w:val="yellow"/>
        </w:rPr>
        <w:t>veículo</w:t>
      </w:r>
      <w:r w:rsidRPr="00B52410">
        <w:rPr>
          <w:rFonts w:eastAsia="Gadugi" w:cs="Gadugi"/>
        </w:rPr>
        <w:t xml:space="preserve"> fragmentos de Impressões Papilares, através de </w:t>
      </w:r>
      <w:r w:rsidRPr="00B52410">
        <w:rPr>
          <w:rFonts w:eastAsia="Gadugi" w:cs="Gadugi"/>
          <w:highlight w:val="yellow"/>
        </w:rPr>
        <w:t xml:space="preserve">02 </w:t>
      </w:r>
      <w:r w:rsidRPr="00B52410">
        <w:rPr>
          <w:rFonts w:eastAsia="Gadugi" w:cs="Gadugi"/>
          <w:color w:val="3333FF"/>
          <w:highlight w:val="yellow"/>
        </w:rPr>
        <w:t xml:space="preserve">(dois) levantadores e 10 fotografias de </w:t>
      </w:r>
      <w:r>
        <w:rPr>
          <w:rFonts w:eastAsia="Gadugi" w:cs="Gadugi"/>
          <w:color w:val="3333FF"/>
          <w:highlight w:val="yellow"/>
        </w:rPr>
        <w:t>I</w:t>
      </w:r>
      <w:r w:rsidRPr="00B52410">
        <w:rPr>
          <w:rFonts w:eastAsia="Gadugi" w:cs="Gadugi"/>
          <w:color w:val="3333FF"/>
          <w:highlight w:val="yellow"/>
        </w:rPr>
        <w:t>mpressões</w:t>
      </w:r>
      <w:r w:rsidRPr="00B52410">
        <w:rPr>
          <w:rFonts w:eastAsia="Gadugi" w:cs="Gadugi"/>
        </w:rPr>
        <w:t xml:space="preserve">, que foram encaminhados ao </w:t>
      </w:r>
      <w:r w:rsidRPr="00B52410">
        <w:rPr>
          <w:bCs/>
          <w:color w:val="3333FF"/>
          <w:szCs w:val="24"/>
          <w:highlight w:val="yellow"/>
        </w:rPr>
        <w:t xml:space="preserve">Laboratório de Papiloscopia Forense </w:t>
      </w:r>
      <w:r>
        <w:rPr>
          <w:bCs/>
          <w:color w:val="3333FF"/>
          <w:szCs w:val="24"/>
          <w:highlight w:val="yellow"/>
        </w:rPr>
        <w:t xml:space="preserve">– LAPAP </w:t>
      </w:r>
      <w:r w:rsidRPr="00B52410">
        <w:rPr>
          <w:bCs/>
          <w:color w:val="3333FF"/>
          <w:szCs w:val="24"/>
          <w:highlight w:val="yellow"/>
        </w:rPr>
        <w:t>do Departamento de Perícias Físicas e Tecnológicas – DPTEC/ICLR</w:t>
      </w:r>
      <w:r w:rsidRPr="00B52410">
        <w:rPr>
          <w:rFonts w:eastAsia="Gadugi" w:cs="Gadugi"/>
        </w:rPr>
        <w:t xml:space="preserve">, para exame de análise de </w:t>
      </w:r>
      <w:r>
        <w:rPr>
          <w:rFonts w:eastAsia="Gadugi" w:cs="Gadugi"/>
        </w:rPr>
        <w:t>I</w:t>
      </w:r>
      <w:r w:rsidRPr="00B52410">
        <w:rPr>
          <w:rFonts w:eastAsia="Gadugi" w:cs="Gadugi"/>
        </w:rPr>
        <w:t xml:space="preserve">mpressões </w:t>
      </w:r>
      <w:r>
        <w:rPr>
          <w:rFonts w:eastAsia="Gadugi" w:cs="Gadugi"/>
        </w:rPr>
        <w:t>P</w:t>
      </w:r>
      <w:r w:rsidRPr="00B52410">
        <w:rPr>
          <w:rFonts w:eastAsia="Gadugi" w:cs="Gadugi"/>
        </w:rPr>
        <w:t xml:space="preserve">apilares. </w:t>
      </w:r>
      <w:r w:rsidRPr="00B52410">
        <w:rPr>
          <w:bCs/>
          <w:szCs w:val="24"/>
        </w:rPr>
        <w:t xml:space="preserve">O Laudo Complementar do LAPAP foi registrado sob o RG </w:t>
      </w:r>
      <w:r w:rsidRPr="00B52410">
        <w:rPr>
          <w:bCs/>
          <w:color w:val="3333FF"/>
          <w:szCs w:val="24"/>
          <w:highlight w:val="yellow"/>
        </w:rPr>
        <w:t>00.000/202...</w:t>
      </w:r>
      <w:r w:rsidRPr="00B52410">
        <w:rPr>
          <w:rFonts w:eastAsia="Gadugi" w:cs="Gadugi"/>
        </w:rPr>
        <w:t>.</w:t>
      </w:r>
    </w:p>
    <w:p w14:paraId="3718DDDA" w14:textId="77777777" w:rsidR="00171914" w:rsidRDefault="00171914" w:rsidP="00171914">
      <w:pPr>
        <w:spacing w:line="300" w:lineRule="auto"/>
        <w:ind w:firstLine="709"/>
        <w:jc w:val="both"/>
        <w:rPr>
          <w:color w:val="FF0000"/>
          <w:szCs w:val="24"/>
        </w:rPr>
      </w:pPr>
    </w:p>
    <w:p w14:paraId="5003C9FD" w14:textId="77777777" w:rsidR="00171914" w:rsidRDefault="00171914" w:rsidP="00171914">
      <w:pPr>
        <w:pStyle w:val="Ttulo5"/>
      </w:pPr>
      <w:r>
        <w:t xml:space="preserve"> Levantamento de Material Biológico</w:t>
      </w:r>
    </w:p>
    <w:p w14:paraId="3C68C7ED" w14:textId="77777777" w:rsidR="00171914" w:rsidRPr="00CC5B37" w:rsidRDefault="00171914" w:rsidP="00171914">
      <w:pPr>
        <w:spacing w:line="300" w:lineRule="auto"/>
        <w:jc w:val="both"/>
        <w:textDirection w:val="btLr"/>
        <w:rPr>
          <w:rFonts w:eastAsia="Gadugi" w:cs="Gadugi"/>
          <w:color w:val="FF0000"/>
          <w:position w:val="-1"/>
          <w:szCs w:val="24"/>
          <w:lang w:eastAsia="ar-SA"/>
        </w:rPr>
      </w:pP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>, conforme abaixo (</w:t>
      </w:r>
      <w:r w:rsidRPr="006B0EA2">
        <w:rPr>
          <w:b/>
          <w:i/>
          <w:color w:val="3333FF"/>
          <w:sz w:val="22"/>
          <w:szCs w:val="24"/>
          <w:u w:val="single"/>
        </w:rPr>
        <w:t>descrever</w:t>
      </w:r>
      <w:r w:rsidRPr="006B0EA2">
        <w:rPr>
          <w:i/>
          <w:color w:val="3333FF"/>
          <w:sz w:val="22"/>
          <w:szCs w:val="24"/>
        </w:rPr>
        <w:t xml:space="preserve"> as superfícies onde houve a coleta):</w:t>
      </w:r>
    </w:p>
    <w:p w14:paraId="1ACAA0D9" w14:textId="77777777" w:rsidR="00171914" w:rsidRPr="00CC5B37" w:rsidRDefault="00171914" w:rsidP="00171914">
      <w:pPr>
        <w:spacing w:line="300" w:lineRule="auto"/>
        <w:jc w:val="both"/>
        <w:textDirection w:val="btLr"/>
        <w:rPr>
          <w:rFonts w:eastAsia="Gadugi" w:cs="Gadugi"/>
          <w:b/>
          <w:bCs/>
          <w:position w:val="-1"/>
          <w:szCs w:val="24"/>
          <w:lang w:eastAsia="ar-SA"/>
        </w:rPr>
      </w:pPr>
      <w:r w:rsidRPr="00CC5B37">
        <w:rPr>
          <w:rFonts w:eastAsia="Gadugi" w:cs="Gadugi"/>
          <w:b/>
          <w:bCs/>
          <w:position w:val="-1"/>
          <w:szCs w:val="24"/>
          <w:lang w:eastAsia="ar-SA"/>
        </w:rPr>
        <w:t>Ex</w:t>
      </w:r>
      <w:r>
        <w:rPr>
          <w:rFonts w:eastAsia="Gadugi" w:cs="Gadugi"/>
          <w:b/>
          <w:bCs/>
          <w:position w:val="-1"/>
          <w:szCs w:val="24"/>
          <w:lang w:eastAsia="ar-SA"/>
        </w:rPr>
        <w:t>.</w:t>
      </w:r>
      <w:r w:rsidRPr="00CC5B37">
        <w:rPr>
          <w:rFonts w:eastAsia="Gadugi" w:cs="Gadugi"/>
          <w:b/>
          <w:bCs/>
          <w:position w:val="-1"/>
          <w:szCs w:val="24"/>
          <w:lang w:eastAsia="ar-SA"/>
        </w:rPr>
        <w:t>:</w:t>
      </w:r>
    </w:p>
    <w:p w14:paraId="6A895ED3" w14:textId="77777777" w:rsidR="00171914" w:rsidRPr="00CC5B37" w:rsidRDefault="00171914" w:rsidP="00171914">
      <w:pPr>
        <w:spacing w:line="300" w:lineRule="auto"/>
        <w:ind w:firstLine="709"/>
        <w:jc w:val="both"/>
        <w:textDirection w:val="btLr"/>
        <w:rPr>
          <w:rFonts w:eastAsia="Gadugi" w:cs="Gadugi"/>
          <w:position w:val="-1"/>
          <w:szCs w:val="24"/>
          <w:lang w:eastAsia="ar-SA"/>
        </w:rPr>
      </w:pPr>
      <w:r w:rsidRPr="00CC5B37">
        <w:rPr>
          <w:rFonts w:eastAsia="Gadugi" w:cs="Gadugi"/>
          <w:position w:val="-1"/>
          <w:szCs w:val="24"/>
          <w:lang w:eastAsia="ar-SA"/>
        </w:rPr>
        <w:t xml:space="preserve">Foi coletado, </w:t>
      </w:r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 xml:space="preserve">por </w:t>
      </w:r>
      <w:r w:rsidRPr="0070367C">
        <w:rPr>
          <w:rFonts w:eastAsia="Gadugi" w:cs="Gadugi"/>
          <w:i/>
          <w:color w:val="3333FF"/>
          <w:highlight w:val="yellow"/>
        </w:rPr>
        <w:t>meio</w:t>
      </w:r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 xml:space="preserve"> de 02 (dois) </w:t>
      </w:r>
      <w:proofErr w:type="spellStart"/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>swabs</w:t>
      </w:r>
      <w:proofErr w:type="spellEnd"/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>, material no vidro da janela da sala/ no bocal da garrafa encontrada em cima da mesa da cozinha etc.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, que foram encaminhados ao Laboratório de </w:t>
      </w:r>
      <w:r>
        <w:rPr>
          <w:rFonts w:eastAsia="Gadugi" w:cs="Gadugi"/>
          <w:position w:val="-1"/>
          <w:szCs w:val="24"/>
          <w:lang w:eastAsia="ar-SA"/>
        </w:rPr>
        <w:t xml:space="preserve">Biologia e 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DNA Forense </w:t>
      </w:r>
      <w:r w:rsidRPr="00FB63FB">
        <w:rPr>
          <w:bCs/>
          <w:i/>
          <w:color w:val="3333FF"/>
          <w:szCs w:val="24"/>
          <w:highlight w:val="yellow"/>
        </w:rPr>
        <w:t xml:space="preserve">do Departamento de </w:t>
      </w:r>
      <w:r>
        <w:rPr>
          <w:bCs/>
          <w:i/>
          <w:color w:val="3333FF"/>
          <w:szCs w:val="24"/>
          <w:highlight w:val="yellow"/>
        </w:rPr>
        <w:t>Análises Laboratoriais Forenses</w:t>
      </w:r>
      <w:r w:rsidRPr="00FB63FB">
        <w:rPr>
          <w:bCs/>
          <w:i/>
          <w:color w:val="3333FF"/>
          <w:szCs w:val="24"/>
          <w:highlight w:val="yellow"/>
        </w:rPr>
        <w:t xml:space="preserve"> – D</w:t>
      </w:r>
      <w:r>
        <w:rPr>
          <w:bCs/>
          <w:i/>
          <w:color w:val="3333FF"/>
          <w:szCs w:val="24"/>
          <w:highlight w:val="yellow"/>
        </w:rPr>
        <w:t>ALF</w:t>
      </w:r>
      <w:r w:rsidRPr="00FB63FB">
        <w:rPr>
          <w:bCs/>
          <w:i/>
          <w:color w:val="3333FF"/>
          <w:szCs w:val="24"/>
          <w:highlight w:val="yellow"/>
        </w:rPr>
        <w:t>/ICLR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, para pesquisa de material genético. </w:t>
      </w:r>
      <w:r>
        <w:rPr>
          <w:rFonts w:eastAsia="Gadugi" w:cs="Gadugi"/>
          <w:position w:val="-1"/>
          <w:szCs w:val="24"/>
          <w:lang w:eastAsia="ar-SA"/>
        </w:rPr>
        <w:t xml:space="preserve">O </w:t>
      </w:r>
      <w:r>
        <w:rPr>
          <w:bCs/>
          <w:szCs w:val="24"/>
        </w:rPr>
        <w:t>L</w:t>
      </w:r>
      <w:r w:rsidRPr="005B5ABC">
        <w:rPr>
          <w:bCs/>
          <w:szCs w:val="24"/>
        </w:rPr>
        <w:t xml:space="preserve">audo </w:t>
      </w:r>
      <w:r>
        <w:rPr>
          <w:bCs/>
          <w:szCs w:val="24"/>
        </w:rPr>
        <w:t>Complementar</w:t>
      </w:r>
      <w:r w:rsidRPr="005B5ABC">
        <w:rPr>
          <w:bCs/>
          <w:szCs w:val="24"/>
        </w:rPr>
        <w:t xml:space="preserve"> do </w:t>
      </w:r>
      <w:r>
        <w:rPr>
          <w:bCs/>
          <w:szCs w:val="24"/>
        </w:rPr>
        <w:t>LBDF</w:t>
      </w:r>
      <w:r w:rsidRPr="005B5ABC">
        <w:rPr>
          <w:bCs/>
          <w:szCs w:val="24"/>
        </w:rPr>
        <w:t xml:space="preserve"> foi registrado sob o RG </w:t>
      </w:r>
      <w:r w:rsidRPr="00FB63FB">
        <w:rPr>
          <w:bCs/>
          <w:i/>
          <w:color w:val="3333FF"/>
          <w:szCs w:val="24"/>
          <w:highlight w:val="yellow"/>
        </w:rPr>
        <w:t>00.000/202...</w:t>
      </w:r>
    </w:p>
    <w:p w14:paraId="3307B51F" w14:textId="77777777" w:rsidR="00171914" w:rsidRDefault="00171914" w:rsidP="00171914">
      <w:pPr>
        <w:spacing w:line="300" w:lineRule="auto"/>
        <w:ind w:firstLine="709"/>
        <w:jc w:val="both"/>
        <w:textDirection w:val="btLr"/>
        <w:rPr>
          <w:bCs/>
          <w:i/>
          <w:color w:val="3333FF"/>
          <w:szCs w:val="24"/>
        </w:rPr>
      </w:pPr>
      <w:r>
        <w:rPr>
          <w:rFonts w:eastAsia="Gadugi" w:cs="Gadugi"/>
          <w:position w:val="-1"/>
          <w:szCs w:val="24"/>
          <w:lang w:eastAsia="ar-SA"/>
        </w:rPr>
        <w:t>F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oram coletados </w:t>
      </w:r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 xml:space="preserve">02 (dois) </w:t>
      </w:r>
      <w:proofErr w:type="spellStart"/>
      <w:r w:rsidRPr="0070367C">
        <w:rPr>
          <w:rFonts w:eastAsia="Gadugi" w:cs="Gadugi"/>
          <w:i/>
          <w:color w:val="3333FF"/>
          <w:position w:val="-1"/>
          <w:szCs w:val="24"/>
          <w:highlight w:val="yellow"/>
          <w:lang w:eastAsia="ar-SA"/>
        </w:rPr>
        <w:t>swabs</w:t>
      </w:r>
      <w:proofErr w:type="spellEnd"/>
      <w:r w:rsidRPr="000B4ADD">
        <w:rPr>
          <w:rFonts w:eastAsia="Gadugi" w:cs="Gadugi"/>
          <w:position w:val="-1"/>
          <w:szCs w:val="24"/>
          <w:highlight w:val="yellow"/>
          <w:lang w:eastAsia="ar-SA"/>
        </w:rPr>
        <w:t xml:space="preserve"> da amostra de sangue do piso </w:t>
      </w:r>
      <w:r w:rsidRPr="00D5614B">
        <w:rPr>
          <w:rFonts w:eastAsia="Gadugi" w:cs="Gadugi"/>
          <w:position w:val="-1"/>
          <w:szCs w:val="24"/>
          <w:highlight w:val="yellow"/>
          <w:lang w:eastAsia="ar-SA"/>
        </w:rPr>
        <w:t>da cozinha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, que foram encaminhados ao Laboratório de </w:t>
      </w:r>
      <w:r>
        <w:rPr>
          <w:rFonts w:eastAsia="Gadugi" w:cs="Gadugi"/>
          <w:position w:val="-1"/>
          <w:szCs w:val="24"/>
          <w:lang w:eastAsia="ar-SA"/>
        </w:rPr>
        <w:t xml:space="preserve">Biologia e 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DNA Forense </w:t>
      </w:r>
      <w:r w:rsidRPr="00FB63FB">
        <w:rPr>
          <w:bCs/>
          <w:i/>
          <w:color w:val="3333FF"/>
          <w:szCs w:val="24"/>
          <w:highlight w:val="yellow"/>
        </w:rPr>
        <w:t xml:space="preserve">do Departamento de </w:t>
      </w:r>
      <w:r>
        <w:rPr>
          <w:bCs/>
          <w:i/>
          <w:color w:val="3333FF"/>
          <w:szCs w:val="24"/>
          <w:highlight w:val="yellow"/>
        </w:rPr>
        <w:lastRenderedPageBreak/>
        <w:t>Análises Laboratoriais Forenses</w:t>
      </w:r>
      <w:r w:rsidRPr="00FB63FB">
        <w:rPr>
          <w:bCs/>
          <w:i/>
          <w:color w:val="3333FF"/>
          <w:szCs w:val="24"/>
          <w:highlight w:val="yellow"/>
        </w:rPr>
        <w:t xml:space="preserve"> – D</w:t>
      </w:r>
      <w:r>
        <w:rPr>
          <w:bCs/>
          <w:i/>
          <w:color w:val="3333FF"/>
          <w:szCs w:val="24"/>
          <w:highlight w:val="yellow"/>
        </w:rPr>
        <w:t>ALF</w:t>
      </w:r>
      <w:r w:rsidRPr="00FB63FB">
        <w:rPr>
          <w:bCs/>
          <w:i/>
          <w:color w:val="3333FF"/>
          <w:szCs w:val="24"/>
          <w:highlight w:val="yellow"/>
        </w:rPr>
        <w:t>/ICLR</w:t>
      </w:r>
      <w:r w:rsidRPr="00CC5B37">
        <w:rPr>
          <w:rFonts w:eastAsia="Gadugi" w:cs="Gadugi"/>
          <w:position w:val="-1"/>
          <w:szCs w:val="24"/>
          <w:lang w:eastAsia="ar-SA"/>
        </w:rPr>
        <w:t xml:space="preserve">, para pesquisa de material genético. </w:t>
      </w:r>
      <w:r>
        <w:rPr>
          <w:rFonts w:eastAsia="Gadugi" w:cs="Gadugi"/>
          <w:position w:val="-1"/>
          <w:szCs w:val="24"/>
          <w:lang w:eastAsia="ar-SA"/>
        </w:rPr>
        <w:t xml:space="preserve">O </w:t>
      </w:r>
      <w:r>
        <w:rPr>
          <w:bCs/>
          <w:szCs w:val="24"/>
        </w:rPr>
        <w:t>L</w:t>
      </w:r>
      <w:r w:rsidRPr="005B5ABC">
        <w:rPr>
          <w:bCs/>
          <w:szCs w:val="24"/>
        </w:rPr>
        <w:t xml:space="preserve">audo </w:t>
      </w:r>
      <w:r>
        <w:rPr>
          <w:bCs/>
          <w:szCs w:val="24"/>
        </w:rPr>
        <w:t>Complementar</w:t>
      </w:r>
      <w:r w:rsidRPr="005B5ABC">
        <w:rPr>
          <w:bCs/>
          <w:szCs w:val="24"/>
        </w:rPr>
        <w:t xml:space="preserve"> do </w:t>
      </w:r>
      <w:r>
        <w:rPr>
          <w:bCs/>
          <w:szCs w:val="24"/>
        </w:rPr>
        <w:t>LBDF</w:t>
      </w:r>
      <w:r w:rsidRPr="005B5ABC">
        <w:rPr>
          <w:bCs/>
          <w:szCs w:val="24"/>
        </w:rPr>
        <w:t xml:space="preserve"> foi registrado sob o RG </w:t>
      </w:r>
      <w:r w:rsidRPr="00FB63FB">
        <w:rPr>
          <w:bCs/>
          <w:i/>
          <w:color w:val="3333FF"/>
          <w:szCs w:val="24"/>
          <w:highlight w:val="yellow"/>
        </w:rPr>
        <w:t>00.000/202...</w:t>
      </w:r>
    </w:p>
    <w:p w14:paraId="49BC3263" w14:textId="77777777" w:rsidR="00171914" w:rsidRPr="0070367C" w:rsidRDefault="00171914" w:rsidP="00171914">
      <w:pPr>
        <w:spacing w:line="300" w:lineRule="auto"/>
        <w:jc w:val="both"/>
        <w:textDirection w:val="btLr"/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</w:pPr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 xml:space="preserve">(Texto para quando for realizado </w:t>
      </w:r>
      <w:proofErr w:type="spellStart"/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feca</w:t>
      </w:r>
      <w:proofErr w:type="spellEnd"/>
      <w:r w:rsidRPr="0070367C">
        <w:rPr>
          <w:rFonts w:eastAsia="Gadugi" w:cs="Gadugi"/>
          <w:i/>
          <w:color w:val="3333FF"/>
          <w:position w:val="-1"/>
          <w:sz w:val="22"/>
          <w:szCs w:val="24"/>
          <w:lang w:eastAsia="ar-SA"/>
        </w:rPr>
        <w:t>-cult no local com resultado positivo).</w:t>
      </w:r>
    </w:p>
    <w:p w14:paraId="53E5EEC8" w14:textId="77777777" w:rsidR="00171914" w:rsidRPr="0070367C" w:rsidRDefault="00171914" w:rsidP="00171914">
      <w:pPr>
        <w:pStyle w:val="PargrafodaLista"/>
        <w:ind w:left="0"/>
        <w:jc w:val="both"/>
        <w:rPr>
          <w:bCs/>
          <w:i/>
          <w:color w:val="3333FF"/>
          <w:sz w:val="22"/>
          <w:szCs w:val="24"/>
        </w:rPr>
      </w:pPr>
      <w:r>
        <w:rPr>
          <w:bCs/>
          <w:i/>
          <w:color w:val="3333FF"/>
          <w:sz w:val="22"/>
          <w:szCs w:val="24"/>
        </w:rPr>
        <w:t>Se</w:t>
      </w:r>
      <w:r w:rsidRPr="0070367C">
        <w:rPr>
          <w:bCs/>
          <w:i/>
          <w:color w:val="3333FF"/>
          <w:sz w:val="22"/>
          <w:szCs w:val="24"/>
        </w:rPr>
        <w:t xml:space="preserve"> houver encaminhamentos para outros Laboratórios de Polícia Científica, </w:t>
      </w:r>
      <w:r w:rsidRPr="0070367C">
        <w:rPr>
          <w:b/>
          <w:bCs/>
          <w:i/>
          <w:color w:val="3333FF"/>
          <w:sz w:val="22"/>
          <w:szCs w:val="24"/>
          <w:u w:val="single"/>
        </w:rPr>
        <w:t>criar</w:t>
      </w:r>
      <w:r w:rsidRPr="0070367C">
        <w:rPr>
          <w:bCs/>
          <w:i/>
          <w:color w:val="3333FF"/>
          <w:sz w:val="22"/>
          <w:szCs w:val="24"/>
        </w:rPr>
        <w:t xml:space="preserve"> outros subtópicos.</w:t>
      </w:r>
    </w:p>
    <w:p w14:paraId="3706614C" w14:textId="77777777" w:rsidR="00171914" w:rsidRDefault="00171914" w:rsidP="00171914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</w:p>
    <w:p w14:paraId="0ACF7701" w14:textId="77777777" w:rsidR="00171914" w:rsidRDefault="00171914" w:rsidP="00171914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</w:p>
    <w:p w14:paraId="54152566" w14:textId="77777777" w:rsidR="00171914" w:rsidRPr="00EF5733" w:rsidRDefault="00171914" w:rsidP="00171914">
      <w:pPr>
        <w:pStyle w:val="Ttulo3"/>
        <w:rPr>
          <w:rFonts w:cs="Arial"/>
        </w:rPr>
      </w:pPr>
      <w:r>
        <w:t>ANÁLISE E INTERPRETAÇÃO DOS VESTÍGIOS</w:t>
      </w:r>
    </w:p>
    <w:p w14:paraId="4A489132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70367C">
        <w:rPr>
          <w:rFonts w:cs="Arial"/>
          <w:i/>
          <w:color w:val="3333FF"/>
          <w:sz w:val="22"/>
          <w:szCs w:val="24"/>
        </w:rPr>
        <w:t xml:space="preserve"> o meio de ação que ocasionou danos em objetos, veículos e/ou estruturas produzidos por elementos de munição;</w:t>
      </w:r>
    </w:p>
    <w:p w14:paraId="5CF70E84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 xml:space="preserve">Quando possível,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relacionar</w:t>
      </w:r>
      <w:r w:rsidRPr="0070367C">
        <w:rPr>
          <w:rFonts w:cs="Arial"/>
          <w:i/>
          <w:color w:val="3333FF"/>
          <w:sz w:val="22"/>
          <w:szCs w:val="24"/>
        </w:rPr>
        <w:t xml:space="preserve"> danos com dinâmica do evento;</w:t>
      </w:r>
    </w:p>
    <w:p w14:paraId="0CF4D89D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 xml:space="preserve">Quando possível,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correlacionar</w:t>
      </w:r>
      <w:r w:rsidRPr="0070367C">
        <w:rPr>
          <w:rFonts w:cs="Arial"/>
          <w:i/>
          <w:color w:val="3333FF"/>
          <w:sz w:val="22"/>
          <w:szCs w:val="24"/>
        </w:rPr>
        <w:t xml:space="preserve"> o dano ao elemento de munição;</w:t>
      </w:r>
    </w:p>
    <w:p w14:paraId="2826BFC6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 xml:space="preserve">Quando possível,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informar</w:t>
      </w:r>
      <w:r w:rsidRPr="0070367C">
        <w:rPr>
          <w:rFonts w:cs="Arial"/>
          <w:i/>
          <w:color w:val="3333FF"/>
          <w:sz w:val="22"/>
          <w:szCs w:val="24"/>
        </w:rPr>
        <w:t xml:space="preserve"> se os danos são recentes; e</w:t>
      </w:r>
    </w:p>
    <w:p w14:paraId="7197E65E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 xml:space="preserve">Quando houver arrombamento/escalada,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descrever</w:t>
      </w:r>
      <w:r w:rsidRPr="0070367C">
        <w:rPr>
          <w:rFonts w:cs="Arial"/>
          <w:i/>
          <w:color w:val="3333FF"/>
          <w:sz w:val="22"/>
          <w:szCs w:val="24"/>
        </w:rPr>
        <w:t xml:space="preserve"> de forma genérica o meio de acesso aos objetos e/ou estruturas danificadas pelos autores, quando possível.</w:t>
      </w:r>
    </w:p>
    <w:p w14:paraId="6B6DA360" w14:textId="77777777" w:rsidR="00171914" w:rsidRDefault="00171914" w:rsidP="00171914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</w:p>
    <w:p w14:paraId="6821840C" w14:textId="77777777" w:rsidR="00171914" w:rsidRPr="00726DD9" w:rsidRDefault="00171914" w:rsidP="00171914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  <w:r w:rsidRPr="00726DD9">
        <w:rPr>
          <w:rFonts w:ascii="Gadugi" w:hAnsi="Gadugi"/>
          <w:b/>
          <w:sz w:val="24"/>
          <w:szCs w:val="24"/>
        </w:rPr>
        <w:t>Ex</w:t>
      </w:r>
      <w:r>
        <w:rPr>
          <w:rFonts w:ascii="Gadugi" w:hAnsi="Gadugi"/>
          <w:b/>
          <w:sz w:val="24"/>
          <w:szCs w:val="24"/>
        </w:rPr>
        <w:t>.</w:t>
      </w:r>
      <w:r w:rsidRPr="00726DD9">
        <w:rPr>
          <w:rFonts w:ascii="Gadugi" w:hAnsi="Gadugi"/>
          <w:b/>
          <w:sz w:val="24"/>
          <w:szCs w:val="24"/>
        </w:rPr>
        <w:t>:</w:t>
      </w:r>
    </w:p>
    <w:p w14:paraId="68D3A908" w14:textId="77777777" w:rsidR="00171914" w:rsidRPr="00726DD9" w:rsidRDefault="00171914" w:rsidP="00171914">
      <w:pPr>
        <w:spacing w:line="300" w:lineRule="auto"/>
        <w:ind w:firstLine="709"/>
        <w:jc w:val="both"/>
        <w:rPr>
          <w:bCs/>
          <w:szCs w:val="24"/>
        </w:rPr>
      </w:pPr>
      <w:r w:rsidRPr="00726DD9">
        <w:rPr>
          <w:rFonts w:eastAsia="Gadugi" w:cs="Gadugi"/>
          <w:position w:val="-1"/>
          <w:szCs w:val="24"/>
          <w:lang w:eastAsia="ar-SA"/>
        </w:rPr>
        <w:t>Considerando</w:t>
      </w:r>
      <w:r w:rsidRPr="00726DD9">
        <w:rPr>
          <w:bCs/>
          <w:szCs w:val="24"/>
        </w:rPr>
        <w:t xml:space="preserve"> os vestígios encontrados no local, infere-se que foram efetuados </w:t>
      </w:r>
      <w:r w:rsidRPr="00E41550">
        <w:rPr>
          <w:bCs/>
          <w:szCs w:val="24"/>
        </w:rPr>
        <w:t>02 (dois) tiros de arma de fogo,</w:t>
      </w:r>
      <w:r w:rsidRPr="00726DD9">
        <w:rPr>
          <w:bCs/>
          <w:szCs w:val="24"/>
        </w:rPr>
        <w:t xml:space="preserve"> um atingiu o portão metálico frontal destinado à entrada de veículos e outro o portão metálico frontal destinado à entrada de pedestres, estando o atirador posicionado na parte externa do imóvel. </w:t>
      </w:r>
    </w:p>
    <w:p w14:paraId="1B088E98" w14:textId="77777777" w:rsidR="00171914" w:rsidRPr="00726DD9" w:rsidRDefault="00171914" w:rsidP="00171914">
      <w:pPr>
        <w:spacing w:line="300" w:lineRule="auto"/>
        <w:ind w:firstLine="709"/>
        <w:jc w:val="both"/>
        <w:rPr>
          <w:bCs/>
          <w:szCs w:val="24"/>
        </w:rPr>
      </w:pPr>
      <w:r w:rsidRPr="00726DD9">
        <w:rPr>
          <w:bCs/>
          <w:szCs w:val="24"/>
        </w:rPr>
        <w:t xml:space="preserve">O projétil que </w:t>
      </w:r>
      <w:r w:rsidRPr="00726DD9">
        <w:rPr>
          <w:rFonts w:eastAsia="Gadugi" w:cs="Gadugi"/>
          <w:position w:val="-1"/>
          <w:szCs w:val="24"/>
          <w:lang w:eastAsia="ar-SA"/>
        </w:rPr>
        <w:t>produziu</w:t>
      </w:r>
      <w:r w:rsidRPr="00726DD9">
        <w:rPr>
          <w:bCs/>
          <w:szCs w:val="24"/>
        </w:rPr>
        <w:t xml:space="preserve"> o orifício </w:t>
      </w:r>
      <w:r>
        <w:rPr>
          <w:bCs/>
          <w:szCs w:val="24"/>
        </w:rPr>
        <w:t>0</w:t>
      </w:r>
      <w:r w:rsidRPr="00726DD9">
        <w:rPr>
          <w:bCs/>
          <w:szCs w:val="24"/>
        </w:rPr>
        <w:t xml:space="preserve">1 no portão causou uma perfuração da malha metálica e foi encontrado na área frontal do lote, inferindo-se que o orifício </w:t>
      </w:r>
      <w:r>
        <w:rPr>
          <w:bCs/>
          <w:szCs w:val="24"/>
        </w:rPr>
        <w:t>0</w:t>
      </w:r>
      <w:r w:rsidRPr="00726DD9">
        <w:rPr>
          <w:bCs/>
          <w:szCs w:val="24"/>
        </w:rPr>
        <w:t>1 fora produzido pelo proj</w:t>
      </w:r>
      <w:r>
        <w:rPr>
          <w:bCs/>
          <w:szCs w:val="24"/>
        </w:rPr>
        <w:t>é</w:t>
      </w:r>
      <w:r w:rsidRPr="00726DD9">
        <w:rPr>
          <w:bCs/>
          <w:szCs w:val="24"/>
        </w:rPr>
        <w:t>til P1.</w:t>
      </w:r>
    </w:p>
    <w:p w14:paraId="32532C45" w14:textId="77777777" w:rsidR="00171914" w:rsidRDefault="00171914" w:rsidP="00171914">
      <w:pPr>
        <w:pStyle w:val="Corpodetexto"/>
        <w:spacing w:after="0" w:line="300" w:lineRule="auto"/>
        <w:jc w:val="both"/>
        <w:rPr>
          <w:rFonts w:ascii="Gadugi" w:hAnsi="Gadugi"/>
          <w:b/>
          <w:sz w:val="24"/>
          <w:szCs w:val="24"/>
        </w:rPr>
      </w:pPr>
    </w:p>
    <w:p w14:paraId="3BD61EBF" w14:textId="77777777" w:rsidR="00171914" w:rsidRPr="00726DD9" w:rsidRDefault="00171914" w:rsidP="00171914">
      <w:pPr>
        <w:pStyle w:val="Ttulo3"/>
        <w:rPr>
          <w:rFonts w:cs="Arial"/>
        </w:rPr>
      </w:pPr>
      <w:r>
        <w:t>CONCLUSÃO</w:t>
      </w:r>
    </w:p>
    <w:p w14:paraId="20664A66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 xml:space="preserve">Quando for possível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confirmar</w:t>
      </w:r>
      <w:r w:rsidRPr="0070367C">
        <w:rPr>
          <w:rFonts w:cs="Arial"/>
          <w:i/>
          <w:color w:val="3333FF"/>
          <w:sz w:val="22"/>
          <w:szCs w:val="24"/>
        </w:rPr>
        <w:t xml:space="preserve"> que houve tiro</w:t>
      </w:r>
      <w:r>
        <w:rPr>
          <w:rFonts w:cs="Arial"/>
          <w:i/>
          <w:color w:val="3333FF"/>
          <w:sz w:val="22"/>
          <w:szCs w:val="24"/>
        </w:rPr>
        <w:t xml:space="preserve">, ou </w:t>
      </w:r>
      <w:r w:rsidRPr="0070367C">
        <w:rPr>
          <w:rFonts w:cs="Arial"/>
          <w:b/>
          <w:i/>
          <w:color w:val="3333FF"/>
          <w:sz w:val="22"/>
          <w:szCs w:val="24"/>
          <w:u w:val="single"/>
        </w:rPr>
        <w:t>afastar</w:t>
      </w:r>
      <w:r>
        <w:rPr>
          <w:rFonts w:cs="Arial"/>
          <w:i/>
          <w:color w:val="3333FF"/>
          <w:sz w:val="22"/>
          <w:szCs w:val="24"/>
        </w:rPr>
        <w:t xml:space="preserve"> tal fato</w:t>
      </w:r>
      <w:r w:rsidRPr="0070367C">
        <w:rPr>
          <w:rFonts w:cs="Arial"/>
          <w:i/>
          <w:color w:val="3333FF"/>
          <w:sz w:val="22"/>
          <w:szCs w:val="24"/>
        </w:rPr>
        <w:t>:</w:t>
      </w:r>
    </w:p>
    <w:p w14:paraId="0F40E9B3" w14:textId="77777777" w:rsidR="00171914" w:rsidRDefault="00171914" w:rsidP="00171914">
      <w:pPr>
        <w:spacing w:line="300" w:lineRule="auto"/>
        <w:ind w:firstLine="709"/>
        <w:jc w:val="both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Procedida à vistoria técnica, </w:t>
      </w:r>
      <w:r w:rsidRPr="00726DD9">
        <w:rPr>
          <w:rFonts w:cs="Arial"/>
          <w:bCs/>
          <w:szCs w:val="24"/>
        </w:rPr>
        <w:t xml:space="preserve">constatou-se, no local, a presença de vestígios recentes e compatíveis com </w:t>
      </w:r>
      <w:r>
        <w:rPr>
          <w:rFonts w:cs="Arial"/>
          <w:bCs/>
          <w:szCs w:val="24"/>
        </w:rPr>
        <w:t>tiro</w:t>
      </w:r>
      <w:r w:rsidRPr="00726DD9">
        <w:rPr>
          <w:rFonts w:cs="Arial"/>
          <w:bCs/>
          <w:szCs w:val="24"/>
        </w:rPr>
        <w:t>.</w:t>
      </w:r>
    </w:p>
    <w:p w14:paraId="485225CF" w14:textId="77777777" w:rsidR="00171914" w:rsidRPr="00726DD9" w:rsidRDefault="00171914" w:rsidP="00171914">
      <w:pPr>
        <w:spacing w:line="300" w:lineRule="auto"/>
        <w:ind w:firstLine="709"/>
        <w:jc w:val="both"/>
        <w:rPr>
          <w:rFonts w:cs="Arial"/>
          <w:bCs/>
          <w:szCs w:val="24"/>
        </w:rPr>
      </w:pPr>
      <w:r>
        <w:rPr>
          <w:rFonts w:cs="Arial"/>
          <w:bCs/>
          <w:szCs w:val="24"/>
        </w:rPr>
        <w:t xml:space="preserve">Procedida à vistoria técnica, </w:t>
      </w:r>
      <w:r w:rsidRPr="0070367C">
        <w:rPr>
          <w:rFonts w:cs="Arial"/>
          <w:bCs/>
          <w:szCs w:val="24"/>
        </w:rPr>
        <w:t>não foram detectados</w:t>
      </w:r>
      <w:r w:rsidRPr="00726DD9">
        <w:rPr>
          <w:rFonts w:cs="Arial"/>
          <w:bCs/>
          <w:szCs w:val="24"/>
        </w:rPr>
        <w:t xml:space="preserve">, no local, vestígios recentes e compatíveis com </w:t>
      </w:r>
      <w:r>
        <w:rPr>
          <w:rFonts w:cs="Arial"/>
          <w:bCs/>
          <w:szCs w:val="24"/>
        </w:rPr>
        <w:t>tiro</w:t>
      </w:r>
      <w:r w:rsidRPr="00726DD9">
        <w:rPr>
          <w:rFonts w:cs="Arial"/>
          <w:bCs/>
          <w:szCs w:val="24"/>
        </w:rPr>
        <w:t>.</w:t>
      </w:r>
    </w:p>
    <w:p w14:paraId="12814F5E" w14:textId="77777777" w:rsidR="00171914" w:rsidRPr="00726DD9" w:rsidRDefault="00171914" w:rsidP="00171914">
      <w:pPr>
        <w:spacing w:line="300" w:lineRule="auto"/>
        <w:ind w:firstLine="709"/>
        <w:jc w:val="both"/>
        <w:rPr>
          <w:rFonts w:cs="Arial"/>
          <w:bCs/>
          <w:szCs w:val="24"/>
        </w:rPr>
      </w:pPr>
    </w:p>
    <w:p w14:paraId="05CE8279" w14:textId="77777777" w:rsidR="00171914" w:rsidRPr="0070367C" w:rsidRDefault="00171914" w:rsidP="00171914">
      <w:pPr>
        <w:spacing w:line="300" w:lineRule="auto"/>
        <w:jc w:val="both"/>
        <w:rPr>
          <w:rFonts w:cs="Arial"/>
          <w:i/>
          <w:color w:val="3333FF"/>
          <w:sz w:val="22"/>
          <w:szCs w:val="24"/>
        </w:rPr>
      </w:pPr>
      <w:r w:rsidRPr="0070367C">
        <w:rPr>
          <w:rFonts w:cs="Arial"/>
          <w:i/>
          <w:color w:val="3333FF"/>
          <w:sz w:val="22"/>
          <w:szCs w:val="24"/>
        </w:rPr>
        <w:t>Quando não for possível confirmar que houve tiro:</w:t>
      </w:r>
    </w:p>
    <w:p w14:paraId="5E700DB5" w14:textId="77777777" w:rsidR="00171914" w:rsidRPr="00726DD9" w:rsidRDefault="00171914" w:rsidP="00171914">
      <w:pPr>
        <w:spacing w:line="300" w:lineRule="auto"/>
        <w:ind w:firstLine="709"/>
        <w:jc w:val="both"/>
        <w:rPr>
          <w:rFonts w:cs="Arial"/>
          <w:bCs/>
          <w:szCs w:val="24"/>
        </w:rPr>
      </w:pPr>
      <w:r>
        <w:rPr>
          <w:rFonts w:cs="Arial"/>
          <w:bCs/>
          <w:szCs w:val="24"/>
        </w:rPr>
        <w:lastRenderedPageBreak/>
        <w:t>Não foram encontrados</w:t>
      </w:r>
      <w:r w:rsidRPr="00726DD9">
        <w:rPr>
          <w:rFonts w:cs="Arial"/>
          <w:bCs/>
          <w:szCs w:val="24"/>
        </w:rPr>
        <w:t xml:space="preserve"> vestígios </w:t>
      </w:r>
      <w:r>
        <w:rPr>
          <w:rFonts w:cs="Arial"/>
          <w:bCs/>
          <w:szCs w:val="24"/>
        </w:rPr>
        <w:t>que permitissem</w:t>
      </w:r>
      <w:r w:rsidRPr="00726DD9">
        <w:rPr>
          <w:rFonts w:cs="Arial"/>
          <w:bCs/>
          <w:szCs w:val="24"/>
        </w:rPr>
        <w:t xml:space="preserve"> conclusão </w:t>
      </w:r>
      <w:r>
        <w:rPr>
          <w:rFonts w:cs="Arial"/>
          <w:bCs/>
          <w:szCs w:val="24"/>
        </w:rPr>
        <w:t>quanto à ocorrência de tiro no local</w:t>
      </w:r>
      <w:r w:rsidRPr="00726DD9">
        <w:rPr>
          <w:rFonts w:cs="Arial"/>
          <w:bCs/>
          <w:szCs w:val="24"/>
        </w:rPr>
        <w:t xml:space="preserve">. Todavia, a falta destes elementos não descarta a hipótese da ocorrência de </w:t>
      </w:r>
      <w:r>
        <w:rPr>
          <w:rFonts w:cs="Arial"/>
          <w:bCs/>
          <w:szCs w:val="24"/>
        </w:rPr>
        <w:t>tiro</w:t>
      </w:r>
      <w:r w:rsidRPr="00726DD9">
        <w:rPr>
          <w:rFonts w:cs="Arial"/>
          <w:bCs/>
          <w:szCs w:val="24"/>
        </w:rPr>
        <w:t>.</w:t>
      </w:r>
    </w:p>
    <w:p w14:paraId="0BCAC9F9" w14:textId="77777777" w:rsidR="00171914" w:rsidRDefault="00171914" w:rsidP="00171914">
      <w:pPr>
        <w:spacing w:line="300" w:lineRule="auto"/>
        <w:ind w:firstLine="709"/>
        <w:jc w:val="both"/>
        <w:rPr>
          <w:rFonts w:cs="Arial"/>
          <w:b/>
          <w:color w:val="FF0000"/>
          <w:szCs w:val="24"/>
        </w:rPr>
      </w:pPr>
    </w:p>
    <w:p w14:paraId="7DB31A8A" w14:textId="77777777" w:rsidR="00171914" w:rsidRPr="00BF2F1C" w:rsidRDefault="00171914" w:rsidP="00171914">
      <w:pPr>
        <w:spacing w:line="300" w:lineRule="auto"/>
        <w:ind w:firstLine="709"/>
        <w:jc w:val="both"/>
        <w:rPr>
          <w:rFonts w:cs="Arial"/>
          <w:i/>
          <w:color w:val="3333FF"/>
          <w:sz w:val="22"/>
          <w:szCs w:val="24"/>
        </w:rPr>
      </w:pPr>
      <w:r>
        <w:rPr>
          <w:rFonts w:cs="Arial"/>
          <w:szCs w:val="24"/>
        </w:rPr>
        <w:t>O presente L</w:t>
      </w:r>
      <w:r w:rsidRPr="00F02550">
        <w:rPr>
          <w:rFonts w:cs="Arial"/>
          <w:szCs w:val="24"/>
        </w:rPr>
        <w:t xml:space="preserve">audo contém </w:t>
      </w:r>
      <w:r w:rsidRPr="0070367C">
        <w:rPr>
          <w:rFonts w:cs="Arial"/>
          <w:b/>
          <w:color w:val="3333FF"/>
          <w:szCs w:val="24"/>
        </w:rPr>
        <w:t>00</w:t>
      </w:r>
      <w:r w:rsidRPr="00F02550">
        <w:rPr>
          <w:rFonts w:cs="Arial"/>
          <w:color w:val="FF0000"/>
          <w:szCs w:val="24"/>
        </w:rPr>
        <w:t xml:space="preserve"> </w:t>
      </w:r>
      <w:r>
        <w:rPr>
          <w:rFonts w:cs="Arial"/>
          <w:szCs w:val="24"/>
        </w:rPr>
        <w:t>fotografias, dispostas</w:t>
      </w:r>
      <w:r w:rsidRPr="00F02550">
        <w:rPr>
          <w:rFonts w:cs="Arial"/>
          <w:szCs w:val="24"/>
        </w:rPr>
        <w:t xml:space="preserve"> ao longo do texto </w:t>
      </w:r>
      <w:r w:rsidRPr="00BF2F1C">
        <w:rPr>
          <w:rFonts w:cs="Arial"/>
          <w:i/>
          <w:color w:val="3333FF"/>
          <w:sz w:val="22"/>
          <w:szCs w:val="24"/>
        </w:rPr>
        <w:t xml:space="preserve">(ou Anexo Fotográfico). </w:t>
      </w:r>
      <w:r w:rsidRPr="00BF2F1C">
        <w:rPr>
          <w:rFonts w:cs="Arial"/>
          <w:b/>
          <w:i/>
          <w:color w:val="3333FF"/>
          <w:sz w:val="22"/>
          <w:szCs w:val="24"/>
          <w:u w:val="single"/>
        </w:rPr>
        <w:t>Constar</w:t>
      </w:r>
      <w:r w:rsidRPr="00BF2F1C">
        <w:rPr>
          <w:rFonts w:cs="Arial"/>
          <w:i/>
          <w:color w:val="3333FF"/>
          <w:sz w:val="22"/>
          <w:szCs w:val="24"/>
        </w:rPr>
        <w:t xml:space="preserve"> também desenhos, esquemas e demais ilustrações produzidas utilizadas).  </w:t>
      </w:r>
      <w:r w:rsidRPr="00BF2F1C">
        <w:rPr>
          <w:rFonts w:cs="Arial"/>
          <w:b/>
          <w:i/>
          <w:color w:val="3333FF"/>
          <w:sz w:val="22"/>
          <w:szCs w:val="24"/>
        </w:rPr>
        <w:t>OBS.:</w:t>
      </w:r>
      <w:r w:rsidRPr="00BF2F1C">
        <w:rPr>
          <w:rFonts w:cs="Arial"/>
          <w:i/>
          <w:color w:val="3333FF"/>
          <w:sz w:val="22"/>
          <w:szCs w:val="24"/>
        </w:rPr>
        <w:t xml:space="preserve"> é </w:t>
      </w:r>
      <w:r w:rsidRPr="00BF2F1C">
        <w:rPr>
          <w:rFonts w:cs="Arial"/>
          <w:b/>
          <w:i/>
          <w:color w:val="3333FF"/>
          <w:sz w:val="22"/>
          <w:szCs w:val="24"/>
        </w:rPr>
        <w:t>obrigatória</w:t>
      </w:r>
      <w:r w:rsidRPr="00BF2F1C">
        <w:rPr>
          <w:rFonts w:cs="Arial"/>
          <w:i/>
          <w:color w:val="3333FF"/>
          <w:sz w:val="22"/>
          <w:szCs w:val="24"/>
        </w:rPr>
        <w:t xml:space="preserve"> a utilização de legendas nas fotos.</w:t>
      </w:r>
    </w:p>
    <w:p w14:paraId="5B0E0C1A" w14:textId="77777777" w:rsidR="00171914" w:rsidRPr="00F02550" w:rsidRDefault="00171914" w:rsidP="00171914">
      <w:pPr>
        <w:spacing w:line="300" w:lineRule="auto"/>
        <w:ind w:firstLine="709"/>
        <w:jc w:val="both"/>
        <w:rPr>
          <w:rFonts w:cs="Arial"/>
          <w:szCs w:val="24"/>
        </w:rPr>
      </w:pPr>
      <w:r>
        <w:t xml:space="preserve">O(s) objeto(s) descrito(s) no item </w:t>
      </w:r>
      <w:r w:rsidRPr="001D248C">
        <w:rPr>
          <w:b/>
          <w:highlight w:val="yellow"/>
        </w:rPr>
        <w:t>0.0</w:t>
      </w:r>
      <w:r>
        <w:t xml:space="preserve"> </w:t>
      </w:r>
      <w:r>
        <w:rPr>
          <w:highlight w:val="yellow"/>
        </w:rPr>
        <w:t>acompanha(m) este Laudo/encontra(m)-se disponível(</w:t>
      </w:r>
      <w:proofErr w:type="spellStart"/>
      <w:r>
        <w:rPr>
          <w:highlight w:val="yellow"/>
        </w:rPr>
        <w:t>is</w:t>
      </w:r>
      <w:proofErr w:type="spellEnd"/>
      <w:r>
        <w:rPr>
          <w:highlight w:val="yellow"/>
        </w:rPr>
        <w:t>) para retirada</w:t>
      </w:r>
      <w:r>
        <w:t xml:space="preserve"> com o Lacre n.º ______.</w:t>
      </w:r>
    </w:p>
    <w:p w14:paraId="44F337E8" w14:textId="77777777" w:rsidR="00171914" w:rsidRPr="00152AF1" w:rsidRDefault="00171914" w:rsidP="00171914">
      <w:pPr>
        <w:spacing w:line="300" w:lineRule="auto"/>
        <w:ind w:firstLine="1418"/>
        <w:jc w:val="both"/>
        <w:rPr>
          <w:rFonts w:eastAsia="MS Mincho" w:cs="Arial"/>
          <w:bCs/>
          <w:color w:val="FF0000"/>
          <w:szCs w:val="24"/>
        </w:rPr>
      </w:pPr>
    </w:p>
    <w:p w14:paraId="41B49FCA" w14:textId="77777777" w:rsidR="00171914" w:rsidRPr="00D345B6" w:rsidRDefault="00171914" w:rsidP="00171914">
      <w:pPr>
        <w:spacing w:line="300" w:lineRule="auto"/>
        <w:ind w:firstLine="709"/>
        <w:jc w:val="both"/>
        <w:rPr>
          <w:rFonts w:eastAsia="MS Mincho" w:cs="Arial"/>
        </w:rPr>
      </w:pPr>
      <w:r w:rsidRPr="00D345B6">
        <w:rPr>
          <w:rFonts w:eastAsia="MS Mincho" w:cs="Arial"/>
        </w:rPr>
        <w:t xml:space="preserve">É o que se </w:t>
      </w:r>
      <w:r w:rsidRPr="00D345B6">
        <w:rPr>
          <w:rFonts w:cs="Arial"/>
          <w:szCs w:val="24"/>
        </w:rPr>
        <w:t>tem</w:t>
      </w:r>
      <w:r w:rsidRPr="00D345B6">
        <w:rPr>
          <w:rFonts w:eastAsia="MS Mincho" w:cs="Arial"/>
        </w:rPr>
        <w:t xml:space="preserve"> a relatar.</w:t>
      </w:r>
    </w:p>
    <w:p w14:paraId="4962E06C" w14:textId="77777777" w:rsidR="00171914" w:rsidRPr="00152AF1" w:rsidRDefault="00171914" w:rsidP="00171914">
      <w:pPr>
        <w:rPr>
          <w:b/>
          <w:bCs/>
          <w:color w:val="FF0000"/>
        </w:rPr>
      </w:pPr>
    </w:p>
    <w:p w14:paraId="7148797B" w14:textId="77777777" w:rsidR="00171914" w:rsidRPr="002F342A" w:rsidRDefault="00171914" w:rsidP="00171914">
      <w:pPr>
        <w:pStyle w:val="1032019"/>
        <w:jc w:val="right"/>
        <w:rPr>
          <w:noProof/>
          <w:szCs w:val="24"/>
        </w:rPr>
      </w:pPr>
      <w:r w:rsidRPr="002F342A">
        <w:rPr>
          <w:szCs w:val="24"/>
        </w:rPr>
        <w:t xml:space="preserve">Local, </w:t>
      </w:r>
      <w:r w:rsidRPr="002F342A">
        <w:rPr>
          <w:noProof/>
          <w:szCs w:val="24"/>
        </w:rPr>
        <w:t>dia de mês de ano</w:t>
      </w:r>
      <w:r>
        <w:rPr>
          <w:noProof/>
          <w:szCs w:val="24"/>
        </w:rPr>
        <w:t>.</w:t>
      </w:r>
    </w:p>
    <w:p w14:paraId="04695341" w14:textId="77777777" w:rsidR="00171914" w:rsidRDefault="00171914" w:rsidP="00171914">
      <w:pPr>
        <w:pStyle w:val="1032019"/>
        <w:jc w:val="right"/>
        <w:rPr>
          <w:sz w:val="28"/>
          <w:szCs w:val="32"/>
          <w:lang w:eastAsia="x-none"/>
        </w:rPr>
      </w:pPr>
    </w:p>
    <w:p w14:paraId="57ABA9EC" w14:textId="77777777" w:rsidR="00171914" w:rsidRDefault="00171914" w:rsidP="00171914">
      <w:pPr>
        <w:pStyle w:val="1032019"/>
        <w:jc w:val="right"/>
        <w:rPr>
          <w:sz w:val="28"/>
          <w:szCs w:val="32"/>
          <w:lang w:eastAsia="x-none"/>
        </w:rPr>
      </w:pPr>
    </w:p>
    <w:p w14:paraId="6FA29D3F" w14:textId="77777777" w:rsidR="00171914" w:rsidRPr="001A405F" w:rsidRDefault="00171914" w:rsidP="00171914">
      <w:pPr>
        <w:pStyle w:val="TextoSimples"/>
        <w:spacing w:after="120"/>
        <w:rPr>
          <w:szCs w:val="20"/>
        </w:rPr>
      </w:pPr>
      <w:r w:rsidRPr="001A405F">
        <w:t>Documento assinado eletronicamente</w:t>
      </w:r>
      <w:r>
        <w:rPr>
          <w:rStyle w:val="Refdenotaderodap"/>
        </w:rPr>
        <w:footnoteReference w:id="4"/>
      </w:r>
      <w:r w:rsidRPr="001A405F">
        <w:rPr>
          <w:szCs w:val="20"/>
        </w:rPr>
        <w:t>por</w:t>
      </w:r>
    </w:p>
    <w:p w14:paraId="4C7763E9" w14:textId="77777777" w:rsidR="00171914" w:rsidRPr="00BB62F3" w:rsidRDefault="00171914" w:rsidP="00171914">
      <w:pPr>
        <w:ind w:right="-74"/>
        <w:jc w:val="center"/>
        <w:rPr>
          <w:szCs w:val="24"/>
        </w:rPr>
      </w:pPr>
      <w:r>
        <w:rPr>
          <w:szCs w:val="24"/>
        </w:rPr>
        <w:t>Nome do Perito Criminal</w:t>
      </w:r>
    </w:p>
    <w:p w14:paraId="1B40BC63" w14:textId="77777777" w:rsidR="00171914" w:rsidRDefault="00171914" w:rsidP="00171914">
      <w:pPr>
        <w:ind w:right="-74"/>
        <w:jc w:val="center"/>
        <w:rPr>
          <w:szCs w:val="24"/>
        </w:rPr>
        <w:sectPr w:rsidR="00171914" w:rsidSect="00171914">
          <w:headerReference w:type="default" r:id="rId8"/>
          <w:footerReference w:type="default" r:id="rId9"/>
          <w:pgSz w:w="11907" w:h="16840" w:code="9"/>
          <w:pgMar w:top="2268" w:right="851" w:bottom="851" w:left="1701" w:header="113" w:footer="284" w:gutter="0"/>
          <w:pgNumType w:start="1"/>
          <w:cols w:space="720"/>
          <w:docGrid w:linePitch="326"/>
        </w:sectPr>
      </w:pPr>
      <w:r w:rsidRPr="00BB62F3">
        <w:rPr>
          <w:szCs w:val="24"/>
        </w:rPr>
        <w:t>Perit</w:t>
      </w:r>
      <w:r>
        <w:rPr>
          <w:szCs w:val="24"/>
        </w:rPr>
        <w:t>o(a)</w:t>
      </w:r>
      <w:r w:rsidRPr="00BB62F3">
        <w:rPr>
          <w:szCs w:val="24"/>
        </w:rPr>
        <w:t xml:space="preserve"> Criminal</w:t>
      </w:r>
    </w:p>
    <w:p w14:paraId="1D87D42B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7EE343EB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FB18774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08A65B5D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710BB9C0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9E1F914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1D1D578C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09B46330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84DED4B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109553AE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4BB7F03C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A880636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7F632C57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1AA906EF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17BC5EE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646523C2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1719C3B0" w14:textId="77777777" w:rsidR="00171914" w:rsidRDefault="00171914" w:rsidP="00171914">
      <w:pPr>
        <w:spacing w:line="300" w:lineRule="auto"/>
        <w:jc w:val="center"/>
        <w:rPr>
          <w:szCs w:val="24"/>
        </w:rPr>
      </w:pPr>
    </w:p>
    <w:p w14:paraId="5274F43A" w14:textId="77777777" w:rsidR="00171914" w:rsidRPr="00F02550" w:rsidRDefault="00171914" w:rsidP="00171914">
      <w:pPr>
        <w:spacing w:line="300" w:lineRule="auto"/>
        <w:jc w:val="center"/>
        <w:rPr>
          <w:b/>
          <w:bCs/>
          <w:szCs w:val="24"/>
        </w:rPr>
      </w:pPr>
      <w:r w:rsidRPr="00F02550">
        <w:rPr>
          <w:b/>
          <w:bCs/>
          <w:szCs w:val="24"/>
        </w:rPr>
        <w:t>LEVANTAMENTO FOTOGRÁFICO</w:t>
      </w:r>
    </w:p>
    <w:p w14:paraId="6BCA453C" w14:textId="77777777" w:rsidR="00171914" w:rsidRPr="00AB3E72" w:rsidRDefault="00171914" w:rsidP="00171914"/>
    <w:p w14:paraId="4BEAE6AF" w14:textId="585A464B" w:rsidR="00F02550" w:rsidRPr="00171914" w:rsidRDefault="00F02550" w:rsidP="00171914"/>
    <w:sectPr w:rsidR="00F02550" w:rsidRPr="00171914" w:rsidSect="00C94EF8">
      <w:headerReference w:type="default" r:id="rId10"/>
      <w:footerReference w:type="default" r:id="rId11"/>
      <w:pgSz w:w="11906" w:h="16838"/>
      <w:pgMar w:top="2268" w:right="851" w:bottom="1134" w:left="1701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C93BC" w14:textId="77777777" w:rsidR="00B74C99" w:rsidRDefault="00B74C99" w:rsidP="0099618B">
      <w:r>
        <w:separator/>
      </w:r>
    </w:p>
  </w:endnote>
  <w:endnote w:type="continuationSeparator" w:id="0">
    <w:p w14:paraId="28374C1B" w14:textId="77777777" w:rsidR="00B74C99" w:rsidRDefault="00B74C99" w:rsidP="0099618B">
      <w:r>
        <w:continuationSeparator/>
      </w:r>
    </w:p>
  </w:endnote>
  <w:endnote w:type="continuationNotice" w:id="1">
    <w:p w14:paraId="08752108" w14:textId="77777777" w:rsidR="00B74C99" w:rsidRDefault="00B74C9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dugi">
    <w:altName w:val="DejaVu Sans"/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Noto Sans Symbols">
    <w:altName w:val="Times New Roman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F824D" w14:textId="77777777" w:rsidR="00171914" w:rsidRPr="00F4228D" w:rsidRDefault="00171914" w:rsidP="0008676C">
    <w:pPr>
      <w:pStyle w:val="Rodap"/>
      <w:pBdr>
        <w:top w:val="single" w:sz="4" w:space="0" w:color="auto"/>
      </w:pBdr>
      <w:ind w:right="-1"/>
      <w:jc w:val="center"/>
      <w:rPr>
        <w:sz w:val="8"/>
        <w:szCs w:val="8"/>
      </w:rPr>
    </w:pPr>
  </w:p>
  <w:p w14:paraId="7FF6AA79" w14:textId="77777777" w:rsidR="00171914" w:rsidRPr="007F791F" w:rsidRDefault="00171914" w:rsidP="0008676C">
    <w:pPr>
      <w:pStyle w:val="Rodap"/>
      <w:pBdr>
        <w:top w:val="single" w:sz="4" w:space="0" w:color="auto"/>
      </w:pBdr>
      <w:ind w:right="-1"/>
      <w:jc w:val="center"/>
      <w:rPr>
        <w:color w:val="3333FF"/>
        <w:sz w:val="18"/>
        <w:szCs w:val="18"/>
      </w:rPr>
    </w:pPr>
    <w:r w:rsidRPr="007F791F">
      <w:rPr>
        <w:color w:val="3333FF"/>
        <w:sz w:val="18"/>
        <w:szCs w:val="18"/>
      </w:rPr>
      <w:t>Endereço da Unidade</w:t>
    </w:r>
  </w:p>
  <w:p w14:paraId="34F6D061" w14:textId="77777777" w:rsidR="00171914" w:rsidRPr="00AF3C17" w:rsidRDefault="00171914" w:rsidP="0008676C">
    <w:pPr>
      <w:pStyle w:val="Rodap"/>
      <w:pBdr>
        <w:top w:val="single" w:sz="4" w:space="0" w:color="auto"/>
      </w:pBdr>
      <w:ind w:right="-1"/>
      <w:jc w:val="center"/>
      <w:rPr>
        <w:sz w:val="18"/>
        <w:szCs w:val="18"/>
      </w:rPr>
    </w:pPr>
    <w:r>
      <w:rPr>
        <w:sz w:val="18"/>
        <w:szCs w:val="18"/>
      </w:rPr>
      <w:t>@policiacientificadegoias – www.policiacientifica.go.gov.br</w:t>
    </w:r>
  </w:p>
  <w:p w14:paraId="7BA4ECC8" w14:textId="015528B2" w:rsidR="00171914" w:rsidRPr="009574E7" w:rsidRDefault="00171914" w:rsidP="0008676C">
    <w:pPr>
      <w:pStyle w:val="Rodap"/>
      <w:tabs>
        <w:tab w:val="left" w:pos="2792"/>
        <w:tab w:val="right" w:pos="9072"/>
        <w:tab w:val="right" w:pos="9355"/>
      </w:tabs>
      <w:jc w:val="right"/>
      <w:rPr>
        <w:sz w:val="18"/>
        <w:szCs w:val="18"/>
      </w:rPr>
    </w:pPr>
    <w:r w:rsidRPr="00087129">
      <w:rPr>
        <w:sz w:val="18"/>
        <w:szCs w:val="18"/>
      </w:rPr>
      <w:t xml:space="preserve">Página </w:t>
    </w:r>
    <w:r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Pr="00087129">
      <w:rPr>
        <w:sz w:val="18"/>
        <w:szCs w:val="18"/>
      </w:rPr>
      <w:fldChar w:fldCharType="separate"/>
    </w:r>
    <w:r>
      <w:rPr>
        <w:noProof/>
        <w:sz w:val="18"/>
        <w:szCs w:val="18"/>
      </w:rPr>
      <w:t>7</w:t>
    </w:r>
    <w:r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Pr="00087129">
      <w:rPr>
        <w:sz w:val="18"/>
        <w:szCs w:val="18"/>
      </w:rPr>
      <w:fldChar w:fldCharType="begin"/>
    </w:r>
    <w:r>
      <w:rPr>
        <w:sz w:val="18"/>
        <w:szCs w:val="18"/>
      </w:rPr>
      <w:instrText>SECTIONPAGES</w:instrText>
    </w:r>
    <w:r w:rsidRPr="00087129">
      <w:rPr>
        <w:sz w:val="18"/>
        <w:szCs w:val="18"/>
      </w:rPr>
      <w:fldChar w:fldCharType="separate"/>
    </w:r>
    <w:r w:rsidR="00484D77">
      <w:rPr>
        <w:noProof/>
        <w:sz w:val="18"/>
        <w:szCs w:val="18"/>
      </w:rPr>
      <w:t>7</w:t>
    </w:r>
    <w:r w:rsidRPr="00087129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1996D" w14:textId="17424A9A" w:rsidR="00BA00B9" w:rsidRPr="005B0AC0" w:rsidRDefault="008033BA" w:rsidP="00BA00B9">
    <w:pPr>
      <w:pBdr>
        <w:top w:val="single" w:sz="4" w:space="0" w:color="000000"/>
      </w:pBdr>
      <w:tabs>
        <w:tab w:val="center" w:pos="4252"/>
        <w:tab w:val="right" w:pos="8504"/>
        <w:tab w:val="right" w:pos="9072"/>
      </w:tabs>
      <w:ind w:right="360"/>
      <w:jc w:val="center"/>
      <w:rPr>
        <w:rFonts w:eastAsia="Gadugi" w:cs="Gadugi"/>
        <w:sz w:val="18"/>
        <w:szCs w:val="18"/>
      </w:rPr>
    </w:pPr>
    <w:r w:rsidRPr="007F791F">
      <w:rPr>
        <w:color w:val="3333FF"/>
        <w:sz w:val="18"/>
        <w:szCs w:val="18"/>
      </w:rPr>
      <w:t>Endereço da Unidade</w:t>
    </w:r>
  </w:p>
  <w:p w14:paraId="50079B13" w14:textId="381D0722" w:rsidR="005B0AC0" w:rsidRPr="005B0AC0" w:rsidRDefault="008033BA" w:rsidP="00BA00B9">
    <w:pPr>
      <w:tabs>
        <w:tab w:val="center" w:pos="4252"/>
        <w:tab w:val="right" w:pos="8504"/>
        <w:tab w:val="left" w:pos="2792"/>
        <w:tab w:val="right" w:pos="9072"/>
        <w:tab w:val="right" w:pos="9355"/>
      </w:tabs>
      <w:jc w:val="center"/>
      <w:rPr>
        <w:rFonts w:eastAsia="Gadugi" w:cs="Gadugi"/>
        <w:color w:val="0000FF"/>
        <w:sz w:val="18"/>
        <w:szCs w:val="18"/>
        <w:u w:val="single"/>
      </w:rPr>
    </w:pPr>
    <w:r>
      <w:rPr>
        <w:sz w:val="18"/>
        <w:szCs w:val="18"/>
      </w:rPr>
      <w:t xml:space="preserve">@policiacientificadegoias – </w:t>
    </w:r>
    <w:hyperlink r:id="rId1" w:history="1">
      <w:r w:rsidRPr="00DE6A86">
        <w:rPr>
          <w:rStyle w:val="Hyperlink"/>
          <w:sz w:val="18"/>
          <w:szCs w:val="18"/>
        </w:rPr>
        <w:t>www.policiacientifica.go.gov.br</w:t>
      </w:r>
    </w:hyperlink>
    <w:r>
      <w:rPr>
        <w:sz w:val="18"/>
        <w:szCs w:val="18"/>
      </w:rPr>
      <w:t xml:space="preserve"> </w:t>
    </w:r>
  </w:p>
  <w:p w14:paraId="4ED515BF" w14:textId="7F698458" w:rsidR="004931BD" w:rsidRDefault="004931BD" w:rsidP="00DC0DF3">
    <w:pPr>
      <w:pStyle w:val="Rodap"/>
      <w:tabs>
        <w:tab w:val="left" w:pos="2792"/>
        <w:tab w:val="right" w:pos="9072"/>
        <w:tab w:val="right" w:pos="9355"/>
      </w:tabs>
      <w:jc w:val="right"/>
      <w:rPr>
        <w:sz w:val="18"/>
        <w:szCs w:val="18"/>
      </w:rPr>
    </w:pPr>
    <w:r>
      <w:rPr>
        <w:sz w:val="18"/>
        <w:szCs w:val="18"/>
      </w:rPr>
      <w:tab/>
    </w:r>
    <w:r w:rsidRPr="00087129">
      <w:rPr>
        <w:sz w:val="18"/>
        <w:szCs w:val="18"/>
      </w:rPr>
      <w:t xml:space="preserve">Página </w:t>
    </w:r>
    <w:r w:rsidR="002C610E" w:rsidRPr="00087129">
      <w:rPr>
        <w:sz w:val="18"/>
        <w:szCs w:val="18"/>
      </w:rPr>
      <w:fldChar w:fldCharType="begin"/>
    </w:r>
    <w:r w:rsidRPr="00087129">
      <w:rPr>
        <w:sz w:val="18"/>
        <w:szCs w:val="18"/>
      </w:rPr>
      <w:instrText>PAGE</w:instrText>
    </w:r>
    <w:r w:rsidR="002C610E" w:rsidRPr="00087129">
      <w:rPr>
        <w:sz w:val="18"/>
        <w:szCs w:val="18"/>
      </w:rPr>
      <w:fldChar w:fldCharType="separate"/>
    </w:r>
    <w:r w:rsidR="00A835E2">
      <w:rPr>
        <w:noProof/>
        <w:sz w:val="18"/>
        <w:szCs w:val="18"/>
      </w:rPr>
      <w:t>9</w:t>
    </w:r>
    <w:r w:rsidR="002C610E" w:rsidRPr="00087129">
      <w:rPr>
        <w:sz w:val="18"/>
        <w:szCs w:val="18"/>
      </w:rPr>
      <w:fldChar w:fldCharType="end"/>
    </w:r>
    <w:r w:rsidRPr="00087129">
      <w:rPr>
        <w:sz w:val="18"/>
        <w:szCs w:val="18"/>
      </w:rPr>
      <w:t xml:space="preserve"> de </w:t>
    </w:r>
    <w:r w:rsidR="002C610E"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 </w:instrText>
    </w:r>
    <w:r w:rsidR="002C610E">
      <w:rPr>
        <w:sz w:val="18"/>
        <w:szCs w:val="18"/>
      </w:rPr>
      <w:fldChar w:fldCharType="separate"/>
    </w:r>
    <w:r w:rsidR="00A835E2">
      <w:rPr>
        <w:noProof/>
        <w:sz w:val="18"/>
        <w:szCs w:val="18"/>
      </w:rPr>
      <w:t>9</w:t>
    </w:r>
    <w:r w:rsidR="002C610E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CA5A34" w14:textId="77777777" w:rsidR="00B74C99" w:rsidRDefault="00B74C99" w:rsidP="0099618B">
      <w:r>
        <w:separator/>
      </w:r>
    </w:p>
  </w:footnote>
  <w:footnote w:type="continuationSeparator" w:id="0">
    <w:p w14:paraId="454CFED8" w14:textId="77777777" w:rsidR="00B74C99" w:rsidRDefault="00B74C99" w:rsidP="0099618B">
      <w:r>
        <w:continuationSeparator/>
      </w:r>
    </w:p>
  </w:footnote>
  <w:footnote w:type="continuationNotice" w:id="1">
    <w:p w14:paraId="744828F0" w14:textId="77777777" w:rsidR="00B74C99" w:rsidRDefault="00B74C99"/>
  </w:footnote>
  <w:footnote w:id="2">
    <w:p w14:paraId="49CF0BC7" w14:textId="77777777" w:rsidR="00171914" w:rsidRPr="00FC303E" w:rsidRDefault="00171914" w:rsidP="00171914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  <w:r w:rsidRPr="009A1382">
        <w:rPr>
          <w:rStyle w:val="Refdenotaderodap"/>
          <w:rFonts w:ascii="Gadugi" w:hAnsi="Gadugi"/>
          <w:sz w:val="18"/>
          <w:szCs w:val="18"/>
        </w:rPr>
        <w:footnoteRef/>
      </w:r>
      <w:r w:rsidRPr="009A1382">
        <w:rPr>
          <w:rFonts w:ascii="Gadugi" w:hAnsi="Gadugi"/>
          <w:sz w:val="18"/>
          <w:szCs w:val="18"/>
        </w:rPr>
        <w:t xml:space="preserve"> 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Feca Cult One Step Teste é um teste imunocromatográfico rápido </w:t>
      </w:r>
      <w:r>
        <w:rPr>
          <w:rFonts w:ascii="Gadugi" w:eastAsia="Times New Roman" w:hAnsi="Gadugi" w:cs="Arial"/>
          <w:bCs/>
          <w:sz w:val="18"/>
          <w:szCs w:val="18"/>
        </w:rPr>
        <w:t>que detecta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qualitativa</w:t>
      </w:r>
      <w:r>
        <w:rPr>
          <w:rFonts w:ascii="Gadugi" w:eastAsia="Times New Roman" w:hAnsi="Gadugi" w:cs="Arial"/>
          <w:bCs/>
          <w:sz w:val="18"/>
          <w:szCs w:val="18"/>
        </w:rPr>
        <w:t>mente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</w:t>
      </w:r>
      <w:r>
        <w:rPr>
          <w:rFonts w:ascii="Gadugi" w:eastAsia="Times New Roman" w:hAnsi="Gadugi" w:cs="Arial"/>
          <w:bCs/>
          <w:sz w:val="18"/>
          <w:szCs w:val="18"/>
        </w:rPr>
        <w:t>e especificamente 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hemoglobina humana (hHb). </w:t>
      </w:r>
      <w:r>
        <w:rPr>
          <w:rFonts w:ascii="Gadugi" w:eastAsia="Times New Roman" w:hAnsi="Gadugi" w:cs="Arial"/>
          <w:bCs/>
          <w:sz w:val="18"/>
          <w:szCs w:val="18"/>
        </w:rPr>
        <w:t>O teste é sensível a concentrações de hHb iguais ou superiores a 40ng/mL, mas, em alguns casos, pode detectar resultados positivos em concentrações menores.</w:t>
      </w:r>
    </w:p>
  </w:footnote>
  <w:footnote w:id="3">
    <w:p w14:paraId="2703AA3C" w14:textId="77777777" w:rsidR="00171914" w:rsidRPr="00FC303E" w:rsidRDefault="00171914" w:rsidP="00171914">
      <w:pPr>
        <w:pStyle w:val="Textodenotaderodap"/>
        <w:jc w:val="both"/>
        <w:rPr>
          <w:rFonts w:ascii="Gadugi" w:eastAsia="Times New Roman" w:hAnsi="Gadugi" w:cs="Arial"/>
          <w:bCs/>
          <w:sz w:val="18"/>
          <w:szCs w:val="18"/>
        </w:rPr>
      </w:pPr>
      <w:r w:rsidRPr="009A1382">
        <w:rPr>
          <w:rStyle w:val="Refdenotaderodap"/>
          <w:rFonts w:ascii="Gadugi" w:hAnsi="Gadugi"/>
          <w:sz w:val="18"/>
          <w:szCs w:val="18"/>
        </w:rPr>
        <w:footnoteRef/>
      </w:r>
      <w:r w:rsidRPr="009A1382">
        <w:rPr>
          <w:rFonts w:ascii="Gadugi" w:hAnsi="Gadugi"/>
          <w:sz w:val="18"/>
          <w:szCs w:val="18"/>
        </w:rPr>
        <w:t xml:space="preserve"> 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Feca Cult One Step Teste é um teste imunocromatográfico rápido </w:t>
      </w:r>
      <w:r>
        <w:rPr>
          <w:rFonts w:ascii="Gadugi" w:eastAsia="Times New Roman" w:hAnsi="Gadugi" w:cs="Arial"/>
          <w:bCs/>
          <w:sz w:val="18"/>
          <w:szCs w:val="18"/>
        </w:rPr>
        <w:t>que detecta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qualitativa</w:t>
      </w:r>
      <w:r>
        <w:rPr>
          <w:rFonts w:ascii="Gadugi" w:eastAsia="Times New Roman" w:hAnsi="Gadugi" w:cs="Arial"/>
          <w:bCs/>
          <w:sz w:val="18"/>
          <w:szCs w:val="18"/>
        </w:rPr>
        <w:t>mente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</w:t>
      </w:r>
      <w:r>
        <w:rPr>
          <w:rFonts w:ascii="Gadugi" w:eastAsia="Times New Roman" w:hAnsi="Gadugi" w:cs="Arial"/>
          <w:bCs/>
          <w:sz w:val="18"/>
          <w:szCs w:val="18"/>
        </w:rPr>
        <w:t>e especificamente a</w:t>
      </w:r>
      <w:r w:rsidRPr="00D7665E">
        <w:rPr>
          <w:rFonts w:ascii="Gadugi" w:eastAsia="Times New Roman" w:hAnsi="Gadugi" w:cs="Arial"/>
          <w:bCs/>
          <w:sz w:val="18"/>
          <w:szCs w:val="18"/>
        </w:rPr>
        <w:t xml:space="preserve"> hemoglobina humana (hHb). </w:t>
      </w:r>
      <w:r>
        <w:rPr>
          <w:rFonts w:ascii="Gadugi" w:eastAsia="Times New Roman" w:hAnsi="Gadugi" w:cs="Arial"/>
          <w:bCs/>
          <w:sz w:val="18"/>
          <w:szCs w:val="18"/>
        </w:rPr>
        <w:t>O teste é sensível a concentrações de hHb iguais ou superiores a 40ng/mL, mas, em alguns casos, pode detectar resultados positivos em concentrações menores.</w:t>
      </w:r>
    </w:p>
  </w:footnote>
  <w:footnote w:id="4">
    <w:p w14:paraId="52A68A93" w14:textId="77777777" w:rsidR="00171914" w:rsidRDefault="00171914" w:rsidP="00171914">
      <w:pPr>
        <w:pStyle w:val="Textodenotaderodap"/>
        <w:rPr>
          <w:rFonts w:eastAsia="Lucida Sans Unicode" w:cs="Tahoma"/>
          <w:kern w:val="3"/>
        </w:rPr>
      </w:pPr>
      <w:r>
        <w:rPr>
          <w:rStyle w:val="Refdenotaderodap"/>
        </w:rPr>
        <w:footnoteRef/>
      </w:r>
      <w:r>
        <w:t xml:space="preserve"> Os dados de identificação do(a) Perito(a) Criminal signatário encontram-se na margem esquerda inferior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F0DE1" w14:textId="77777777" w:rsidR="00171914" w:rsidRDefault="00171914" w:rsidP="0025482E">
    <w:pPr>
      <w:pStyle w:val="Ttulo2"/>
      <w:jc w:val="both"/>
      <w:rPr>
        <w:rFonts w:ascii="Arial" w:hAnsi="Arial" w:cs="Arial"/>
      </w:rPr>
    </w:pPr>
    <w:r w:rsidRPr="009E13D1">
      <w:rPr>
        <w:noProof/>
        <w:sz w:val="20"/>
        <w:szCs w:val="20"/>
        <w:lang w:eastAsia="pt-BR"/>
      </w:rPr>
      <w:drawing>
        <wp:anchor distT="0" distB="0" distL="114300" distR="114300" simplePos="0" relativeHeight="251661313" behindDoc="0" locked="0" layoutInCell="1" allowOverlap="1" wp14:anchorId="5859E59C" wp14:editId="0BCA8511">
          <wp:simplePos x="0" y="0"/>
          <wp:positionH relativeFrom="column">
            <wp:posOffset>5077196</wp:posOffset>
          </wp:positionH>
          <wp:positionV relativeFrom="paragraph">
            <wp:posOffset>180340</wp:posOffset>
          </wp:positionV>
          <wp:extent cx="838200" cy="838200"/>
          <wp:effectExtent l="0" t="0" r="0" b="0"/>
          <wp:wrapSquare wrapText="bothSides"/>
          <wp:docPr id="90" name="Imagem 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64552D">
      <w:rPr>
        <w:rFonts w:cs="Arial"/>
        <w:b/>
        <w:bCs/>
        <w:noProof/>
        <w:sz w:val="52"/>
        <w:szCs w:val="52"/>
        <w:lang w:eastAsia="pt-BR"/>
      </w:rPr>
      <w:drawing>
        <wp:anchor distT="0" distB="0" distL="114300" distR="114300" simplePos="0" relativeHeight="251660289" behindDoc="0" locked="0" layoutInCell="1" allowOverlap="1" wp14:anchorId="735F8629" wp14:editId="32AABA72">
          <wp:simplePos x="0" y="0"/>
          <wp:positionH relativeFrom="margin">
            <wp:posOffset>-8255</wp:posOffset>
          </wp:positionH>
          <wp:positionV relativeFrom="paragraph">
            <wp:posOffset>161925</wp:posOffset>
          </wp:positionV>
          <wp:extent cx="828000" cy="828000"/>
          <wp:effectExtent l="0" t="0" r="0" b="0"/>
          <wp:wrapNone/>
          <wp:docPr id="1" name="Imagem 3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6460D4" w14:textId="77777777" w:rsidR="00171914" w:rsidRPr="00C902C9" w:rsidRDefault="00171914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>Estado de Goiás</w:t>
    </w:r>
  </w:p>
  <w:p w14:paraId="49E39B07" w14:textId="77777777" w:rsidR="00171914" w:rsidRPr="00C902C9" w:rsidRDefault="00171914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Secretaria </w:t>
    </w:r>
    <w:r>
      <w:rPr>
        <w:rFonts w:eastAsia="Lucida Sans Unicode"/>
        <w:sz w:val="20"/>
        <w:szCs w:val="24"/>
      </w:rPr>
      <w:t xml:space="preserve">de Estado </w:t>
    </w:r>
    <w:r w:rsidRPr="00C902C9">
      <w:rPr>
        <w:rFonts w:eastAsia="Lucida Sans Unicode"/>
        <w:sz w:val="20"/>
        <w:szCs w:val="24"/>
      </w:rPr>
      <w:t>da Segurança Pública</w:t>
    </w:r>
  </w:p>
  <w:p w14:paraId="3BBF38AE" w14:textId="77777777" w:rsidR="00171914" w:rsidRDefault="00171914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  <w:r w:rsidRPr="00C902C9">
      <w:rPr>
        <w:rFonts w:eastAsia="Lucida Sans Unicode"/>
        <w:sz w:val="20"/>
        <w:szCs w:val="24"/>
      </w:rPr>
      <w:t xml:space="preserve">Polícia </w:t>
    </w:r>
    <w:r>
      <w:rPr>
        <w:rFonts w:eastAsia="Lucida Sans Unicode"/>
        <w:sz w:val="20"/>
        <w:szCs w:val="24"/>
      </w:rPr>
      <w:t>C</w:t>
    </w:r>
    <w:r w:rsidRPr="00C902C9">
      <w:rPr>
        <w:rFonts w:eastAsia="Lucida Sans Unicode"/>
        <w:sz w:val="20"/>
        <w:szCs w:val="24"/>
      </w:rPr>
      <w:t>ientífica</w:t>
    </w:r>
    <w:r>
      <w:rPr>
        <w:rFonts w:eastAsia="Lucida Sans Unicode"/>
        <w:sz w:val="20"/>
        <w:szCs w:val="24"/>
      </w:rPr>
      <w:t xml:space="preserve"> do Estado de Goiás</w:t>
    </w:r>
  </w:p>
  <w:p w14:paraId="31EE3C96" w14:textId="77777777" w:rsidR="00171914" w:rsidRPr="00E13C5A" w:rsidRDefault="00171914" w:rsidP="00FD7F95">
    <w:pPr>
      <w:widowControl w:val="0"/>
      <w:suppressAutoHyphens/>
      <w:jc w:val="center"/>
      <w:rPr>
        <w:rFonts w:eastAsia="Lucida Sans Unicode"/>
        <w:color w:val="3333FF"/>
        <w:sz w:val="20"/>
        <w:szCs w:val="24"/>
      </w:rPr>
    </w:pPr>
    <w:r w:rsidRPr="00E13C5A">
      <w:rPr>
        <w:rFonts w:eastAsia="Lucida Sans Unicode"/>
        <w:color w:val="3333FF"/>
        <w:sz w:val="20"/>
        <w:szCs w:val="24"/>
      </w:rPr>
      <w:t>Id. da Unidade de Polícia Científica</w:t>
    </w:r>
  </w:p>
  <w:p w14:paraId="1B970403" w14:textId="77777777" w:rsidR="00171914" w:rsidRPr="009A02AA" w:rsidRDefault="00171914" w:rsidP="00FD7F95">
    <w:pPr>
      <w:widowControl w:val="0"/>
      <w:suppressAutoHyphens/>
      <w:jc w:val="center"/>
      <w:rPr>
        <w:rFonts w:eastAsia="Lucida Sans Unicode"/>
        <w:sz w:val="20"/>
        <w:szCs w:val="24"/>
      </w:rPr>
    </w:pPr>
  </w:p>
  <w:p w14:paraId="0B819F70" w14:textId="77777777" w:rsidR="00171914" w:rsidRDefault="00171914" w:rsidP="00C902C9">
    <w:pPr>
      <w:widowControl w:val="0"/>
      <w:suppressLineNumbers/>
      <w:pBdr>
        <w:bottom w:val="single" w:sz="4" w:space="1" w:color="auto"/>
      </w:pBdr>
      <w:tabs>
        <w:tab w:val="center" w:pos="4818"/>
        <w:tab w:val="right" w:pos="9637"/>
      </w:tabs>
      <w:suppressAutoHyphens/>
      <w:jc w:val="right"/>
      <w:rPr>
        <w:rFonts w:eastAsia="Lucida Sans Unicode"/>
        <w:sz w:val="20"/>
      </w:rPr>
    </w:pPr>
    <w:r>
      <w:rPr>
        <w:rFonts w:eastAsia="Lucida Sans Unicode"/>
        <w:noProof/>
        <w:sz w:val="20"/>
      </w:rPr>
      <w:t>RG 00.000/202..</w:t>
    </w:r>
  </w:p>
  <w:p w14:paraId="06CE55F2" w14:textId="77777777" w:rsidR="00171914" w:rsidRDefault="00171914" w:rsidP="0064552D">
    <w:pP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EB66" w14:textId="77777777" w:rsidR="004931BD" w:rsidRPr="00C831EC" w:rsidRDefault="00E2301C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bookmarkStart w:id="1" w:name="_Hlk22592295"/>
    <w:bookmarkStart w:id="2" w:name="_Hlk22592296"/>
    <w:r>
      <w:rPr>
        <w:noProof/>
      </w:rPr>
      <w:drawing>
        <wp:anchor distT="0" distB="0" distL="114300" distR="114300" simplePos="0" relativeHeight="251658240" behindDoc="0" locked="0" layoutInCell="1" allowOverlap="1" wp14:anchorId="11E45A74" wp14:editId="006ECC57">
          <wp:simplePos x="0" y="0"/>
          <wp:positionH relativeFrom="margin">
            <wp:align>right</wp:align>
          </wp:positionH>
          <wp:positionV relativeFrom="line">
            <wp:align>top</wp:align>
          </wp:positionV>
          <wp:extent cx="658800" cy="828000"/>
          <wp:effectExtent l="0" t="0" r="8255" b="0"/>
          <wp:wrapNone/>
          <wp:docPr id="12" name="Imagem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m 1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588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931BD">
      <w:rPr>
        <w:noProof/>
      </w:rPr>
      <w:drawing>
        <wp:anchor distT="0" distB="0" distL="114300" distR="114300" simplePos="0" relativeHeight="251658241" behindDoc="0" locked="0" layoutInCell="1" allowOverlap="1" wp14:anchorId="35A1E1EC" wp14:editId="1E64FD0B">
          <wp:simplePos x="0" y="0"/>
          <wp:positionH relativeFrom="margin">
            <wp:align>left</wp:align>
          </wp:positionH>
          <wp:positionV relativeFrom="line">
            <wp:align>top</wp:align>
          </wp:positionV>
          <wp:extent cx="828000" cy="828000"/>
          <wp:effectExtent l="0" t="0" r="0" b="0"/>
          <wp:wrapNone/>
          <wp:docPr id="9" name="Imagem 9" descr="ssp-logo-sem-justica-300x3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ssp-logo-sem-justica-300x300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931BD" w:rsidRPr="00C831EC">
      <w:rPr>
        <w:rFonts w:eastAsia="Lucida Sans Unicode"/>
        <w:sz w:val="20"/>
        <w:szCs w:val="24"/>
      </w:rPr>
      <w:t>Estado de Goiás</w:t>
    </w:r>
  </w:p>
  <w:p w14:paraId="45906B6A" w14:textId="77777777" w:rsidR="004931BD" w:rsidRPr="00C831EC" w:rsidRDefault="004931BD" w:rsidP="0099618B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>
      <w:rPr>
        <w:rFonts w:eastAsia="Lucida Sans Unicode"/>
        <w:sz w:val="20"/>
        <w:szCs w:val="24"/>
      </w:rPr>
      <w:t>Secretaria de Estado da Segurança Pública</w:t>
    </w:r>
  </w:p>
  <w:p w14:paraId="5075A6A9" w14:textId="77777777" w:rsidR="004931BD" w:rsidRPr="00C831EC" w:rsidRDefault="004931BD" w:rsidP="00A47FAE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 w:rsidRPr="00C831EC">
      <w:rPr>
        <w:rFonts w:eastAsia="Lucida Sans Unicode"/>
        <w:sz w:val="20"/>
        <w:szCs w:val="24"/>
      </w:rPr>
      <w:t>Superintendência de Polícia Técnico-Científica</w:t>
    </w:r>
  </w:p>
  <w:p w14:paraId="4C87837A" w14:textId="3BA00D05" w:rsidR="004931BD" w:rsidRDefault="008033BA" w:rsidP="00BA00B9">
    <w:pPr>
      <w:widowControl w:val="0"/>
      <w:suppressAutoHyphens/>
      <w:spacing w:line="276" w:lineRule="auto"/>
      <w:jc w:val="center"/>
      <w:rPr>
        <w:rFonts w:eastAsia="Lucida Sans Unicode"/>
        <w:sz w:val="20"/>
        <w:szCs w:val="24"/>
      </w:rPr>
    </w:pPr>
    <w:r w:rsidRPr="00E13C5A">
      <w:rPr>
        <w:rFonts w:eastAsia="Lucida Sans Unicode"/>
        <w:color w:val="3333FF"/>
        <w:sz w:val="20"/>
        <w:szCs w:val="24"/>
      </w:rPr>
      <w:t>Id. da Unidade de Polícia Científica</w:t>
    </w:r>
  </w:p>
  <w:p w14:paraId="05CBB03F" w14:textId="77777777" w:rsidR="004931BD" w:rsidRDefault="004931BD" w:rsidP="004626D1">
    <w:pPr>
      <w:widowControl w:val="0"/>
      <w:suppressAutoHyphens/>
      <w:spacing w:line="276" w:lineRule="auto"/>
      <w:jc w:val="center"/>
      <w:rPr>
        <w:rFonts w:cs="Arial"/>
        <w:noProof/>
        <w:sz w:val="20"/>
      </w:rPr>
    </w:pPr>
  </w:p>
  <w:bookmarkEnd w:id="1"/>
  <w:bookmarkEnd w:id="2"/>
  <w:p w14:paraId="72351AF4" w14:textId="00C5D667" w:rsidR="004931BD" w:rsidRPr="008033BA" w:rsidRDefault="00C94EF8" w:rsidP="005B0AC0">
    <w:pPr>
      <w:pStyle w:val="Cabealho"/>
      <w:pBdr>
        <w:bottom w:val="single" w:sz="4" w:space="1" w:color="auto"/>
      </w:pBdr>
      <w:spacing w:line="276" w:lineRule="auto"/>
      <w:jc w:val="right"/>
      <w:rPr>
        <w:rFonts w:cs="Arial"/>
        <w:noProof/>
        <w:sz w:val="20"/>
      </w:rPr>
    </w:pPr>
    <w:r w:rsidRPr="008033BA">
      <w:rPr>
        <w:rFonts w:cs="Arial"/>
        <w:noProof/>
        <w:sz w:val="20"/>
      </w:rPr>
      <w:t xml:space="preserve">RG </w:t>
    </w:r>
    <w:r w:rsidR="008033BA" w:rsidRPr="008033BA">
      <w:rPr>
        <w:rFonts w:eastAsia="Lucida Sans Unicode"/>
        <w:noProof/>
        <w:sz w:val="20"/>
      </w:rPr>
      <w:t>00.000/202..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40CF6"/>
    <w:multiLevelType w:val="hybridMultilevel"/>
    <w:tmpl w:val="E1E0112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C0F7EE6"/>
    <w:multiLevelType w:val="hybridMultilevel"/>
    <w:tmpl w:val="0698341E"/>
    <w:lvl w:ilvl="0" w:tplc="648E0D42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" w15:restartNumberingAfterBreak="0">
    <w:nsid w:val="35B06A96"/>
    <w:multiLevelType w:val="hybridMultilevel"/>
    <w:tmpl w:val="8730C02C"/>
    <w:lvl w:ilvl="0" w:tplc="A0BCFABE">
      <w:start w:val="1"/>
      <w:numFmt w:val="lowerLetter"/>
      <w:lvlText w:val="%1)"/>
      <w:lvlJc w:val="left"/>
      <w:pPr>
        <w:ind w:left="1429" w:hanging="360"/>
      </w:pPr>
      <w:rPr>
        <w:b/>
        <w:bCs/>
      </w:rPr>
    </w:lvl>
    <w:lvl w:ilvl="1" w:tplc="CF8A715E">
      <w:start w:val="1"/>
      <w:numFmt w:val="lowerRoman"/>
      <w:lvlText w:val="(%2)."/>
      <w:lvlJc w:val="right"/>
      <w:pPr>
        <w:ind w:left="2149" w:hanging="360"/>
      </w:pPr>
      <w:rPr>
        <w:rFonts w:hint="default"/>
        <w:b/>
        <w:bCs/>
      </w:r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2F6667"/>
    <w:multiLevelType w:val="hybridMultilevel"/>
    <w:tmpl w:val="A0F431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C7442"/>
    <w:multiLevelType w:val="hybridMultilevel"/>
    <w:tmpl w:val="C9EA9A58"/>
    <w:lvl w:ilvl="0" w:tplc="86D63E3E">
      <w:start w:val="1"/>
      <w:numFmt w:val="lowerLetter"/>
      <w:lvlText w:val="%1)"/>
      <w:lvlJc w:val="left"/>
      <w:pPr>
        <w:ind w:left="720" w:hanging="360"/>
      </w:pPr>
      <w:rPr>
        <w:rFonts w:ascii="Gadugi" w:hAnsi="Gadugi" w:hint="default"/>
        <w:b w:val="0"/>
        <w:bCs w:val="0"/>
        <w:i w:val="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F12BC0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6" w15:restartNumberingAfterBreak="0">
    <w:nsid w:val="48A36BC1"/>
    <w:multiLevelType w:val="multilevel"/>
    <w:tmpl w:val="98129A84"/>
    <w:lvl w:ilvl="0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>
      <w:start w:val="1"/>
      <w:numFmt w:val="lowerLetter"/>
      <w:lvlText w:val="%2."/>
      <w:lvlJc w:val="left"/>
      <w:pPr>
        <w:ind w:left="2858" w:hanging="360"/>
      </w:pPr>
    </w:lvl>
    <w:lvl w:ilvl="2">
      <w:start w:val="1"/>
      <w:numFmt w:val="lowerRoman"/>
      <w:lvlText w:val="%3."/>
      <w:lvlJc w:val="right"/>
      <w:pPr>
        <w:ind w:left="3578" w:hanging="180"/>
      </w:pPr>
    </w:lvl>
    <w:lvl w:ilvl="3">
      <w:start w:val="1"/>
      <w:numFmt w:val="decimal"/>
      <w:lvlText w:val="%4."/>
      <w:lvlJc w:val="left"/>
      <w:pPr>
        <w:ind w:left="4298" w:hanging="360"/>
      </w:pPr>
    </w:lvl>
    <w:lvl w:ilvl="4">
      <w:start w:val="1"/>
      <w:numFmt w:val="lowerLetter"/>
      <w:lvlText w:val="%5."/>
      <w:lvlJc w:val="left"/>
      <w:pPr>
        <w:ind w:left="5018" w:hanging="360"/>
      </w:pPr>
    </w:lvl>
    <w:lvl w:ilvl="5">
      <w:start w:val="1"/>
      <w:numFmt w:val="lowerRoman"/>
      <w:lvlText w:val="%6."/>
      <w:lvlJc w:val="right"/>
      <w:pPr>
        <w:ind w:left="5738" w:hanging="180"/>
      </w:pPr>
    </w:lvl>
    <w:lvl w:ilvl="6">
      <w:start w:val="1"/>
      <w:numFmt w:val="decimal"/>
      <w:lvlText w:val="%7."/>
      <w:lvlJc w:val="left"/>
      <w:pPr>
        <w:ind w:left="6458" w:hanging="360"/>
      </w:pPr>
    </w:lvl>
    <w:lvl w:ilvl="7">
      <w:start w:val="1"/>
      <w:numFmt w:val="lowerLetter"/>
      <w:lvlText w:val="%8."/>
      <w:lvlJc w:val="left"/>
      <w:pPr>
        <w:ind w:left="7178" w:hanging="360"/>
      </w:pPr>
    </w:lvl>
    <w:lvl w:ilvl="8">
      <w:start w:val="1"/>
      <w:numFmt w:val="lowerRoman"/>
      <w:lvlText w:val="%9."/>
      <w:lvlJc w:val="right"/>
      <w:pPr>
        <w:ind w:left="7898" w:hanging="180"/>
      </w:pPr>
    </w:lvl>
  </w:abstractNum>
  <w:abstractNum w:abstractNumId="7" w15:restartNumberingAfterBreak="0">
    <w:nsid w:val="4B110BAE"/>
    <w:multiLevelType w:val="hybridMultilevel"/>
    <w:tmpl w:val="98129A84"/>
    <w:lvl w:ilvl="0" w:tplc="6986B13E">
      <w:start w:val="1"/>
      <w:numFmt w:val="lowerLetter"/>
      <w:lvlText w:val="%1)"/>
      <w:lvlJc w:val="left"/>
      <w:pPr>
        <w:ind w:left="1636" w:hanging="360"/>
      </w:pPr>
      <w:rPr>
        <w:b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51514E49"/>
    <w:multiLevelType w:val="hybridMultilevel"/>
    <w:tmpl w:val="E51CF892"/>
    <w:lvl w:ilvl="0" w:tplc="72A8057C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6BB150B"/>
    <w:multiLevelType w:val="hybridMultilevel"/>
    <w:tmpl w:val="377E4D34"/>
    <w:lvl w:ilvl="0" w:tplc="5606A7E0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57955"/>
    <w:multiLevelType w:val="hybridMultilevel"/>
    <w:tmpl w:val="75083B4C"/>
    <w:lvl w:ilvl="0" w:tplc="A75036F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B766A"/>
    <w:multiLevelType w:val="multilevel"/>
    <w:tmpl w:val="2F7038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1953E0E"/>
    <w:multiLevelType w:val="multilevel"/>
    <w:tmpl w:val="56568CF4"/>
    <w:lvl w:ilvl="0">
      <w:start w:val="1"/>
      <w:numFmt w:val="bullet"/>
      <w:lvlText w:val="●"/>
      <w:lvlJc w:val="left"/>
      <w:pPr>
        <w:ind w:left="720" w:hanging="360"/>
      </w:pPr>
      <w:rPr>
        <w:rFonts w:ascii="Gadugi" w:eastAsia="Noto Sans Symbols" w:hAnsi="Gadugi" w:cs="Noto Sans Symbols" w:hint="default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3" w15:restartNumberingAfterBreak="0">
    <w:nsid w:val="74610B05"/>
    <w:multiLevelType w:val="hybridMultilevel"/>
    <w:tmpl w:val="0698341E"/>
    <w:lvl w:ilvl="0" w:tplc="FFFFFFFF">
      <w:start w:val="1"/>
      <w:numFmt w:val="lowerLetter"/>
      <w:suff w:val="space"/>
      <w:lvlText w:val="%1)"/>
      <w:lvlJc w:val="left"/>
      <w:pPr>
        <w:ind w:left="1636" w:hanging="360"/>
      </w:pPr>
      <w:rPr>
        <w:rFonts w:hint="default"/>
        <w:b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858" w:hanging="360"/>
      </w:pPr>
    </w:lvl>
    <w:lvl w:ilvl="2" w:tplc="FFFFFFFF" w:tentative="1">
      <w:start w:val="1"/>
      <w:numFmt w:val="lowerRoman"/>
      <w:lvlText w:val="%3."/>
      <w:lvlJc w:val="right"/>
      <w:pPr>
        <w:ind w:left="3578" w:hanging="180"/>
      </w:pPr>
    </w:lvl>
    <w:lvl w:ilvl="3" w:tplc="FFFFFFFF" w:tentative="1">
      <w:start w:val="1"/>
      <w:numFmt w:val="decimal"/>
      <w:lvlText w:val="%4."/>
      <w:lvlJc w:val="left"/>
      <w:pPr>
        <w:ind w:left="4298" w:hanging="360"/>
      </w:pPr>
    </w:lvl>
    <w:lvl w:ilvl="4" w:tplc="FFFFFFFF" w:tentative="1">
      <w:start w:val="1"/>
      <w:numFmt w:val="lowerLetter"/>
      <w:lvlText w:val="%5."/>
      <w:lvlJc w:val="left"/>
      <w:pPr>
        <w:ind w:left="5018" w:hanging="360"/>
      </w:pPr>
    </w:lvl>
    <w:lvl w:ilvl="5" w:tplc="FFFFFFFF" w:tentative="1">
      <w:start w:val="1"/>
      <w:numFmt w:val="lowerRoman"/>
      <w:lvlText w:val="%6."/>
      <w:lvlJc w:val="right"/>
      <w:pPr>
        <w:ind w:left="5738" w:hanging="180"/>
      </w:pPr>
    </w:lvl>
    <w:lvl w:ilvl="6" w:tplc="FFFFFFFF" w:tentative="1">
      <w:start w:val="1"/>
      <w:numFmt w:val="decimal"/>
      <w:lvlText w:val="%7."/>
      <w:lvlJc w:val="left"/>
      <w:pPr>
        <w:ind w:left="6458" w:hanging="360"/>
      </w:pPr>
    </w:lvl>
    <w:lvl w:ilvl="7" w:tplc="FFFFFFFF" w:tentative="1">
      <w:start w:val="1"/>
      <w:numFmt w:val="lowerLetter"/>
      <w:lvlText w:val="%8."/>
      <w:lvlJc w:val="left"/>
      <w:pPr>
        <w:ind w:left="7178" w:hanging="360"/>
      </w:pPr>
    </w:lvl>
    <w:lvl w:ilvl="8" w:tplc="FFFFFFFF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4" w15:restartNumberingAfterBreak="0">
    <w:nsid w:val="77E03072"/>
    <w:multiLevelType w:val="multilevel"/>
    <w:tmpl w:val="8DF2EF3E"/>
    <w:lvl w:ilvl="0">
      <w:start w:val="1"/>
      <w:numFmt w:val="decimal"/>
      <w:pStyle w:val="Ttulo3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4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pStyle w:val="Ttulo5"/>
      <w:lvlText w:val="%1.%2.%3"/>
      <w:lvlJc w:val="left"/>
      <w:pPr>
        <w:ind w:left="504" w:hanging="504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7134401">
    <w:abstractNumId w:val="14"/>
  </w:num>
  <w:num w:numId="2" w16cid:durableId="2118867490">
    <w:abstractNumId w:val="11"/>
  </w:num>
  <w:num w:numId="3" w16cid:durableId="1079256530">
    <w:abstractNumId w:val="1"/>
  </w:num>
  <w:num w:numId="4" w16cid:durableId="585305789">
    <w:abstractNumId w:val="5"/>
  </w:num>
  <w:num w:numId="5" w16cid:durableId="192696214">
    <w:abstractNumId w:val="7"/>
  </w:num>
  <w:num w:numId="6" w16cid:durableId="1856773450">
    <w:abstractNumId w:val="2"/>
  </w:num>
  <w:num w:numId="7" w16cid:durableId="374356449">
    <w:abstractNumId w:val="9"/>
  </w:num>
  <w:num w:numId="8" w16cid:durableId="1752071810">
    <w:abstractNumId w:val="10"/>
  </w:num>
  <w:num w:numId="9" w16cid:durableId="248199606">
    <w:abstractNumId w:val="6"/>
  </w:num>
  <w:num w:numId="10" w16cid:durableId="1317994696">
    <w:abstractNumId w:val="13"/>
  </w:num>
  <w:num w:numId="11" w16cid:durableId="952592018">
    <w:abstractNumId w:val="12"/>
  </w:num>
  <w:num w:numId="12" w16cid:durableId="2143031727">
    <w:abstractNumId w:val="3"/>
  </w:num>
  <w:num w:numId="13" w16cid:durableId="1927422610">
    <w:abstractNumId w:val="4"/>
  </w:num>
  <w:num w:numId="14" w16cid:durableId="639963768">
    <w:abstractNumId w:val="0"/>
  </w:num>
  <w:num w:numId="15" w16cid:durableId="65764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618B"/>
    <w:rsid w:val="00000A8B"/>
    <w:rsid w:val="000027B6"/>
    <w:rsid w:val="000130E1"/>
    <w:rsid w:val="00015A9E"/>
    <w:rsid w:val="00023C3C"/>
    <w:rsid w:val="0002632C"/>
    <w:rsid w:val="00027579"/>
    <w:rsid w:val="00036824"/>
    <w:rsid w:val="00044F4C"/>
    <w:rsid w:val="00047163"/>
    <w:rsid w:val="0006325D"/>
    <w:rsid w:val="00077D26"/>
    <w:rsid w:val="00081A54"/>
    <w:rsid w:val="0008466E"/>
    <w:rsid w:val="00085A4E"/>
    <w:rsid w:val="00090379"/>
    <w:rsid w:val="00090563"/>
    <w:rsid w:val="000916F7"/>
    <w:rsid w:val="000A161B"/>
    <w:rsid w:val="000A3A5D"/>
    <w:rsid w:val="000A413D"/>
    <w:rsid w:val="000C06F5"/>
    <w:rsid w:val="000C2CB2"/>
    <w:rsid w:val="000C3BB6"/>
    <w:rsid w:val="000D63CE"/>
    <w:rsid w:val="000E1D91"/>
    <w:rsid w:val="000E73B2"/>
    <w:rsid w:val="000F009B"/>
    <w:rsid w:val="000F214C"/>
    <w:rsid w:val="001010C3"/>
    <w:rsid w:val="00101D92"/>
    <w:rsid w:val="001057F4"/>
    <w:rsid w:val="00105B6A"/>
    <w:rsid w:val="00112DE2"/>
    <w:rsid w:val="00113988"/>
    <w:rsid w:val="001265CE"/>
    <w:rsid w:val="00132559"/>
    <w:rsid w:val="001345E4"/>
    <w:rsid w:val="00140535"/>
    <w:rsid w:val="001528F1"/>
    <w:rsid w:val="00152AF1"/>
    <w:rsid w:val="0015471C"/>
    <w:rsid w:val="00164C4B"/>
    <w:rsid w:val="00165CEC"/>
    <w:rsid w:val="00171914"/>
    <w:rsid w:val="0017338A"/>
    <w:rsid w:val="00173ABC"/>
    <w:rsid w:val="001747AC"/>
    <w:rsid w:val="00176ED6"/>
    <w:rsid w:val="00180E85"/>
    <w:rsid w:val="001902A6"/>
    <w:rsid w:val="001936EE"/>
    <w:rsid w:val="00197ED7"/>
    <w:rsid w:val="001A0AE0"/>
    <w:rsid w:val="001A1629"/>
    <w:rsid w:val="001B2E69"/>
    <w:rsid w:val="001B4902"/>
    <w:rsid w:val="001B534F"/>
    <w:rsid w:val="001C1D84"/>
    <w:rsid w:val="001C2470"/>
    <w:rsid w:val="001D6EB2"/>
    <w:rsid w:val="001D7546"/>
    <w:rsid w:val="001E3F77"/>
    <w:rsid w:val="001E5CA2"/>
    <w:rsid w:val="001F004F"/>
    <w:rsid w:val="001F19DD"/>
    <w:rsid w:val="001F4F8E"/>
    <w:rsid w:val="001F6CB3"/>
    <w:rsid w:val="00205832"/>
    <w:rsid w:val="0020621C"/>
    <w:rsid w:val="00215D23"/>
    <w:rsid w:val="002164C9"/>
    <w:rsid w:val="00223690"/>
    <w:rsid w:val="002245E4"/>
    <w:rsid w:val="002251B2"/>
    <w:rsid w:val="00232C18"/>
    <w:rsid w:val="00236419"/>
    <w:rsid w:val="00237E5D"/>
    <w:rsid w:val="0024590D"/>
    <w:rsid w:val="00246C01"/>
    <w:rsid w:val="00254B75"/>
    <w:rsid w:val="00255DE0"/>
    <w:rsid w:val="00263B4F"/>
    <w:rsid w:val="00267246"/>
    <w:rsid w:val="002676B3"/>
    <w:rsid w:val="002728A8"/>
    <w:rsid w:val="0028195E"/>
    <w:rsid w:val="00282EE7"/>
    <w:rsid w:val="00283E57"/>
    <w:rsid w:val="00285043"/>
    <w:rsid w:val="0028694A"/>
    <w:rsid w:val="00292773"/>
    <w:rsid w:val="002A1D5C"/>
    <w:rsid w:val="002A3A15"/>
    <w:rsid w:val="002A4D66"/>
    <w:rsid w:val="002A747B"/>
    <w:rsid w:val="002A7747"/>
    <w:rsid w:val="002A7E52"/>
    <w:rsid w:val="002B6A81"/>
    <w:rsid w:val="002B6D44"/>
    <w:rsid w:val="002B75B0"/>
    <w:rsid w:val="002C0DAA"/>
    <w:rsid w:val="002C610E"/>
    <w:rsid w:val="002C7E80"/>
    <w:rsid w:val="002D4DFF"/>
    <w:rsid w:val="002D602A"/>
    <w:rsid w:val="002F34F7"/>
    <w:rsid w:val="002F5910"/>
    <w:rsid w:val="002F632C"/>
    <w:rsid w:val="00302903"/>
    <w:rsid w:val="00305113"/>
    <w:rsid w:val="003227E6"/>
    <w:rsid w:val="00323E73"/>
    <w:rsid w:val="00324211"/>
    <w:rsid w:val="00327A6A"/>
    <w:rsid w:val="00332C90"/>
    <w:rsid w:val="00333A5F"/>
    <w:rsid w:val="003343F2"/>
    <w:rsid w:val="00334947"/>
    <w:rsid w:val="00336BB0"/>
    <w:rsid w:val="00337783"/>
    <w:rsid w:val="00344BB6"/>
    <w:rsid w:val="00346F6B"/>
    <w:rsid w:val="00352EA7"/>
    <w:rsid w:val="00356CEE"/>
    <w:rsid w:val="0036375F"/>
    <w:rsid w:val="00364C54"/>
    <w:rsid w:val="00376818"/>
    <w:rsid w:val="00381C91"/>
    <w:rsid w:val="00383EA1"/>
    <w:rsid w:val="00385FA8"/>
    <w:rsid w:val="0039454D"/>
    <w:rsid w:val="003A1CAF"/>
    <w:rsid w:val="003A6A65"/>
    <w:rsid w:val="003A74E6"/>
    <w:rsid w:val="003C031C"/>
    <w:rsid w:val="003C15C7"/>
    <w:rsid w:val="003C239C"/>
    <w:rsid w:val="003C29DB"/>
    <w:rsid w:val="003D3609"/>
    <w:rsid w:val="003D4A74"/>
    <w:rsid w:val="003E2962"/>
    <w:rsid w:val="003F03A6"/>
    <w:rsid w:val="003F12AF"/>
    <w:rsid w:val="003F4311"/>
    <w:rsid w:val="003F5894"/>
    <w:rsid w:val="00405710"/>
    <w:rsid w:val="00406B34"/>
    <w:rsid w:val="0042035D"/>
    <w:rsid w:val="00422463"/>
    <w:rsid w:val="00423FC3"/>
    <w:rsid w:val="00427815"/>
    <w:rsid w:val="00432E79"/>
    <w:rsid w:val="00433ACC"/>
    <w:rsid w:val="004355BE"/>
    <w:rsid w:val="004356FA"/>
    <w:rsid w:val="00435FE9"/>
    <w:rsid w:val="004421AB"/>
    <w:rsid w:val="00443417"/>
    <w:rsid w:val="004450D2"/>
    <w:rsid w:val="00446DBC"/>
    <w:rsid w:val="00454677"/>
    <w:rsid w:val="004553BB"/>
    <w:rsid w:val="00456393"/>
    <w:rsid w:val="00462634"/>
    <w:rsid w:val="004626D1"/>
    <w:rsid w:val="00462AFC"/>
    <w:rsid w:val="00466D05"/>
    <w:rsid w:val="004742FE"/>
    <w:rsid w:val="0047753F"/>
    <w:rsid w:val="00484D77"/>
    <w:rsid w:val="004931BD"/>
    <w:rsid w:val="00494CBC"/>
    <w:rsid w:val="004A174E"/>
    <w:rsid w:val="004A306D"/>
    <w:rsid w:val="004A4474"/>
    <w:rsid w:val="004A6105"/>
    <w:rsid w:val="004B07E1"/>
    <w:rsid w:val="004B0F38"/>
    <w:rsid w:val="004B7253"/>
    <w:rsid w:val="004D6F57"/>
    <w:rsid w:val="004E01AE"/>
    <w:rsid w:val="004E02DC"/>
    <w:rsid w:val="004E0793"/>
    <w:rsid w:val="004E19FB"/>
    <w:rsid w:val="004E1D59"/>
    <w:rsid w:val="004F2634"/>
    <w:rsid w:val="004F68D3"/>
    <w:rsid w:val="00503DD5"/>
    <w:rsid w:val="00542F6B"/>
    <w:rsid w:val="00544990"/>
    <w:rsid w:val="005450A9"/>
    <w:rsid w:val="00555731"/>
    <w:rsid w:val="00555D65"/>
    <w:rsid w:val="005619B7"/>
    <w:rsid w:val="00575BFC"/>
    <w:rsid w:val="00581DA6"/>
    <w:rsid w:val="005950A5"/>
    <w:rsid w:val="005A250D"/>
    <w:rsid w:val="005A5D4C"/>
    <w:rsid w:val="005A6DCC"/>
    <w:rsid w:val="005B0AC0"/>
    <w:rsid w:val="005B5655"/>
    <w:rsid w:val="005C38C0"/>
    <w:rsid w:val="005C4F50"/>
    <w:rsid w:val="005D2290"/>
    <w:rsid w:val="005D2DEA"/>
    <w:rsid w:val="005D2EF6"/>
    <w:rsid w:val="005D6BB5"/>
    <w:rsid w:val="005E0FA5"/>
    <w:rsid w:val="005E2496"/>
    <w:rsid w:val="005E3AB4"/>
    <w:rsid w:val="005E7694"/>
    <w:rsid w:val="0060068F"/>
    <w:rsid w:val="006112D2"/>
    <w:rsid w:val="00615177"/>
    <w:rsid w:val="006248EE"/>
    <w:rsid w:val="00625545"/>
    <w:rsid w:val="00636932"/>
    <w:rsid w:val="006369F2"/>
    <w:rsid w:val="00645E33"/>
    <w:rsid w:val="00652595"/>
    <w:rsid w:val="00655608"/>
    <w:rsid w:val="006728D5"/>
    <w:rsid w:val="00685ABD"/>
    <w:rsid w:val="0069381A"/>
    <w:rsid w:val="006A0493"/>
    <w:rsid w:val="006A6450"/>
    <w:rsid w:val="006B0B73"/>
    <w:rsid w:val="006B43EF"/>
    <w:rsid w:val="006C3ADA"/>
    <w:rsid w:val="006C6B66"/>
    <w:rsid w:val="006F1AC9"/>
    <w:rsid w:val="006F75C4"/>
    <w:rsid w:val="00702022"/>
    <w:rsid w:val="00702420"/>
    <w:rsid w:val="0070348B"/>
    <w:rsid w:val="00703917"/>
    <w:rsid w:val="007039ED"/>
    <w:rsid w:val="00710E00"/>
    <w:rsid w:val="00720B52"/>
    <w:rsid w:val="0072257B"/>
    <w:rsid w:val="00727C5E"/>
    <w:rsid w:val="00734CD4"/>
    <w:rsid w:val="00740F12"/>
    <w:rsid w:val="00745DD5"/>
    <w:rsid w:val="007475C4"/>
    <w:rsid w:val="007551FB"/>
    <w:rsid w:val="0075769F"/>
    <w:rsid w:val="007643DB"/>
    <w:rsid w:val="00770444"/>
    <w:rsid w:val="00775B75"/>
    <w:rsid w:val="00782EFB"/>
    <w:rsid w:val="007861E0"/>
    <w:rsid w:val="00791B93"/>
    <w:rsid w:val="00793CBD"/>
    <w:rsid w:val="0079556C"/>
    <w:rsid w:val="00796384"/>
    <w:rsid w:val="007A36F5"/>
    <w:rsid w:val="007A3C8A"/>
    <w:rsid w:val="007A5A18"/>
    <w:rsid w:val="007B0877"/>
    <w:rsid w:val="007B22D4"/>
    <w:rsid w:val="007B429C"/>
    <w:rsid w:val="007B4911"/>
    <w:rsid w:val="007C0ECB"/>
    <w:rsid w:val="007D120C"/>
    <w:rsid w:val="007D747C"/>
    <w:rsid w:val="007D7B82"/>
    <w:rsid w:val="007F0B43"/>
    <w:rsid w:val="007F32A7"/>
    <w:rsid w:val="007F4493"/>
    <w:rsid w:val="007F44BB"/>
    <w:rsid w:val="007F49B8"/>
    <w:rsid w:val="007F4FD9"/>
    <w:rsid w:val="00800284"/>
    <w:rsid w:val="008033BA"/>
    <w:rsid w:val="00804ADA"/>
    <w:rsid w:val="00806BCE"/>
    <w:rsid w:val="00811739"/>
    <w:rsid w:val="00812F4A"/>
    <w:rsid w:val="00814580"/>
    <w:rsid w:val="00816CB1"/>
    <w:rsid w:val="0082792F"/>
    <w:rsid w:val="00833788"/>
    <w:rsid w:val="00836D41"/>
    <w:rsid w:val="00843B7A"/>
    <w:rsid w:val="00845499"/>
    <w:rsid w:val="00851E81"/>
    <w:rsid w:val="00855DA4"/>
    <w:rsid w:val="008634EF"/>
    <w:rsid w:val="00870F85"/>
    <w:rsid w:val="00872DDB"/>
    <w:rsid w:val="0088375B"/>
    <w:rsid w:val="00894BE2"/>
    <w:rsid w:val="0089764B"/>
    <w:rsid w:val="008A0E53"/>
    <w:rsid w:val="008A2D6E"/>
    <w:rsid w:val="008A7DF1"/>
    <w:rsid w:val="008B1C29"/>
    <w:rsid w:val="008B2890"/>
    <w:rsid w:val="008C3D74"/>
    <w:rsid w:val="008D4822"/>
    <w:rsid w:val="008D4F5E"/>
    <w:rsid w:val="008D726C"/>
    <w:rsid w:val="008E0F78"/>
    <w:rsid w:val="008E56D2"/>
    <w:rsid w:val="008E6351"/>
    <w:rsid w:val="008F0B9E"/>
    <w:rsid w:val="008F6BDA"/>
    <w:rsid w:val="009058FE"/>
    <w:rsid w:val="00906D28"/>
    <w:rsid w:val="0091549F"/>
    <w:rsid w:val="00922B8E"/>
    <w:rsid w:val="00924900"/>
    <w:rsid w:val="009311CE"/>
    <w:rsid w:val="0093270B"/>
    <w:rsid w:val="009341DF"/>
    <w:rsid w:val="00952C34"/>
    <w:rsid w:val="00952F66"/>
    <w:rsid w:val="00954F9B"/>
    <w:rsid w:val="00956407"/>
    <w:rsid w:val="00956B48"/>
    <w:rsid w:val="00964A01"/>
    <w:rsid w:val="009651C5"/>
    <w:rsid w:val="009658D3"/>
    <w:rsid w:val="00965D9A"/>
    <w:rsid w:val="00965E14"/>
    <w:rsid w:val="00967B51"/>
    <w:rsid w:val="00971647"/>
    <w:rsid w:val="00971E46"/>
    <w:rsid w:val="00984633"/>
    <w:rsid w:val="00984747"/>
    <w:rsid w:val="00984BD5"/>
    <w:rsid w:val="00984D4C"/>
    <w:rsid w:val="00991FAD"/>
    <w:rsid w:val="00993D68"/>
    <w:rsid w:val="009955C3"/>
    <w:rsid w:val="009959B8"/>
    <w:rsid w:val="0099618B"/>
    <w:rsid w:val="009A1382"/>
    <w:rsid w:val="009A4C21"/>
    <w:rsid w:val="009A5BC5"/>
    <w:rsid w:val="009B0302"/>
    <w:rsid w:val="009B748B"/>
    <w:rsid w:val="009B74CF"/>
    <w:rsid w:val="009C0351"/>
    <w:rsid w:val="009C3CE2"/>
    <w:rsid w:val="009C5D05"/>
    <w:rsid w:val="009D4F1E"/>
    <w:rsid w:val="009E005E"/>
    <w:rsid w:val="009E0781"/>
    <w:rsid w:val="009E27A7"/>
    <w:rsid w:val="009E3651"/>
    <w:rsid w:val="009F1D17"/>
    <w:rsid w:val="009F5235"/>
    <w:rsid w:val="009F60AD"/>
    <w:rsid w:val="009F78CA"/>
    <w:rsid w:val="00A031D1"/>
    <w:rsid w:val="00A12F66"/>
    <w:rsid w:val="00A13188"/>
    <w:rsid w:val="00A148A3"/>
    <w:rsid w:val="00A27263"/>
    <w:rsid w:val="00A477A9"/>
    <w:rsid w:val="00A47DB1"/>
    <w:rsid w:val="00A47FAE"/>
    <w:rsid w:val="00A51AA0"/>
    <w:rsid w:val="00A521B3"/>
    <w:rsid w:val="00A56AAB"/>
    <w:rsid w:val="00A6145A"/>
    <w:rsid w:val="00A625C6"/>
    <w:rsid w:val="00A73190"/>
    <w:rsid w:val="00A7489B"/>
    <w:rsid w:val="00A76F48"/>
    <w:rsid w:val="00A82A37"/>
    <w:rsid w:val="00A83161"/>
    <w:rsid w:val="00A835E2"/>
    <w:rsid w:val="00A83C9A"/>
    <w:rsid w:val="00A872A5"/>
    <w:rsid w:val="00A87376"/>
    <w:rsid w:val="00A90C7B"/>
    <w:rsid w:val="00A915D2"/>
    <w:rsid w:val="00A9598F"/>
    <w:rsid w:val="00AA2874"/>
    <w:rsid w:val="00AB7278"/>
    <w:rsid w:val="00AC110A"/>
    <w:rsid w:val="00AC7CC6"/>
    <w:rsid w:val="00AC7CD5"/>
    <w:rsid w:val="00AD25FE"/>
    <w:rsid w:val="00AD55CC"/>
    <w:rsid w:val="00AD6579"/>
    <w:rsid w:val="00AD771F"/>
    <w:rsid w:val="00AE239C"/>
    <w:rsid w:val="00AF0803"/>
    <w:rsid w:val="00AF28CF"/>
    <w:rsid w:val="00AF4D4F"/>
    <w:rsid w:val="00AF518B"/>
    <w:rsid w:val="00AF5BD6"/>
    <w:rsid w:val="00AF6807"/>
    <w:rsid w:val="00AF7511"/>
    <w:rsid w:val="00B0357C"/>
    <w:rsid w:val="00B035FF"/>
    <w:rsid w:val="00B05EFA"/>
    <w:rsid w:val="00B06707"/>
    <w:rsid w:val="00B1060C"/>
    <w:rsid w:val="00B10C50"/>
    <w:rsid w:val="00B17E2F"/>
    <w:rsid w:val="00B21C58"/>
    <w:rsid w:val="00B22321"/>
    <w:rsid w:val="00B23970"/>
    <w:rsid w:val="00B23A75"/>
    <w:rsid w:val="00B27D9C"/>
    <w:rsid w:val="00B325B4"/>
    <w:rsid w:val="00B354EA"/>
    <w:rsid w:val="00B405A0"/>
    <w:rsid w:val="00B432FD"/>
    <w:rsid w:val="00B44CB2"/>
    <w:rsid w:val="00B45BC8"/>
    <w:rsid w:val="00B4794E"/>
    <w:rsid w:val="00B5397E"/>
    <w:rsid w:val="00B53DAF"/>
    <w:rsid w:val="00B5743C"/>
    <w:rsid w:val="00B62CA3"/>
    <w:rsid w:val="00B65825"/>
    <w:rsid w:val="00B66FF2"/>
    <w:rsid w:val="00B70580"/>
    <w:rsid w:val="00B72B2E"/>
    <w:rsid w:val="00B747DF"/>
    <w:rsid w:val="00B74C99"/>
    <w:rsid w:val="00B7549D"/>
    <w:rsid w:val="00B761AB"/>
    <w:rsid w:val="00B82EF8"/>
    <w:rsid w:val="00B8467D"/>
    <w:rsid w:val="00B87405"/>
    <w:rsid w:val="00B90275"/>
    <w:rsid w:val="00B9270A"/>
    <w:rsid w:val="00B9332A"/>
    <w:rsid w:val="00BA00B9"/>
    <w:rsid w:val="00BA4CAC"/>
    <w:rsid w:val="00BA6366"/>
    <w:rsid w:val="00BB37A5"/>
    <w:rsid w:val="00BC2F51"/>
    <w:rsid w:val="00BC3DE6"/>
    <w:rsid w:val="00BD635D"/>
    <w:rsid w:val="00BE69A1"/>
    <w:rsid w:val="00BF07EE"/>
    <w:rsid w:val="00BF210B"/>
    <w:rsid w:val="00C01739"/>
    <w:rsid w:val="00C03573"/>
    <w:rsid w:val="00C03D62"/>
    <w:rsid w:val="00C12E7D"/>
    <w:rsid w:val="00C2327C"/>
    <w:rsid w:val="00C256A1"/>
    <w:rsid w:val="00C31F9F"/>
    <w:rsid w:val="00C4402D"/>
    <w:rsid w:val="00C44A11"/>
    <w:rsid w:val="00C45FD1"/>
    <w:rsid w:val="00C63910"/>
    <w:rsid w:val="00C73002"/>
    <w:rsid w:val="00C91E89"/>
    <w:rsid w:val="00C94EF8"/>
    <w:rsid w:val="00CA1F31"/>
    <w:rsid w:val="00CA5FD5"/>
    <w:rsid w:val="00CA67F0"/>
    <w:rsid w:val="00CB2752"/>
    <w:rsid w:val="00CB5083"/>
    <w:rsid w:val="00CB61D0"/>
    <w:rsid w:val="00CB6272"/>
    <w:rsid w:val="00CC25C8"/>
    <w:rsid w:val="00CC2A6F"/>
    <w:rsid w:val="00CC2E17"/>
    <w:rsid w:val="00CC3EDB"/>
    <w:rsid w:val="00CC44DD"/>
    <w:rsid w:val="00CC5B37"/>
    <w:rsid w:val="00CD6F0B"/>
    <w:rsid w:val="00CE2A34"/>
    <w:rsid w:val="00CE3BD0"/>
    <w:rsid w:val="00CF0D9D"/>
    <w:rsid w:val="00CF3AC4"/>
    <w:rsid w:val="00D043D6"/>
    <w:rsid w:val="00D043F6"/>
    <w:rsid w:val="00D23DF6"/>
    <w:rsid w:val="00D257A8"/>
    <w:rsid w:val="00D345B6"/>
    <w:rsid w:val="00D5614B"/>
    <w:rsid w:val="00D724AC"/>
    <w:rsid w:val="00D7665E"/>
    <w:rsid w:val="00D816C7"/>
    <w:rsid w:val="00D87095"/>
    <w:rsid w:val="00D966CA"/>
    <w:rsid w:val="00DA590B"/>
    <w:rsid w:val="00DA72AD"/>
    <w:rsid w:val="00DB2FE2"/>
    <w:rsid w:val="00DB3982"/>
    <w:rsid w:val="00DB78A0"/>
    <w:rsid w:val="00DC0DF3"/>
    <w:rsid w:val="00DC7333"/>
    <w:rsid w:val="00DE326A"/>
    <w:rsid w:val="00DE5BBC"/>
    <w:rsid w:val="00DE7E38"/>
    <w:rsid w:val="00DF28D4"/>
    <w:rsid w:val="00DF6F26"/>
    <w:rsid w:val="00E2301C"/>
    <w:rsid w:val="00E24C1F"/>
    <w:rsid w:val="00E25BF7"/>
    <w:rsid w:val="00E2616E"/>
    <w:rsid w:val="00E316A3"/>
    <w:rsid w:val="00E40BCB"/>
    <w:rsid w:val="00E41E0C"/>
    <w:rsid w:val="00E50B80"/>
    <w:rsid w:val="00E561C7"/>
    <w:rsid w:val="00E65F4F"/>
    <w:rsid w:val="00E72854"/>
    <w:rsid w:val="00E74295"/>
    <w:rsid w:val="00E85E05"/>
    <w:rsid w:val="00EA2A68"/>
    <w:rsid w:val="00EA669B"/>
    <w:rsid w:val="00EB17DF"/>
    <w:rsid w:val="00EB3911"/>
    <w:rsid w:val="00EB5454"/>
    <w:rsid w:val="00EC2E3E"/>
    <w:rsid w:val="00ED46C8"/>
    <w:rsid w:val="00ED4F64"/>
    <w:rsid w:val="00EE0261"/>
    <w:rsid w:val="00EE7BFD"/>
    <w:rsid w:val="00EF5733"/>
    <w:rsid w:val="00F01CFE"/>
    <w:rsid w:val="00F02550"/>
    <w:rsid w:val="00F0421D"/>
    <w:rsid w:val="00F05F88"/>
    <w:rsid w:val="00F06E24"/>
    <w:rsid w:val="00F15DC0"/>
    <w:rsid w:val="00F1752B"/>
    <w:rsid w:val="00F3070B"/>
    <w:rsid w:val="00F30882"/>
    <w:rsid w:val="00F3175B"/>
    <w:rsid w:val="00F31DC0"/>
    <w:rsid w:val="00F31F26"/>
    <w:rsid w:val="00F416E6"/>
    <w:rsid w:val="00F43A72"/>
    <w:rsid w:val="00F449F6"/>
    <w:rsid w:val="00F468C4"/>
    <w:rsid w:val="00F47D2F"/>
    <w:rsid w:val="00F50995"/>
    <w:rsid w:val="00F5354D"/>
    <w:rsid w:val="00F548AF"/>
    <w:rsid w:val="00F576AD"/>
    <w:rsid w:val="00F60937"/>
    <w:rsid w:val="00F651F9"/>
    <w:rsid w:val="00F670C7"/>
    <w:rsid w:val="00F744B9"/>
    <w:rsid w:val="00F7511F"/>
    <w:rsid w:val="00F8376F"/>
    <w:rsid w:val="00F85784"/>
    <w:rsid w:val="00F90693"/>
    <w:rsid w:val="00FA06F4"/>
    <w:rsid w:val="00FA1A03"/>
    <w:rsid w:val="00FA728E"/>
    <w:rsid w:val="00FB38C1"/>
    <w:rsid w:val="00FC1D81"/>
    <w:rsid w:val="00FC3D8E"/>
    <w:rsid w:val="00FD0FF2"/>
    <w:rsid w:val="00FD2B74"/>
    <w:rsid w:val="00FE297C"/>
    <w:rsid w:val="00FE6F5A"/>
    <w:rsid w:val="00FF1D9A"/>
    <w:rsid w:val="00FF3F23"/>
    <w:rsid w:val="00FF60E1"/>
    <w:rsid w:val="00FF745F"/>
    <w:rsid w:val="00FF7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0C28BD"/>
  <w15:docId w15:val="{B2B3C5B3-83DE-416B-B74B-8BB2A5FBD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18B"/>
    <w:pPr>
      <w:jc w:val="left"/>
    </w:pPr>
    <w:rPr>
      <w:rFonts w:ascii="Gadugi" w:eastAsia="Times New Roman" w:hAnsi="Gadugi" w:cs="Times New Roman"/>
      <w:sz w:val="24"/>
      <w:szCs w:val="20"/>
      <w:lang w:eastAsia="pt-BR"/>
    </w:rPr>
  </w:style>
  <w:style w:type="paragraph" w:styleId="Ttulo1">
    <w:name w:val="heading 1"/>
    <w:basedOn w:val="SEBAL"/>
    <w:next w:val="Normal"/>
    <w:link w:val="Ttulo1Char"/>
    <w:uiPriority w:val="9"/>
    <w:qFormat/>
    <w:rsid w:val="00984747"/>
    <w:pPr>
      <w:spacing w:after="0"/>
      <w:jc w:val="center"/>
      <w:outlineLvl w:val="0"/>
    </w:pPr>
    <w:rPr>
      <w:sz w:val="44"/>
      <w:szCs w:val="44"/>
    </w:rPr>
  </w:style>
  <w:style w:type="paragraph" w:styleId="Ttulo2">
    <w:name w:val="heading 2"/>
    <w:basedOn w:val="SEBAL"/>
    <w:next w:val="Normal"/>
    <w:link w:val="Ttulo2Char"/>
    <w:uiPriority w:val="9"/>
    <w:unhideWhenUsed/>
    <w:qFormat/>
    <w:rsid w:val="00984747"/>
    <w:pPr>
      <w:spacing w:after="0"/>
      <w:jc w:val="center"/>
      <w:outlineLvl w:val="1"/>
    </w:pPr>
    <w:rPr>
      <w:sz w:val="28"/>
      <w:szCs w:val="28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984747"/>
    <w:pPr>
      <w:numPr>
        <w:numId w:val="1"/>
      </w:numPr>
      <w:spacing w:line="300" w:lineRule="auto"/>
      <w:ind w:left="357" w:hanging="357"/>
      <w:contextualSpacing w:val="0"/>
      <w:outlineLvl w:val="2"/>
    </w:pPr>
    <w:rPr>
      <w:b/>
      <w:bCs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984747"/>
    <w:pPr>
      <w:numPr>
        <w:ilvl w:val="1"/>
        <w:numId w:val="1"/>
      </w:numPr>
      <w:spacing w:line="300" w:lineRule="auto"/>
      <w:contextualSpacing w:val="0"/>
      <w:outlineLvl w:val="3"/>
    </w:pPr>
    <w:rPr>
      <w:rFonts w:cs="Arial"/>
      <w:b/>
      <w:szCs w:val="24"/>
    </w:rPr>
  </w:style>
  <w:style w:type="paragraph" w:styleId="Ttulo5">
    <w:name w:val="heading 5"/>
    <w:basedOn w:val="PargrafodaLista"/>
    <w:next w:val="Normal"/>
    <w:link w:val="Ttulo5Char"/>
    <w:uiPriority w:val="9"/>
    <w:unhideWhenUsed/>
    <w:qFormat/>
    <w:rsid w:val="00984747"/>
    <w:pPr>
      <w:numPr>
        <w:ilvl w:val="2"/>
        <w:numId w:val="1"/>
      </w:numPr>
      <w:spacing w:line="300" w:lineRule="auto"/>
      <w:outlineLvl w:val="4"/>
    </w:pPr>
    <w:rPr>
      <w:bCs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ODINnumeracao">
    <w:name w:val="ODIN_numeracao"/>
    <w:basedOn w:val="Fontepargpadro"/>
    <w:uiPriority w:val="1"/>
    <w:qFormat/>
    <w:rsid w:val="00924900"/>
    <w:rPr>
      <w:rFonts w:ascii="Gadugi" w:hAnsi="Gadugi"/>
      <w:sz w:val="28"/>
      <w:szCs w:val="32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618B"/>
  </w:style>
  <w:style w:type="paragraph" w:styleId="Rodap">
    <w:name w:val="footer"/>
    <w:basedOn w:val="Normal"/>
    <w:link w:val="RodapChar"/>
    <w:uiPriority w:val="99"/>
    <w:unhideWhenUsed/>
    <w:rsid w:val="0099618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618B"/>
  </w:style>
  <w:style w:type="character" w:customStyle="1" w:styleId="SEBALChar">
    <w:name w:val="SEBAL Char"/>
    <w:basedOn w:val="Fontepargpadro"/>
    <w:link w:val="SEBAL"/>
    <w:locked/>
    <w:rsid w:val="0099618B"/>
    <w:rPr>
      <w:rFonts w:ascii="Gadugi" w:eastAsia="Lucida Sans Unicode" w:hAnsi="Gadugi"/>
      <w:sz w:val="32"/>
      <w:szCs w:val="32"/>
    </w:rPr>
  </w:style>
  <w:style w:type="paragraph" w:customStyle="1" w:styleId="SEBAL">
    <w:name w:val="SEBAL"/>
    <w:basedOn w:val="Normal"/>
    <w:link w:val="SEBALChar"/>
    <w:qFormat/>
    <w:rsid w:val="0099618B"/>
    <w:pPr>
      <w:widowControl w:val="0"/>
      <w:suppressAutoHyphens/>
      <w:spacing w:after="120"/>
      <w:jc w:val="right"/>
    </w:pPr>
    <w:rPr>
      <w:rFonts w:eastAsia="Lucida Sans Unicode" w:cstheme="minorBidi"/>
      <w:sz w:val="32"/>
      <w:szCs w:val="32"/>
      <w:lang w:eastAsia="en-US"/>
    </w:rPr>
  </w:style>
  <w:style w:type="character" w:styleId="Hyperlink">
    <w:name w:val="Hyperlink"/>
    <w:rsid w:val="00DC0DF3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E239C"/>
    <w:pPr>
      <w:ind w:left="720"/>
      <w:contextualSpacing/>
    </w:pPr>
  </w:style>
  <w:style w:type="paragraph" w:styleId="TextosemFormatao">
    <w:name w:val="Plain Text"/>
    <w:basedOn w:val="Normal"/>
    <w:link w:val="TextosemFormataoChar"/>
    <w:unhideWhenUsed/>
    <w:rsid w:val="00A9598F"/>
    <w:rPr>
      <w:rFonts w:ascii="Courier New" w:hAnsi="Courier New"/>
      <w:sz w:val="20"/>
      <w:lang w:eastAsia="en-US"/>
    </w:rPr>
  </w:style>
  <w:style w:type="character" w:customStyle="1" w:styleId="TextosemFormataoChar">
    <w:name w:val="Texto sem Formatação Char"/>
    <w:basedOn w:val="Fontepargpadro"/>
    <w:link w:val="TextosemFormatao"/>
    <w:rsid w:val="00A9598F"/>
    <w:rPr>
      <w:rFonts w:ascii="Courier New" w:eastAsia="Times New Roman" w:hAnsi="Courier New" w:cs="Times New Roman"/>
      <w:sz w:val="20"/>
      <w:szCs w:val="20"/>
    </w:rPr>
  </w:style>
  <w:style w:type="paragraph" w:styleId="Corpodetexto">
    <w:name w:val="Body Text"/>
    <w:basedOn w:val="Normal"/>
    <w:link w:val="CorpodetextoChar"/>
    <w:unhideWhenUsed/>
    <w:rsid w:val="00A9598F"/>
    <w:pPr>
      <w:spacing w:after="120"/>
    </w:pPr>
    <w:rPr>
      <w:rFonts w:ascii="Calibri" w:eastAsia="Calibri" w:hAnsi="Calibri"/>
      <w:sz w:val="22"/>
      <w:szCs w:val="22"/>
      <w:lang w:eastAsia="en-US"/>
    </w:rPr>
  </w:style>
  <w:style w:type="character" w:customStyle="1" w:styleId="CorpodetextoChar">
    <w:name w:val="Corpo de texto Char"/>
    <w:basedOn w:val="Fontepargpadro"/>
    <w:link w:val="Corpodetexto"/>
    <w:rsid w:val="00A9598F"/>
    <w:rPr>
      <w:rFonts w:ascii="Calibri" w:eastAsia="Calibri" w:hAnsi="Calibri" w:cs="Times New Roma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67246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67246"/>
    <w:rPr>
      <w:rFonts w:ascii="Segoe UI" w:eastAsia="Times New Roman" w:hAnsi="Segoe UI" w:cs="Segoe UI"/>
      <w:sz w:val="18"/>
      <w:szCs w:val="18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811739"/>
    <w:rPr>
      <w:rFonts w:ascii="Calibri" w:eastAsia="Calibri" w:hAnsi="Calibri"/>
      <w:sz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811739"/>
    <w:rPr>
      <w:rFonts w:ascii="Calibri" w:eastAsia="Calibri" w:hAnsi="Calibri" w:cs="Times New Roman"/>
      <w:sz w:val="20"/>
      <w:szCs w:val="20"/>
    </w:rPr>
  </w:style>
  <w:style w:type="character" w:styleId="Refdenotaderodap">
    <w:name w:val="footnote reference"/>
    <w:basedOn w:val="Fontepargpadro"/>
    <w:uiPriority w:val="99"/>
    <w:unhideWhenUsed/>
    <w:rsid w:val="00811739"/>
    <w:rPr>
      <w:vertAlign w:val="superscript"/>
    </w:rPr>
  </w:style>
  <w:style w:type="character" w:styleId="TextodoEspaoReservado">
    <w:name w:val="Placeholder Text"/>
    <w:basedOn w:val="Fontepargpadro"/>
    <w:uiPriority w:val="99"/>
    <w:semiHidden/>
    <w:rsid w:val="00B432FD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C45F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45FD1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45FD1"/>
    <w:rPr>
      <w:rFonts w:ascii="Gadugi" w:eastAsia="Times New Roman" w:hAnsi="Gadugi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45F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5FD1"/>
    <w:rPr>
      <w:rFonts w:ascii="Gadugi" w:eastAsia="Times New Roman" w:hAnsi="Gadugi" w:cs="Times New Roman"/>
      <w:b/>
      <w:bCs/>
      <w:sz w:val="20"/>
      <w:szCs w:val="20"/>
      <w:lang w:eastAsia="pt-BR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C94EF8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984747"/>
    <w:rPr>
      <w:rFonts w:ascii="Gadugi" w:eastAsia="Lucida Sans Unicode" w:hAnsi="Gadugi"/>
      <w:sz w:val="44"/>
      <w:szCs w:val="44"/>
    </w:rPr>
  </w:style>
  <w:style w:type="character" w:customStyle="1" w:styleId="Ttulo2Char">
    <w:name w:val="Título 2 Char"/>
    <w:basedOn w:val="Fontepargpadro"/>
    <w:link w:val="Ttulo2"/>
    <w:uiPriority w:val="9"/>
    <w:rsid w:val="00984747"/>
    <w:rPr>
      <w:rFonts w:ascii="Gadugi" w:eastAsia="Lucida Sans Unicode" w:hAnsi="Gadugi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984747"/>
    <w:rPr>
      <w:rFonts w:ascii="Gadugi" w:eastAsia="Times New Roman" w:hAnsi="Gadugi" w:cs="Times New Roman"/>
      <w:b/>
      <w:bCs/>
      <w:sz w:val="24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984747"/>
    <w:rPr>
      <w:rFonts w:ascii="Gadugi" w:eastAsia="Times New Roman" w:hAnsi="Gadugi" w:cs="Arial"/>
      <w:b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984747"/>
    <w:rPr>
      <w:rFonts w:ascii="Gadugi" w:eastAsia="Times New Roman" w:hAnsi="Gadugi" w:cs="Times New Roman"/>
      <w:bCs/>
      <w:sz w:val="24"/>
      <w:szCs w:val="24"/>
    </w:rPr>
  </w:style>
  <w:style w:type="paragraph" w:customStyle="1" w:styleId="1032019">
    <w:name w:val="103/2019"/>
    <w:basedOn w:val="Normal"/>
    <w:link w:val="1032019Char"/>
    <w:qFormat/>
    <w:rsid w:val="001F4F8E"/>
    <w:pPr>
      <w:spacing w:line="300" w:lineRule="auto"/>
      <w:ind w:firstLine="709"/>
      <w:jc w:val="both"/>
    </w:pPr>
    <w:rPr>
      <w:szCs w:val="26"/>
    </w:rPr>
  </w:style>
  <w:style w:type="character" w:customStyle="1" w:styleId="1032019Char">
    <w:name w:val="103/2019 Char"/>
    <w:basedOn w:val="Fontepargpadro"/>
    <w:link w:val="1032019"/>
    <w:rsid w:val="001F4F8E"/>
    <w:rPr>
      <w:rFonts w:ascii="Gadugi" w:eastAsia="Times New Roman" w:hAnsi="Gadugi" w:cs="Times New Roman"/>
      <w:sz w:val="24"/>
      <w:szCs w:val="26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033BA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033BA"/>
    <w:rPr>
      <w:rFonts w:ascii="Gadugi" w:eastAsia="Times New Roman" w:hAnsi="Gadugi" w:cs="Times New Roman"/>
      <w:sz w:val="24"/>
      <w:szCs w:val="20"/>
      <w:lang w:eastAsia="pt-BR"/>
    </w:rPr>
  </w:style>
  <w:style w:type="character" w:customStyle="1" w:styleId="TextoSimplesChar">
    <w:name w:val="Texto Simples Char"/>
    <w:link w:val="TextoSimples"/>
    <w:locked/>
    <w:rsid w:val="000E1D91"/>
    <w:rPr>
      <w:rFonts w:ascii="Gadugi" w:hAnsi="Gadugi" w:cs="Tahoma"/>
      <w:kern w:val="3"/>
      <w:szCs w:val="24"/>
    </w:rPr>
  </w:style>
  <w:style w:type="paragraph" w:customStyle="1" w:styleId="TextoSimples">
    <w:name w:val="Texto Simples"/>
    <w:basedOn w:val="Normal"/>
    <w:link w:val="TextoSimplesChar"/>
    <w:qFormat/>
    <w:rsid w:val="000E1D91"/>
    <w:pPr>
      <w:widowControl w:val="0"/>
      <w:suppressAutoHyphens/>
      <w:autoSpaceDN w:val="0"/>
      <w:jc w:val="center"/>
    </w:pPr>
    <w:rPr>
      <w:rFonts w:eastAsiaTheme="minorHAnsi" w:cs="Tahoma"/>
      <w:kern w:val="3"/>
      <w:sz w:val="22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94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5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9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policiacientifica.go.gov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11A4B-41E2-4212-AF1C-4D58C6D675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1370</Words>
  <Characters>8223</Characters>
  <Application>Microsoft Office Word</Application>
  <DocSecurity>0</DocSecurity>
  <Lines>456</Lines>
  <Paragraphs>504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Peixoto</dc:creator>
  <cp:keywords/>
  <dc:description/>
  <cp:lastModifiedBy>Waldir Oliveira de Carvalho</cp:lastModifiedBy>
  <cp:revision>4</cp:revision>
  <cp:lastPrinted>2022-02-17T14:23:00Z</cp:lastPrinted>
  <dcterms:created xsi:type="dcterms:W3CDTF">2026-01-03T17:43:00Z</dcterms:created>
  <dcterms:modified xsi:type="dcterms:W3CDTF">2026-03-13T00:52:00Z</dcterms:modified>
</cp:coreProperties>
</file>