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80"/>
      </w:pPr>
    </w:p>
    <w:p>
      <w:pPr>
        <w:bidi/>
        <w:spacing w:before="160" w:after="200"/>
        <w:jc w:val="center"/>
      </w:pPr>
      <w:r>
        <w:rPr>
          <w:rFonts w:ascii="Arial" w:hAnsi="Arial" w:cs="Arial"/>
          <w:b/>
          <w:color w:val="B8860B"/>
          <w:sz w:val="34"/>
        </w:rPr>
        <w:t>نموذج استلام عهدة – رسمي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أحمد محمد النجار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منسق المدير العام والشؤون الإدارية للموظفين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الهوية / الإقامة: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الهاتف: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تاريخ الاستلام: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أولًا: بيانات العهدة المستلمة</w:t>
      </w:r>
    </w:p>
    <w:p>
      <w:pPr>
        <w:bidi/>
        <w:spacing w:after="12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يقر الموظف المذكور أعلاه بأنه استلم العهد التالية من الشركة، وهي بحالة جيدة وصالحة للاستخدام: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1: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2: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3: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4: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ثانيًا: التزامات الموظف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المحافظة على العهدة وعدم إساءة استخدامها.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عدم تسليمها أو إعارتها لأي طرف دون إذن رسمي.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استخدامها فقط لأغراض العمل المكلف به.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الإبلاغ فورًا عن أي تلف أو فقدان.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5. </w:t>
      </w:r>
      <w:r>
        <w:rPr>
          <w:rFonts w:ascii="Arial" w:hAnsi="Arial" w:cs="Arial"/>
          <w:b w:val="0"/>
          <w:color w:val="2D2212"/>
          <w:sz w:val="21"/>
        </w:rPr>
        <w:t>إعادة العهدة عند انتهاء العمل أو عند طلب الإدارة.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6. </w:t>
      </w:r>
      <w:r>
        <w:rPr>
          <w:rFonts w:ascii="Arial" w:hAnsi="Arial" w:cs="Arial"/>
          <w:b w:val="0"/>
          <w:color w:val="2D2212"/>
          <w:sz w:val="21"/>
        </w:rPr>
        <w:t>تحمل تكلفة الإصلاح أو الاستبدال في حال التلف الناتج عن سوء الاستخدام.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7. </w:t>
      </w:r>
      <w:r>
        <w:rPr>
          <w:rFonts w:ascii="Arial" w:hAnsi="Arial" w:cs="Arial"/>
          <w:b w:val="0"/>
          <w:color w:val="2D2212"/>
          <w:sz w:val="21"/>
        </w:rPr>
        <w:t>إعادة العهدة بنفس الحالة التي استلمها بها (باستثناء الاستهلاك الطبيعي).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ثالثًا: إقرار الموظف</w:t>
      </w:r>
    </w:p>
    <w:p>
      <w:pPr>
        <w:bidi/>
        <w:spacing w:after="20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الموظف المذكور أعلاه بأنني استلمت العهد الموضحة أعلاه كاملة وبحالة جيدة، وأتحمل كامل المسؤولية عنها طوال فترة وجودها بحوزتي.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أحمد محمد النجار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التاريخ: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رابعًا: 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المسؤول: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المدير العام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الختم: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