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1A68C15" w:rsidR="00094C04" w:rsidRDefault="00094C04" w:rsidP="00A719A8">
      <w:pPr>
        <w:ind w:left="4320" w:firstLine="720"/>
        <w:jc w:val="center"/>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4B7591">
        <w:rPr>
          <w:rFonts w:ascii="Verdana" w:hAnsi="Verdana"/>
        </w:rPr>
        <w:t>18</w:t>
      </w:r>
      <w:r w:rsidR="003912F8">
        <w:rPr>
          <w:rFonts w:ascii="Verdana" w:hAnsi="Verdana"/>
        </w:rPr>
        <w:t>-10-22</w:t>
      </w:r>
      <w:r w:rsidR="00FE6DC0">
        <w:rPr>
          <w:rFonts w:ascii="Verdana" w:hAnsi="Verdana"/>
        </w:rPr>
        <w:t>&gt;</w:t>
      </w:r>
    </w:p>
    <w:p w14:paraId="04BD1D52" w14:textId="77777777" w:rsidR="00094C04" w:rsidRDefault="00094C04" w:rsidP="00A719A8">
      <w:pPr>
        <w:ind w:left="5040"/>
        <w:jc w:val="center"/>
        <w:rPr>
          <w:rFonts w:ascii="Verdana" w:hAnsi="Verdana"/>
        </w:rPr>
      </w:pPr>
      <w:r>
        <w:rPr>
          <w:rFonts w:ascii="Verdana" w:hAnsi="Verdana"/>
        </w:rPr>
        <w:t>Group Members:</w:t>
      </w:r>
    </w:p>
    <w:p w14:paraId="661A7C13" w14:textId="06BF1944" w:rsidR="00094C04" w:rsidRDefault="00190BC3" w:rsidP="00A719A8">
      <w:pPr>
        <w:ind w:left="5040"/>
        <w:jc w:val="center"/>
        <w:rPr>
          <w:rFonts w:ascii="Verdana" w:hAnsi="Verdana"/>
        </w:rPr>
      </w:pPr>
      <w:r>
        <w:rPr>
          <w:rFonts w:ascii="Verdana" w:hAnsi="Verdana"/>
        </w:rPr>
        <w:t>Waleed Khan</w:t>
      </w:r>
      <w:r w:rsidR="00094C04">
        <w:rPr>
          <w:rFonts w:ascii="Verdana" w:hAnsi="Verdana"/>
        </w:rPr>
        <w:t xml:space="preserve"> (</w:t>
      </w:r>
      <w:r>
        <w:rPr>
          <w:rFonts w:ascii="Verdana" w:hAnsi="Verdana"/>
        </w:rPr>
        <w:t>SP21-BSE-026</w:t>
      </w:r>
      <w:r w:rsidR="00094C04">
        <w:rPr>
          <w:rFonts w:ascii="Verdana" w:hAnsi="Verdana"/>
        </w:rPr>
        <w:t>)</w:t>
      </w:r>
    </w:p>
    <w:p w14:paraId="2116C1F7" w14:textId="4F848D54" w:rsidR="00094C04" w:rsidRDefault="00190BC3" w:rsidP="00A719A8">
      <w:pPr>
        <w:ind w:left="5040"/>
        <w:jc w:val="center"/>
        <w:rPr>
          <w:rFonts w:ascii="Verdana" w:hAnsi="Verdana"/>
        </w:rPr>
      </w:pPr>
      <w:r>
        <w:rPr>
          <w:rFonts w:ascii="Verdana" w:hAnsi="Verdana"/>
        </w:rPr>
        <w:t xml:space="preserve">Ahmed </w:t>
      </w:r>
      <w:proofErr w:type="spellStart"/>
      <w:r>
        <w:rPr>
          <w:rFonts w:ascii="Verdana" w:hAnsi="Verdana"/>
        </w:rPr>
        <w:t>Bajwa</w:t>
      </w:r>
      <w:proofErr w:type="spellEnd"/>
      <w:r w:rsidR="00094C04">
        <w:rPr>
          <w:rFonts w:ascii="Verdana" w:hAnsi="Verdana"/>
        </w:rPr>
        <w:t xml:space="preserve"> (</w:t>
      </w:r>
      <w:r>
        <w:rPr>
          <w:rFonts w:ascii="Verdana" w:hAnsi="Verdana"/>
        </w:rPr>
        <w:t>FA21-BSE-169</w:t>
      </w:r>
      <w:r w:rsidR="00094C04">
        <w:rPr>
          <w:rFonts w:ascii="Verdana" w:hAnsi="Verdana"/>
        </w:rPr>
        <w:t>)</w:t>
      </w:r>
    </w:p>
    <w:p w14:paraId="2B2EA47C" w14:textId="06F7FC83" w:rsidR="00A719A8" w:rsidRDefault="00A719A8" w:rsidP="00A719A8">
      <w:pPr>
        <w:ind w:left="5040"/>
        <w:jc w:val="center"/>
        <w:rPr>
          <w:rFonts w:ascii="Verdana" w:hAnsi="Verdana"/>
        </w:rPr>
      </w:pPr>
      <w:proofErr w:type="spellStart"/>
      <w:r>
        <w:rPr>
          <w:rFonts w:ascii="Verdana" w:hAnsi="Verdana"/>
        </w:rPr>
        <w:t>Mattiallah</w:t>
      </w:r>
      <w:proofErr w:type="spellEnd"/>
      <w:r>
        <w:rPr>
          <w:rFonts w:ascii="Verdana" w:hAnsi="Verdana"/>
        </w:rPr>
        <w:t xml:space="preserve"> Safi (SP21-BSE-030)</w:t>
      </w:r>
    </w:p>
    <w:p w14:paraId="6E4620B1" w14:textId="5F9418B4" w:rsidR="00403298" w:rsidRDefault="00190BC3" w:rsidP="00A719A8">
      <w:pPr>
        <w:ind w:left="5040"/>
        <w:jc w:val="center"/>
        <w:rPr>
          <w:rFonts w:ascii="Verdana" w:hAnsi="Verdana"/>
        </w:rPr>
      </w:pPr>
      <w:r>
        <w:rPr>
          <w:rFonts w:ascii="Verdana" w:hAnsi="Verdana"/>
        </w:rPr>
        <w:t xml:space="preserve">Tayyab </w:t>
      </w:r>
      <w:proofErr w:type="gramStart"/>
      <w:r>
        <w:rPr>
          <w:rFonts w:ascii="Verdana" w:hAnsi="Verdana"/>
        </w:rPr>
        <w:t>Rafique</w:t>
      </w:r>
      <w:r w:rsidR="00094C04">
        <w:rPr>
          <w:rFonts w:ascii="Verdana" w:hAnsi="Verdana"/>
        </w:rPr>
        <w:t>(</w:t>
      </w:r>
      <w:proofErr w:type="gramEnd"/>
      <w:r>
        <w:rPr>
          <w:rFonts w:ascii="Verdana" w:hAnsi="Verdana"/>
        </w:rPr>
        <w:t>SP21-BSE-024)</w:t>
      </w:r>
    </w:p>
    <w:p w14:paraId="6488506E" w14:textId="073E93F7" w:rsidR="00A719A8" w:rsidRDefault="00A719A8" w:rsidP="008C5F78">
      <w:pPr>
        <w:ind w:left="5040"/>
        <w:rPr>
          <w:rFonts w:ascii="Verdana" w:hAnsi="Verdana"/>
        </w:rPr>
      </w:pP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4B7591">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4B7591">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4B7591">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4B7591">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lastRenderedPageBreak/>
        <w:t>Use Case Diagram</w:t>
      </w:r>
      <w:bookmarkStart w:id="19" w:name="_Toc101427047"/>
      <w:bookmarkStart w:id="20" w:name="_Toc101427105"/>
      <w:bookmarkEnd w:id="17"/>
      <w:bookmarkEnd w:id="18"/>
      <w:r w:rsidR="00844F47" w:rsidRPr="00844F47">
        <w:rPr>
          <w:noProof/>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0F93A159"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The Admin will manage the system including all the users Donor, Seeker and the Blood bank to add a user or Delete from the system or update his/her </w:t>
      </w:r>
      <w:r w:rsidR="006531CC">
        <w:rPr>
          <w:rFonts w:asciiTheme="majorHAnsi" w:eastAsiaTheme="majorEastAsia" w:hAnsiTheme="majorHAnsi" w:cstheme="majorBidi"/>
          <w:color w:val="243F60" w:themeColor="accent1" w:themeShade="7F"/>
          <w:lang w:bidi="ur-PK"/>
        </w:rPr>
        <w:t>detail including</w:t>
      </w:r>
      <w:r>
        <w:rPr>
          <w:rFonts w:asciiTheme="majorHAnsi" w:eastAsiaTheme="majorEastAsia" w:hAnsiTheme="majorHAnsi" w:cstheme="majorBidi"/>
          <w:color w:val="243F60" w:themeColor="accent1" w:themeShade="7F"/>
          <w:lang w:bidi="ur-PK"/>
        </w:rPr>
        <w:t xml:space="preserve"> his blood group info address, contact </w:t>
      </w:r>
      <w:r w:rsidR="006531CC">
        <w:rPr>
          <w:rFonts w:asciiTheme="majorHAnsi" w:eastAsiaTheme="majorEastAsia" w:hAnsiTheme="majorHAnsi" w:cstheme="majorBidi"/>
          <w:color w:val="243F60" w:themeColor="accent1" w:themeShade="7F"/>
          <w:lang w:bidi="ur-PK"/>
        </w:rPr>
        <w:t>etc.</w:t>
      </w:r>
    </w:p>
    <w:p w14:paraId="47364895" w14:textId="2332B211"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 2: Check Stock</w:t>
      </w:r>
    </w:p>
    <w:p w14:paraId="6AE5FC28" w14:textId="0A21112D" w:rsidR="00844F47"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When the seeker request for blood the </w:t>
      </w:r>
      <w:r w:rsidR="006531CC">
        <w:rPr>
          <w:rFonts w:asciiTheme="majorHAnsi" w:eastAsiaTheme="majorEastAsia" w:hAnsiTheme="majorHAnsi" w:cstheme="majorBidi"/>
          <w:color w:val="243F60" w:themeColor="accent1" w:themeShade="7F"/>
          <w:lang w:bidi="ur-PK"/>
        </w:rPr>
        <w:t>B</w:t>
      </w:r>
      <w:r>
        <w:rPr>
          <w:rFonts w:asciiTheme="majorHAnsi" w:eastAsiaTheme="majorEastAsia" w:hAnsiTheme="majorHAnsi" w:cstheme="majorBidi"/>
          <w:color w:val="243F60" w:themeColor="accent1" w:themeShade="7F"/>
          <w:lang w:bidi="ur-PK"/>
        </w:rPr>
        <w:t>lood bank will first check it in the stock</w:t>
      </w:r>
      <w:r w:rsidR="006531CC">
        <w:rPr>
          <w:rFonts w:asciiTheme="majorHAnsi" w:eastAsiaTheme="majorEastAsia" w:hAnsiTheme="majorHAnsi" w:cstheme="majorBidi"/>
          <w:color w:val="243F60" w:themeColor="accent1" w:themeShade="7F"/>
          <w:lang w:bidi="ur-PK"/>
        </w:rPr>
        <w:t>, I</w:t>
      </w:r>
      <w:r>
        <w:rPr>
          <w:rFonts w:asciiTheme="majorHAnsi" w:eastAsiaTheme="majorEastAsia" w:hAnsiTheme="majorHAnsi" w:cstheme="majorBidi"/>
          <w:color w:val="243F60" w:themeColor="accent1" w:themeShade="7F"/>
          <w:lang w:bidi="ur-PK"/>
        </w:rPr>
        <w:t xml:space="preserve">s it available or short if the demanded blood is short then they contact other bank or for </w:t>
      </w:r>
      <w:r w:rsidR="006531CC">
        <w:rPr>
          <w:rFonts w:asciiTheme="majorHAnsi" w:eastAsiaTheme="majorEastAsia" w:hAnsiTheme="majorHAnsi" w:cstheme="majorBidi"/>
          <w:color w:val="243F60" w:themeColor="accent1" w:themeShade="7F"/>
          <w:lang w:bidi="ur-PK"/>
        </w:rPr>
        <w:t>donor, search in the donor list to ask him/her for donation of the blood and for the next time they will full their stock.</w:t>
      </w:r>
    </w:p>
    <w:p w14:paraId="409905C0" w14:textId="77777777" w:rsidR="00844F47" w:rsidRPr="00250591" w:rsidRDefault="00844F47" w:rsidP="00250591">
      <w:pPr>
        <w:pStyle w:val="doclist"/>
        <w:rPr>
          <w:rFonts w:asciiTheme="majorHAnsi" w:eastAsiaTheme="majorEastAsia" w:hAnsiTheme="majorHAnsi" w:cstheme="majorBidi"/>
          <w:color w:val="243F60" w:themeColor="accent1" w:themeShade="7F"/>
          <w:lang w:bidi="ur-PK"/>
        </w:rPr>
      </w:pPr>
    </w:p>
    <w:p w14:paraId="14CD3AA3"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6B9E5675" w14:textId="77777777" w:rsidR="00403298" w:rsidRDefault="00403298" w:rsidP="006D21A1">
      <w:pPr>
        <w:pStyle w:val="doclist"/>
      </w:pPr>
    </w:p>
    <w:p w14:paraId="081D0F19" w14:textId="77777777" w:rsidR="00403298" w:rsidRDefault="00403298" w:rsidP="006D21A1">
      <w:pPr>
        <w:pStyle w:val="doclist"/>
      </w:pPr>
    </w:p>
    <w:p w14:paraId="6333A468" w14:textId="77777777" w:rsidR="00403298" w:rsidRDefault="00403298" w:rsidP="006D21A1">
      <w:pPr>
        <w:pStyle w:val="doclist"/>
      </w:pPr>
    </w:p>
    <w:p w14:paraId="204F4487" w14:textId="5DD8DA18" w:rsidR="00250591" w:rsidRDefault="00250591" w:rsidP="006D21A1">
      <w:pPr>
        <w:pStyle w:val="doclist"/>
      </w:pPr>
      <w:r>
        <w:lastRenderedPageBreak/>
        <w:t>Fully Dressed Use Cases</w:t>
      </w:r>
    </w:p>
    <w:p w14:paraId="1C04A332" w14:textId="6AF7243D" w:rsidR="00250591" w:rsidRDefault="001B5288" w:rsidP="00250591">
      <w:pPr>
        <w:pStyle w:val="Heading3"/>
      </w:pPr>
      <w:bookmarkStart w:id="24" w:name="_Toc101427050"/>
      <w:bookmarkStart w:id="25" w:name="_Toc101427107"/>
      <w:r>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409524D1" w:rsidR="00250591" w:rsidRDefault="00250591" w:rsidP="001B5288">
            <w:pPr>
              <w:spacing w:after="240"/>
            </w:pPr>
            <w:r w:rsidRPr="00250591">
              <w:rPr>
                <w:rStyle w:val="docemphstrong"/>
                <w:b/>
                <w:bCs/>
              </w:rPr>
              <w:t>Preconditions</w:t>
            </w:r>
            <w:r>
              <w:rPr>
                <w:rStyle w:val="docemphstrong"/>
              </w:rPr>
              <w:t>:</w:t>
            </w:r>
            <w:r>
              <w:t xml:space="preserve"> </w:t>
            </w:r>
            <w:r w:rsidR="00F158AD">
              <w:rPr>
                <w:sz w:val="24"/>
                <w:szCs w:val="24"/>
              </w:rPr>
              <w:t xml:space="preserve">Admin </w:t>
            </w:r>
            <w:proofErr w:type="gramStart"/>
            <w:r w:rsidR="00F158AD">
              <w:rPr>
                <w:sz w:val="24"/>
                <w:szCs w:val="24"/>
              </w:rPr>
              <w:t xml:space="preserve">should </w:t>
            </w:r>
            <w:r w:rsidR="00A90FDE">
              <w:rPr>
                <w:sz w:val="24"/>
                <w:szCs w:val="24"/>
              </w:rPr>
              <w:t xml:space="preserve"> be</w:t>
            </w:r>
            <w:proofErr w:type="gramEnd"/>
            <w:r w:rsidR="00A90FDE">
              <w:rPr>
                <w:sz w:val="24"/>
                <w:szCs w:val="24"/>
              </w:rPr>
              <w:t xml:space="preserve"> logged in and </w:t>
            </w:r>
            <w:r w:rsidR="00F158AD">
              <w:rPr>
                <w:sz w:val="24"/>
                <w:szCs w:val="24"/>
              </w:rPr>
              <w:t>have authorized access  to check the</w:t>
            </w:r>
            <w:r w:rsidR="00A90FDE">
              <w:rPr>
                <w:sz w:val="24"/>
                <w:szCs w:val="24"/>
              </w:rPr>
              <w:t xml:space="preserve"> list</w:t>
            </w:r>
            <w:r w:rsidR="00F158AD">
              <w:rPr>
                <w:sz w:val="24"/>
                <w:szCs w:val="24"/>
              </w:rPr>
              <w:t xml:space="preserve"> </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rPr>
        <w:drawing>
          <wp:anchor distT="0" distB="0" distL="114300" distR="114300" simplePos="0" relativeHeight="251662848"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C52B4"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519BBAC4" w:rsidR="00D13D23" w:rsidRPr="00D13D23" w:rsidRDefault="002C52B4" w:rsidP="00F519C4">
            <w:pPr>
              <w:spacing w:after="240"/>
              <w:rPr>
                <w:b/>
                <w:bCs/>
              </w:rPr>
            </w:pPr>
            <w:r>
              <w:rPr>
                <w:sz w:val="24"/>
                <w:szCs w:val="24"/>
              </w:rPr>
              <w:t xml:space="preserve">Donor should be logged in and should be eligible to the requirements </w:t>
            </w:r>
            <w:r w:rsidR="002A60B3">
              <w:rPr>
                <w:sz w:val="24"/>
                <w:szCs w:val="24"/>
              </w:rPr>
              <w:t xml:space="preserve">to donate blood.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lastRenderedPageBreak/>
        <w:t xml:space="preserve"> </w:t>
      </w:r>
      <w:r w:rsidR="00674EE5">
        <w:t xml:space="preserve">Donor will be notified if he is needed for the </w:t>
      </w:r>
      <w:proofErr w:type="gramStart"/>
      <w:r w:rsidR="00674EE5">
        <w:t>blood</w:t>
      </w:r>
      <w:proofErr w:type="gramEnd"/>
      <w:r w:rsidR="00674EE5">
        <w:t xml:space="preserve">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6BA47FE" w14:textId="5A3AFCA3" w:rsidR="00F51AC9" w:rsidRPr="00F51AC9" w:rsidRDefault="00F51AC9" w:rsidP="00F51AC9">
      <w:pPr>
        <w:tabs>
          <w:tab w:val="left" w:pos="6972"/>
        </w:tabs>
      </w:pPr>
      <w:r>
        <w:t xml:space="preserve">End of My use </w:t>
      </w:r>
      <w:proofErr w:type="gramStart"/>
      <w:r>
        <w:t>case(</w:t>
      </w:r>
      <w:proofErr w:type="gramEnd"/>
      <w:r>
        <w:t>SP21-BSE-026)</w:t>
      </w:r>
      <w:r>
        <w:tab/>
      </w:r>
    </w:p>
    <w:sectPr w:rsidR="00F51AC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AB34" w14:textId="77777777" w:rsidR="00A43B22" w:rsidRDefault="00A43B22" w:rsidP="00B86F4D">
      <w:pPr>
        <w:spacing w:after="0" w:line="240" w:lineRule="auto"/>
      </w:pPr>
      <w:r>
        <w:separator/>
      </w:r>
    </w:p>
  </w:endnote>
  <w:endnote w:type="continuationSeparator" w:id="0">
    <w:p w14:paraId="51CA1EF1" w14:textId="77777777" w:rsidR="00A43B22" w:rsidRDefault="00A43B2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843C5" w14:textId="77777777" w:rsidR="00A43B22" w:rsidRDefault="00A43B22" w:rsidP="00B86F4D">
      <w:pPr>
        <w:spacing w:after="0" w:line="240" w:lineRule="auto"/>
      </w:pPr>
      <w:r>
        <w:separator/>
      </w:r>
    </w:p>
  </w:footnote>
  <w:footnote w:type="continuationSeparator" w:id="0">
    <w:p w14:paraId="0C35AFEF" w14:textId="77777777" w:rsidR="00A43B22" w:rsidRDefault="00A43B2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938469">
    <w:abstractNumId w:val="20"/>
  </w:num>
  <w:num w:numId="2" w16cid:durableId="235167739">
    <w:abstractNumId w:val="15"/>
  </w:num>
  <w:num w:numId="3" w16cid:durableId="2020740813">
    <w:abstractNumId w:val="4"/>
  </w:num>
  <w:num w:numId="4" w16cid:durableId="463279105">
    <w:abstractNumId w:val="5"/>
  </w:num>
  <w:num w:numId="5" w16cid:durableId="977108154">
    <w:abstractNumId w:val="1"/>
  </w:num>
  <w:num w:numId="6" w16cid:durableId="1861619796">
    <w:abstractNumId w:val="16"/>
  </w:num>
  <w:num w:numId="7" w16cid:durableId="2069765384">
    <w:abstractNumId w:val="9"/>
  </w:num>
  <w:num w:numId="8" w16cid:durableId="328414448">
    <w:abstractNumId w:val="6"/>
  </w:num>
  <w:num w:numId="9" w16cid:durableId="1369337482">
    <w:abstractNumId w:val="14"/>
  </w:num>
  <w:num w:numId="10" w16cid:durableId="1108742431">
    <w:abstractNumId w:val="23"/>
  </w:num>
  <w:num w:numId="11" w16cid:durableId="681473938">
    <w:abstractNumId w:val="17"/>
  </w:num>
  <w:num w:numId="12" w16cid:durableId="1132135206">
    <w:abstractNumId w:val="19"/>
  </w:num>
  <w:num w:numId="13" w16cid:durableId="492720773">
    <w:abstractNumId w:val="2"/>
  </w:num>
  <w:num w:numId="14" w16cid:durableId="1165051323">
    <w:abstractNumId w:val="7"/>
  </w:num>
  <w:num w:numId="15" w16cid:durableId="2023386182">
    <w:abstractNumId w:val="11"/>
  </w:num>
  <w:num w:numId="16" w16cid:durableId="1224755964">
    <w:abstractNumId w:val="8"/>
  </w:num>
  <w:num w:numId="17" w16cid:durableId="590889537">
    <w:abstractNumId w:val="18"/>
  </w:num>
  <w:num w:numId="18" w16cid:durableId="440421456">
    <w:abstractNumId w:val="0"/>
  </w:num>
  <w:num w:numId="19" w16cid:durableId="906067357">
    <w:abstractNumId w:val="22"/>
  </w:num>
  <w:num w:numId="20" w16cid:durableId="83305128">
    <w:abstractNumId w:val="10"/>
  </w:num>
  <w:num w:numId="21" w16cid:durableId="1152528707">
    <w:abstractNumId w:val="3"/>
  </w:num>
  <w:num w:numId="22" w16cid:durableId="556362703">
    <w:abstractNumId w:val="13"/>
  </w:num>
  <w:num w:numId="23" w16cid:durableId="140390556">
    <w:abstractNumId w:val="12"/>
  </w:num>
  <w:num w:numId="24" w16cid:durableId="29037430">
    <w:abstractNumId w:val="21"/>
  </w:num>
  <w:num w:numId="25" w16cid:durableId="1042286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5FA0"/>
    <w:rsid w:val="00055967"/>
    <w:rsid w:val="0006100C"/>
    <w:rsid w:val="00067A7F"/>
    <w:rsid w:val="000769E3"/>
    <w:rsid w:val="00094C04"/>
    <w:rsid w:val="000B3DA5"/>
    <w:rsid w:val="000C0097"/>
    <w:rsid w:val="001639AC"/>
    <w:rsid w:val="00187610"/>
    <w:rsid w:val="00190BC3"/>
    <w:rsid w:val="001A3013"/>
    <w:rsid w:val="001B5288"/>
    <w:rsid w:val="001D0E32"/>
    <w:rsid w:val="001D27D5"/>
    <w:rsid w:val="001D5574"/>
    <w:rsid w:val="00230FE6"/>
    <w:rsid w:val="00236F78"/>
    <w:rsid w:val="00250591"/>
    <w:rsid w:val="00253B45"/>
    <w:rsid w:val="002A60B3"/>
    <w:rsid w:val="002C52B4"/>
    <w:rsid w:val="003026D0"/>
    <w:rsid w:val="00302BEA"/>
    <w:rsid w:val="0038416B"/>
    <w:rsid w:val="00386307"/>
    <w:rsid w:val="003912F8"/>
    <w:rsid w:val="003C34FB"/>
    <w:rsid w:val="003D0C9E"/>
    <w:rsid w:val="003E5259"/>
    <w:rsid w:val="003E6CF1"/>
    <w:rsid w:val="00403298"/>
    <w:rsid w:val="00406D48"/>
    <w:rsid w:val="00427A6B"/>
    <w:rsid w:val="00440741"/>
    <w:rsid w:val="004A043A"/>
    <w:rsid w:val="004B1983"/>
    <w:rsid w:val="004B71EF"/>
    <w:rsid w:val="004B7591"/>
    <w:rsid w:val="004E7E4F"/>
    <w:rsid w:val="00563F4F"/>
    <w:rsid w:val="00582A2A"/>
    <w:rsid w:val="00582B4B"/>
    <w:rsid w:val="005C1AD1"/>
    <w:rsid w:val="005F1EBD"/>
    <w:rsid w:val="006531CC"/>
    <w:rsid w:val="00674EE5"/>
    <w:rsid w:val="00681BDC"/>
    <w:rsid w:val="006B10FF"/>
    <w:rsid w:val="006B268F"/>
    <w:rsid w:val="006D21A1"/>
    <w:rsid w:val="00742305"/>
    <w:rsid w:val="00744EA4"/>
    <w:rsid w:val="00765A0F"/>
    <w:rsid w:val="00794466"/>
    <w:rsid w:val="007F69FF"/>
    <w:rsid w:val="00814838"/>
    <w:rsid w:val="00844F47"/>
    <w:rsid w:val="00861F15"/>
    <w:rsid w:val="00896890"/>
    <w:rsid w:val="008C5F78"/>
    <w:rsid w:val="00910DCF"/>
    <w:rsid w:val="00924C32"/>
    <w:rsid w:val="0097141D"/>
    <w:rsid w:val="0098139B"/>
    <w:rsid w:val="00986990"/>
    <w:rsid w:val="009A771A"/>
    <w:rsid w:val="00A357A4"/>
    <w:rsid w:val="00A43B22"/>
    <w:rsid w:val="00A4699A"/>
    <w:rsid w:val="00A6716B"/>
    <w:rsid w:val="00A719A8"/>
    <w:rsid w:val="00A90FDE"/>
    <w:rsid w:val="00A931CA"/>
    <w:rsid w:val="00AC1735"/>
    <w:rsid w:val="00AF7BD1"/>
    <w:rsid w:val="00B61298"/>
    <w:rsid w:val="00B81CE4"/>
    <w:rsid w:val="00B86F4D"/>
    <w:rsid w:val="00BC7CD3"/>
    <w:rsid w:val="00C04FF9"/>
    <w:rsid w:val="00D06EFA"/>
    <w:rsid w:val="00D13D23"/>
    <w:rsid w:val="00D40807"/>
    <w:rsid w:val="00D44B0B"/>
    <w:rsid w:val="00D72119"/>
    <w:rsid w:val="00DB724B"/>
    <w:rsid w:val="00DE0FCD"/>
    <w:rsid w:val="00DF0DDC"/>
    <w:rsid w:val="00E1695F"/>
    <w:rsid w:val="00E63DFB"/>
    <w:rsid w:val="00E959E9"/>
    <w:rsid w:val="00F158AD"/>
    <w:rsid w:val="00F15DC0"/>
    <w:rsid w:val="00F23015"/>
    <w:rsid w:val="00F34FDD"/>
    <w:rsid w:val="00F51AC9"/>
    <w:rsid w:val="00F93426"/>
    <w:rsid w:val="00FB0856"/>
    <w:rsid w:val="00FD18AF"/>
    <w:rsid w:val="00FD2211"/>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7E784-C37C-46C6-BC4F-5BDFD0FD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23</cp:revision>
  <dcterms:created xsi:type="dcterms:W3CDTF">2022-10-17T18:50:00Z</dcterms:created>
  <dcterms:modified xsi:type="dcterms:W3CDTF">2022-10-21T17:42:00Z</dcterms:modified>
</cp:coreProperties>
</file>