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pPr>
      <w:bookmarkStart w:colFirst="0" w:colLast="0" w:name="_ncojpvsr112p" w:id="0"/>
      <w:bookmarkEnd w:id="0"/>
      <w:r w:rsidDel="00000000" w:rsidR="00000000" w:rsidRPr="00000000">
        <w:rPr>
          <w:rtl w:val="0"/>
        </w:rPr>
        <w:t xml:space="preserve">Investigating the Impact of Freezing Layers in Pre-trained BERT Models for Enhanced Fake News Classification</w:t>
      </w:r>
    </w:p>
    <w:p w:rsidR="00000000" w:rsidDel="00000000" w:rsidP="00000000" w:rsidRDefault="00000000" w:rsidRPr="00000000" w14:paraId="00000002">
      <w:pPr>
        <w:pStyle w:val="Heading1"/>
        <w:rPr/>
      </w:pPr>
      <w:bookmarkStart w:colFirst="0" w:colLast="0" w:name="_vh4lsmayzgf0" w:id="1"/>
      <w:bookmarkEnd w:id="1"/>
      <w:r w:rsidDel="00000000" w:rsidR="00000000" w:rsidRPr="00000000">
        <w:rPr>
          <w:rtl w:val="0"/>
        </w:rPr>
        <w:t xml:space="preserve">Abstract</w:t>
      </w:r>
    </w:p>
    <w:p w:rsidR="00000000" w:rsidDel="00000000" w:rsidP="00000000" w:rsidRDefault="00000000" w:rsidRPr="00000000" w14:paraId="00000003">
      <w:pPr>
        <w:rPr/>
      </w:pPr>
      <w:r w:rsidDel="00000000" w:rsidR="00000000" w:rsidRPr="00000000">
        <w:rPr>
          <w:rtl w:val="0"/>
        </w:rPr>
        <w:t xml:space="preserve">The growth of fake news results in challenges for the integrity of information and trust. Artificial Intelligence and Models like BERT (Bidirectional Encoder Representations from Transformers) offer ways to detect fake news. This report explores the impact of freezing layers in pretrained BERT models on the accuracy of classifying fake news across domains like crime, health, politics, science, and social media.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The approach employs a two step system: first, classifying news articles into specific domains and then applying domain specific models to determine if the news is fake or not. Experiments were conducted to compare the performance of models with frozen layers against those with unfrozen layers by evaluating key metrics like Precision, Recall, F1-Score, Accuracy, and G-Mean. A baseline model with a 1 step structure involving a single model to classify news from all domains as fake or not fake was also trained to have baseline metrics in order to compare to domain specific metrics.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Results indicate that freezing layers can lead to improved precision in certain domains such as crime while reducing recall. In contrast, domains like politics showed less performance with frozen layers thereby emphasising the need for adaptability in complex linguistic environments. This offers insights into optimising AI models for fake news detection to mitigate misinformation.</w:t>
      </w:r>
    </w:p>
    <w:p w:rsidR="00000000" w:rsidDel="00000000" w:rsidP="00000000" w:rsidRDefault="00000000" w:rsidRPr="00000000" w14:paraId="00000008">
      <w:pPr>
        <w:pStyle w:val="Heading1"/>
        <w:rPr/>
      </w:pPr>
      <w:bookmarkStart w:colFirst="0" w:colLast="0" w:name="_ps73tlrezw8f" w:id="2"/>
      <w:bookmarkEnd w:id="2"/>
      <w:r w:rsidDel="00000000" w:rsidR="00000000" w:rsidRPr="00000000">
        <w:rPr>
          <w:rtl w:val="0"/>
        </w:rPr>
        <w:t xml:space="preserve">Introduction</w:t>
      </w:r>
    </w:p>
    <w:p w:rsidR="00000000" w:rsidDel="00000000" w:rsidP="00000000" w:rsidRDefault="00000000" w:rsidRPr="00000000" w14:paraId="00000009">
      <w:pPr>
        <w:pStyle w:val="Heading3"/>
        <w:rPr/>
      </w:pPr>
      <w:bookmarkStart w:colFirst="0" w:colLast="0" w:name="_k01fnrkco3ty" w:id="3"/>
      <w:bookmarkEnd w:id="3"/>
      <w:r w:rsidDel="00000000" w:rsidR="00000000" w:rsidRPr="00000000">
        <w:rPr>
          <w:rtl w:val="0"/>
        </w:rPr>
        <w:t xml:space="preserve">Background</w:t>
      </w:r>
    </w:p>
    <w:p w:rsidR="00000000" w:rsidDel="00000000" w:rsidP="00000000" w:rsidRDefault="00000000" w:rsidRPr="00000000" w14:paraId="0000000A">
      <w:pPr>
        <w:rPr/>
      </w:pPr>
      <w:r w:rsidDel="00000000" w:rsidR="00000000" w:rsidRPr="00000000">
        <w:rPr>
          <w:rtl w:val="0"/>
        </w:rPr>
        <w:t xml:space="preserve">Classifying fake news in 2024 is hard. Misleading or false information on social media platforms spreads rapidly. Artificial intelligence (AI), specifically deep learning and large language models (LLMs), offers a potential solution to this.</w:t>
      </w:r>
    </w:p>
    <w:p w:rsidR="00000000" w:rsidDel="00000000" w:rsidP="00000000" w:rsidRDefault="00000000" w:rsidRPr="00000000" w14:paraId="0000000B">
      <w:pPr>
        <w:pStyle w:val="Heading3"/>
        <w:rPr/>
      </w:pPr>
      <w:bookmarkStart w:colFirst="0" w:colLast="0" w:name="_e0vsrllhyt5y" w:id="4"/>
      <w:bookmarkEnd w:id="4"/>
      <w:r w:rsidDel="00000000" w:rsidR="00000000" w:rsidRPr="00000000">
        <w:rPr>
          <w:rtl w:val="0"/>
        </w:rPr>
        <w:t xml:space="preserve">Deep Learning and Large Language Models</w:t>
      </w:r>
    </w:p>
    <w:p w:rsidR="00000000" w:rsidDel="00000000" w:rsidP="00000000" w:rsidRDefault="00000000" w:rsidRPr="00000000" w14:paraId="0000000C">
      <w:pPr>
        <w:rPr/>
      </w:pPr>
      <w:r w:rsidDel="00000000" w:rsidR="00000000" w:rsidRPr="00000000">
        <w:rPr>
          <w:rtl w:val="0"/>
        </w:rPr>
        <w:t xml:space="preserve">Deep learning has revolutionised the field of natural language processing (NLP). Large language models like BERT (Bidirectional Encoder Representations Transformers) have revolutionised text classification, sentiment analysis, and more. These models use transformer architectures allowing processing text bidirectionally.</w:t>
      </w:r>
    </w:p>
    <w:p w:rsidR="00000000" w:rsidDel="00000000" w:rsidP="00000000" w:rsidRDefault="00000000" w:rsidRPr="00000000" w14:paraId="0000000D">
      <w:pPr>
        <w:pStyle w:val="Heading3"/>
        <w:rPr/>
      </w:pPr>
      <w:bookmarkStart w:colFirst="0" w:colLast="0" w:name="_92gd47tzkxfd" w:id="5"/>
      <w:bookmarkEnd w:id="5"/>
      <w:r w:rsidDel="00000000" w:rsidR="00000000" w:rsidRPr="00000000">
        <w:rPr>
          <w:rtl w:val="0"/>
        </w:rPr>
        <w:t xml:space="preserve">Previous Solutions and Gaps</w:t>
      </w:r>
    </w:p>
    <w:p w:rsidR="00000000" w:rsidDel="00000000" w:rsidP="00000000" w:rsidRDefault="00000000" w:rsidRPr="00000000" w14:paraId="0000000E">
      <w:pPr>
        <w:rPr/>
      </w:pPr>
      <w:r w:rsidDel="00000000" w:rsidR="00000000" w:rsidRPr="00000000">
        <w:rPr>
          <w:rtl w:val="0"/>
        </w:rPr>
        <w:t xml:space="preserve">Existing solutions for detecting fake news use traditional machine learning techniques which lack the depth of important contextual meaning. Their application to fake news detection remains suboptimal due to domain variability and complexity of patterns in information contained in false news. Large language models are also prone to overfitting and can require significant resources to train thereby limiting scalability.</w:t>
      </w:r>
    </w:p>
    <w:p w:rsidR="00000000" w:rsidDel="00000000" w:rsidP="00000000" w:rsidRDefault="00000000" w:rsidRPr="00000000" w14:paraId="0000000F">
      <w:pPr>
        <w:pStyle w:val="Heading3"/>
        <w:rPr/>
      </w:pPr>
      <w:bookmarkStart w:colFirst="0" w:colLast="0" w:name="_9sgr5nnnxgs9" w:id="6"/>
      <w:bookmarkEnd w:id="6"/>
      <w:r w:rsidDel="00000000" w:rsidR="00000000" w:rsidRPr="00000000">
        <w:rPr>
          <w:rtl w:val="0"/>
        </w:rPr>
        <w:t xml:space="preserve">Motivation</w:t>
      </w:r>
    </w:p>
    <w:p w:rsidR="00000000" w:rsidDel="00000000" w:rsidP="00000000" w:rsidRDefault="00000000" w:rsidRPr="00000000" w14:paraId="00000010">
      <w:pPr>
        <w:rPr/>
      </w:pPr>
      <w:r w:rsidDel="00000000" w:rsidR="00000000" w:rsidRPr="00000000">
        <w:rPr>
          <w:rtl w:val="0"/>
        </w:rPr>
        <w:t xml:space="preserve">Given the limitations of current fake news detection approaches, this report explores a technique to improve the accuracy of BERT models in detecting fake news. The core motivation is to determine if freezing layers in pretrained BERT models can lead to better performance in classifying fake news.</w:t>
      </w:r>
    </w:p>
    <w:p w:rsidR="00000000" w:rsidDel="00000000" w:rsidP="00000000" w:rsidRDefault="00000000" w:rsidRPr="00000000" w14:paraId="00000011">
      <w:pPr>
        <w:pStyle w:val="Heading3"/>
        <w:rPr/>
      </w:pPr>
      <w:bookmarkStart w:colFirst="0" w:colLast="0" w:name="_1blvtnjck01o" w:id="7"/>
      <w:bookmarkEnd w:id="7"/>
      <w:r w:rsidDel="00000000" w:rsidR="00000000" w:rsidRPr="00000000">
        <w:rPr>
          <w:rtl w:val="0"/>
        </w:rPr>
        <w:t xml:space="preserve">Research Question</w:t>
      </w:r>
    </w:p>
    <w:p w:rsidR="00000000" w:rsidDel="00000000" w:rsidP="00000000" w:rsidRDefault="00000000" w:rsidRPr="00000000" w14:paraId="00000012">
      <w:pPr>
        <w:rPr/>
      </w:pPr>
      <w:r w:rsidDel="00000000" w:rsidR="00000000" w:rsidRPr="00000000">
        <w:rPr>
          <w:rtl w:val="0"/>
        </w:rPr>
        <w:t xml:space="preserve">Does freezing model layers in pre-trained BERT models improve accuracy for classifying fake news?</w:t>
      </w:r>
    </w:p>
    <w:p w:rsidR="00000000" w:rsidDel="00000000" w:rsidP="00000000" w:rsidRDefault="00000000" w:rsidRPr="00000000" w14:paraId="00000013">
      <w:pPr>
        <w:pStyle w:val="Heading3"/>
        <w:rPr/>
      </w:pPr>
      <w:bookmarkStart w:colFirst="0" w:colLast="0" w:name="_e58qqw988nq9" w:id="8"/>
      <w:bookmarkEnd w:id="8"/>
      <w:r w:rsidDel="00000000" w:rsidR="00000000" w:rsidRPr="00000000">
        <w:rPr>
          <w:rtl w:val="0"/>
        </w:rPr>
        <w:t xml:space="preserve">Problem Statement</w:t>
      </w:r>
    </w:p>
    <w:p w:rsidR="00000000" w:rsidDel="00000000" w:rsidP="00000000" w:rsidRDefault="00000000" w:rsidRPr="00000000" w14:paraId="00000014">
      <w:pPr>
        <w:rPr/>
      </w:pPr>
      <w:r w:rsidDel="00000000" w:rsidR="00000000" w:rsidRPr="00000000">
        <w:rPr>
          <w:rtl w:val="0"/>
        </w:rPr>
        <w:t xml:space="preserve">Classifying fake news involves complex language patterns, context specific language, and a lot of variability across domains. This report evaluates the impact of freezing layers in pre-trained BERT models to explore if this can improve the model's accuracy.</w:t>
      </w:r>
    </w:p>
    <w:p w:rsidR="00000000" w:rsidDel="00000000" w:rsidP="00000000" w:rsidRDefault="00000000" w:rsidRPr="00000000" w14:paraId="00000015">
      <w:pPr>
        <w:pStyle w:val="Heading1"/>
        <w:rPr/>
      </w:pPr>
      <w:bookmarkStart w:colFirst="0" w:colLast="0" w:name="_tr66m4hs42cy" w:id="9"/>
      <w:bookmarkEnd w:id="9"/>
      <w:r w:rsidDel="00000000" w:rsidR="00000000" w:rsidRPr="00000000">
        <w:rPr>
          <w:rtl w:val="0"/>
        </w:rPr>
        <w:t xml:space="preserve">Literature and Background</w:t>
      </w:r>
    </w:p>
    <w:p w:rsidR="00000000" w:rsidDel="00000000" w:rsidP="00000000" w:rsidRDefault="00000000" w:rsidRPr="00000000" w14:paraId="00000016">
      <w:pPr>
        <w:pStyle w:val="Heading3"/>
        <w:rPr/>
      </w:pPr>
      <w:bookmarkStart w:colFirst="0" w:colLast="0" w:name="_qe4a0s2ijnoy" w:id="10"/>
      <w:bookmarkEnd w:id="10"/>
      <w:r w:rsidDel="00000000" w:rsidR="00000000" w:rsidRPr="00000000">
        <w:rPr>
          <w:rtl w:val="0"/>
        </w:rPr>
        <w:t xml:space="preserve">Detecting Fake News</w:t>
      </w:r>
    </w:p>
    <w:p w:rsidR="00000000" w:rsidDel="00000000" w:rsidP="00000000" w:rsidRDefault="00000000" w:rsidRPr="00000000" w14:paraId="00000017">
      <w:pPr>
        <w:rPr/>
      </w:pPr>
      <w:r w:rsidDel="00000000" w:rsidR="00000000" w:rsidRPr="00000000">
        <w:rPr>
          <w:rtl w:val="0"/>
        </w:rPr>
        <w:t xml:space="preserve">Fake news detection went from rule based to more sophisticated approaches. Early methods relied on manual fact checking and feature based techniques. But they lacked scalability and accuracy in rapidly changing environments.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A development was deep learning methods for fake news detection. For example, Convolutional Neural Networks (CNNs) and Recurrent Neural Networks (RNNs) became popular due to their ability to capture textual patterns. Shu et al. (2017) used a model combining CNNs and RNNs to detect fake news.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Liu et al. (2019) also employed a Graph Convolutional Network (GCN) to detect fake news. This involved social context into the detection process thereby recognizing that fake news has different contexts than news. This showed the importance of context in fake news detection.</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3"/>
        <w:rPr/>
      </w:pPr>
      <w:bookmarkStart w:colFirst="0" w:colLast="0" w:name="_gotv28rtbyjo" w:id="11"/>
      <w:bookmarkEnd w:id="11"/>
      <w:r w:rsidDel="00000000" w:rsidR="00000000" w:rsidRPr="00000000">
        <w:rPr>
          <w:rtl w:val="0"/>
        </w:rPr>
        <w:t xml:space="preserve">Transfer Learning in Fake News Detection</w:t>
      </w:r>
    </w:p>
    <w:p w:rsidR="00000000" w:rsidDel="00000000" w:rsidP="00000000" w:rsidRDefault="00000000" w:rsidRPr="00000000" w14:paraId="0000001E">
      <w:pPr>
        <w:rPr/>
      </w:pPr>
      <w:r w:rsidDel="00000000" w:rsidR="00000000" w:rsidRPr="00000000">
        <w:rPr>
          <w:rtl w:val="0"/>
        </w:rPr>
        <w:t xml:space="preserve">Wu et al. (2019) explored using transfer learning for fake news detection and using a pre-trained BERT model. He demonstrated that fine tuning a BERT model on domain specific data improved accuracy and robustness and that transfer learning could be a technique viable solution to fake news detection.</w:t>
      </w:r>
    </w:p>
    <w:p w:rsidR="00000000" w:rsidDel="00000000" w:rsidP="00000000" w:rsidRDefault="00000000" w:rsidRPr="00000000" w14:paraId="0000001F">
      <w:pPr>
        <w:pStyle w:val="Heading3"/>
        <w:rPr/>
      </w:pPr>
      <w:bookmarkStart w:colFirst="0" w:colLast="0" w:name="_6lwyiv80ezh3" w:id="12"/>
      <w:bookmarkEnd w:id="12"/>
      <w:r w:rsidDel="00000000" w:rsidR="00000000" w:rsidRPr="00000000">
        <w:rPr>
          <w:rtl w:val="0"/>
        </w:rPr>
        <w:t xml:space="preserve">Domain-Specific Models in Fake News Detection</w:t>
      </w:r>
    </w:p>
    <w:p w:rsidR="00000000" w:rsidDel="00000000" w:rsidP="00000000" w:rsidRDefault="00000000" w:rsidRPr="00000000" w14:paraId="00000020">
      <w:pPr>
        <w:rPr/>
      </w:pPr>
      <w:r w:rsidDel="00000000" w:rsidR="00000000" w:rsidRPr="00000000">
        <w:rPr>
          <w:rtl w:val="0"/>
        </w:rPr>
        <w:t xml:space="preserve">Chen et al. (2020) employed a pre-trained BERT model fine-tuned with domain specific data used in health articles with the results demonstrating a noticeable improvement in accuracy with domain specific data.</w:t>
      </w:r>
    </w:p>
    <w:p w:rsidR="00000000" w:rsidDel="00000000" w:rsidP="00000000" w:rsidRDefault="00000000" w:rsidRPr="00000000" w14:paraId="00000021">
      <w:pPr>
        <w:pStyle w:val="Heading3"/>
        <w:rPr/>
      </w:pPr>
      <w:bookmarkStart w:colFirst="0" w:colLast="0" w:name="_uqx18kk5ypfm" w:id="13"/>
      <w:bookmarkEnd w:id="13"/>
      <w:r w:rsidDel="00000000" w:rsidR="00000000" w:rsidRPr="00000000">
        <w:rPr>
          <w:rtl w:val="0"/>
        </w:rPr>
        <w:t xml:space="preserve">Large Language Models and Deep Learning Models</w:t>
      </w:r>
    </w:p>
    <w:p w:rsidR="00000000" w:rsidDel="00000000" w:rsidP="00000000" w:rsidRDefault="00000000" w:rsidRPr="00000000" w14:paraId="00000022">
      <w:pPr>
        <w:rPr/>
      </w:pPr>
      <w:r w:rsidDel="00000000" w:rsidR="00000000" w:rsidRPr="00000000">
        <w:rPr>
          <w:rtl w:val="0"/>
        </w:rPr>
        <w:t xml:space="preserve">BERT, introduced by Devlin et al. (2018), uses a transformer architecture allowing it to read text bidirectionally to capture contextual information. The original BERT model comes in these sizes: BERT-base (12 transformer layers with 768 hidden units) and BERT-large (24 transformer layers with 1024 hidden units).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Llama is another LLM which is designed to be more resource efficient while maintaining high performance. Llama comes in sizes from smaller models (7 billion parameters) to larger ones (65 billion).</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Despite their versatility, BERT and Llama require tedious fine tuning for tasks. This report aims to determine whether freezing layers in these models during fine tuning can lead to improved performance in fake news detection. Transfer learning and domain specific adaptation techniques will be used also.</w:t>
      </w:r>
    </w:p>
    <w:p w:rsidR="00000000" w:rsidDel="00000000" w:rsidP="00000000" w:rsidRDefault="00000000" w:rsidRPr="00000000" w14:paraId="00000027">
      <w:pPr>
        <w:pStyle w:val="Heading1"/>
        <w:rPr/>
      </w:pPr>
      <w:bookmarkStart w:colFirst="0" w:colLast="0" w:name="_bpphha1hnr3i" w:id="14"/>
      <w:bookmarkEnd w:id="14"/>
      <w:r w:rsidDel="00000000" w:rsidR="00000000" w:rsidRPr="00000000">
        <w:rPr>
          <w:rtl w:val="0"/>
        </w:rPr>
        <w:t xml:space="preserve">Methodology and Experimental Setup</w:t>
      </w:r>
    </w:p>
    <w:p w:rsidR="00000000" w:rsidDel="00000000" w:rsidP="00000000" w:rsidRDefault="00000000" w:rsidRPr="00000000" w14:paraId="00000028">
      <w:pPr>
        <w:pStyle w:val="Heading3"/>
        <w:rPr/>
      </w:pPr>
      <w:bookmarkStart w:colFirst="0" w:colLast="0" w:name="_mk9frdes4w0x" w:id="15"/>
      <w:bookmarkEnd w:id="15"/>
      <w:r w:rsidDel="00000000" w:rsidR="00000000" w:rsidRPr="00000000">
        <w:rPr>
          <w:rtl w:val="0"/>
        </w:rPr>
        <w:t xml:space="preserve">System Overview</w:t>
      </w:r>
    </w:p>
    <w:p w:rsidR="00000000" w:rsidDel="00000000" w:rsidP="00000000" w:rsidRDefault="00000000" w:rsidRPr="00000000" w14:paraId="00000029">
      <w:pPr>
        <w:rPr/>
      </w:pPr>
      <w:r w:rsidDel="00000000" w:rsidR="00000000" w:rsidRPr="00000000">
        <w:rPr>
          <w:rtl w:val="0"/>
        </w:rPr>
        <w:t xml:space="preserve">The core system for this project is a two-phase BERT based model. First, the text is classified into specific domains and then second it is determined whether the news is fake or not. Figure 1 shows this where the first phase is a multi-domain classifier and the second phase is domain specific models. A baseline model to be used for baseline results and comparison was also trained. This baseline model utilised a 1 stage approach with no domain classification. Figure 2 shows the architecture of the baseline model.</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drawing>
          <wp:inline distB="114300" distT="114300" distL="114300" distR="114300">
            <wp:extent cx="3944673" cy="4672013"/>
            <wp:effectExtent b="0" l="0" r="0" t="0"/>
            <wp:docPr id="4"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3944673" cy="467201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t xml:space="preserve">Figure 1. Two Step Architecture</w:t>
      </w:r>
    </w:p>
    <w:p w:rsidR="00000000" w:rsidDel="00000000" w:rsidP="00000000" w:rsidRDefault="00000000" w:rsidRPr="00000000" w14:paraId="0000002E">
      <w:pPr>
        <w:jc w:val="center"/>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rPr>
          <w:rtl w:val="0"/>
        </w:rPr>
      </w:r>
    </w:p>
    <w:p w:rsidR="00000000" w:rsidDel="00000000" w:rsidP="00000000" w:rsidRDefault="00000000" w:rsidRPr="00000000" w14:paraId="00000030">
      <w:pPr>
        <w:jc w:val="center"/>
        <w:rPr/>
      </w:pPr>
      <w:r w:rsidDel="00000000" w:rsidR="00000000" w:rsidRPr="00000000">
        <w:rPr>
          <w:rtl w:val="0"/>
        </w:rPr>
      </w:r>
    </w:p>
    <w:p w:rsidR="00000000" w:rsidDel="00000000" w:rsidP="00000000" w:rsidRDefault="00000000" w:rsidRPr="00000000" w14:paraId="00000031">
      <w:pPr>
        <w:jc w:val="center"/>
        <w:rPr/>
      </w:pPr>
      <w:r w:rsidDel="00000000" w:rsidR="00000000" w:rsidRPr="00000000">
        <w:rPr>
          <w:rtl w:val="0"/>
        </w:rPr>
      </w:r>
    </w:p>
    <w:p w:rsidR="00000000" w:rsidDel="00000000" w:rsidP="00000000" w:rsidRDefault="00000000" w:rsidRPr="00000000" w14:paraId="00000032">
      <w:pPr>
        <w:jc w:val="center"/>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drawing>
          <wp:inline distB="114300" distT="114300" distL="114300" distR="114300">
            <wp:extent cx="3616926" cy="1350474"/>
            <wp:effectExtent b="0" l="0" r="0" t="0"/>
            <wp:docPr id="6" name="image7.jpg"/>
            <a:graphic>
              <a:graphicData uri="http://schemas.openxmlformats.org/drawingml/2006/picture">
                <pic:pic>
                  <pic:nvPicPr>
                    <pic:cNvPr id="0" name="image7.jpg"/>
                    <pic:cNvPicPr preferRelativeResize="0"/>
                  </pic:nvPicPr>
                  <pic:blipFill>
                    <a:blip r:embed="rId7"/>
                    <a:srcRect b="1348" l="23089" r="13832" t="67895"/>
                    <a:stretch>
                      <a:fillRect/>
                    </a:stretch>
                  </pic:blipFill>
                  <pic:spPr>
                    <a:xfrm>
                      <a:off x="0" y="0"/>
                      <a:ext cx="3616926" cy="1350474"/>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pPr>
      <w:r w:rsidDel="00000000" w:rsidR="00000000" w:rsidRPr="00000000">
        <w:rPr>
          <w:rtl w:val="0"/>
        </w:rPr>
        <w:t xml:space="preserve">Figure 2. Baseline Model Architecture</w:t>
      </w:r>
    </w:p>
    <w:p w:rsidR="00000000" w:rsidDel="00000000" w:rsidP="00000000" w:rsidRDefault="00000000" w:rsidRPr="00000000" w14:paraId="00000035">
      <w:pPr>
        <w:jc w:val="cente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rtl w:val="0"/>
        </w:rPr>
      </w:r>
    </w:p>
    <w:p w:rsidR="00000000" w:rsidDel="00000000" w:rsidP="00000000" w:rsidRDefault="00000000" w:rsidRPr="00000000" w14:paraId="0000003B">
      <w:pPr>
        <w:jc w:val="center"/>
        <w:rPr/>
      </w:pPr>
      <w:r w:rsidDel="00000000" w:rsidR="00000000" w:rsidRPr="00000000">
        <w:rPr>
          <w:rtl w:val="0"/>
        </w:rPr>
      </w:r>
    </w:p>
    <w:p w:rsidR="00000000" w:rsidDel="00000000" w:rsidP="00000000" w:rsidRDefault="00000000" w:rsidRPr="00000000" w14:paraId="0000003C">
      <w:pPr>
        <w:jc w:val="center"/>
        <w:rPr/>
      </w:pPr>
      <w:r w:rsidDel="00000000" w:rsidR="00000000" w:rsidRPr="00000000">
        <w:rPr>
          <w:rtl w:val="0"/>
        </w:rPr>
      </w:r>
    </w:p>
    <w:tbl>
      <w:tblPr>
        <w:tblStyle w:val="Table1"/>
        <w:tblW w:w="3975.0" w:type="dxa"/>
        <w:jc w:val="left"/>
        <w:tblInd w:w="24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
        <w:gridCol w:w="1890"/>
        <w:tblGridChange w:id="0">
          <w:tblGrid>
            <w:gridCol w:w="2085"/>
            <w:gridCol w:w="1890"/>
          </w:tblGrid>
        </w:tblGridChange>
      </w:tblGrid>
      <w:tr>
        <w:trPr>
          <w:cantSplit w:val="0"/>
          <w:trHeight w:val="315" w:hRule="atLeast"/>
          <w:tblHeader w:val="0"/>
        </w:trPr>
        <w:tc>
          <w:tcPr>
            <w:tcBorders>
              <w:top w:color="000000" w:space="0" w:sz="3" w:val="single"/>
              <w:left w:color="000000" w:space="0" w:sz="3" w:val="single"/>
              <w:bottom w:color="000000" w:space="0" w:sz="3" w:val="single"/>
              <w:right w:color="000000" w:space="0" w:sz="3" w:val="single"/>
            </w:tcBorders>
            <w:shd w:fill="93c47d" w:val="clear"/>
            <w:tcMar>
              <w:top w:w="40.0" w:type="dxa"/>
              <w:left w:w="40.0" w:type="dxa"/>
              <w:bottom w:w="40.0" w:type="dxa"/>
              <w:right w:w="40.0" w:type="dxa"/>
            </w:tcMar>
            <w:vAlign w:val="bottom"/>
          </w:tcPr>
          <w:p w:rsidR="00000000" w:rsidDel="00000000" w:rsidP="00000000" w:rsidRDefault="00000000" w:rsidRPr="00000000" w14:paraId="0000003D">
            <w:pPr>
              <w:widowControl w:val="0"/>
              <w:jc w:val="center"/>
              <w:rPr>
                <w:sz w:val="20"/>
                <w:szCs w:val="20"/>
              </w:rPr>
            </w:pPr>
            <w:r w:rsidDel="00000000" w:rsidR="00000000" w:rsidRPr="00000000">
              <w:rPr>
                <w:sz w:val="20"/>
                <w:szCs w:val="20"/>
                <w:rtl w:val="0"/>
              </w:rPr>
              <w:t xml:space="preserve">Domain</w:t>
            </w:r>
          </w:p>
        </w:tc>
        <w:tc>
          <w:tcPr>
            <w:tcBorders>
              <w:top w:color="000000" w:space="0" w:sz="3" w:val="single"/>
              <w:left w:color="cccccc" w:space="0" w:sz="3" w:val="single"/>
              <w:bottom w:color="000000" w:space="0" w:sz="3" w:val="single"/>
              <w:right w:color="000000" w:space="0" w:sz="3" w:val="single"/>
            </w:tcBorders>
            <w:shd w:fill="93c47d" w:val="clear"/>
            <w:tcMar>
              <w:top w:w="40.0" w:type="dxa"/>
              <w:left w:w="40.0" w:type="dxa"/>
              <w:bottom w:w="40.0" w:type="dxa"/>
              <w:right w:w="40.0" w:type="dxa"/>
            </w:tcMar>
            <w:vAlign w:val="bottom"/>
          </w:tcPr>
          <w:p w:rsidR="00000000" w:rsidDel="00000000" w:rsidP="00000000" w:rsidRDefault="00000000" w:rsidRPr="00000000" w14:paraId="0000003E">
            <w:pPr>
              <w:widowControl w:val="0"/>
              <w:jc w:val="center"/>
              <w:rPr>
                <w:sz w:val="20"/>
                <w:szCs w:val="20"/>
              </w:rPr>
            </w:pPr>
            <w:r w:rsidDel="00000000" w:rsidR="00000000" w:rsidRPr="00000000">
              <w:rPr>
                <w:sz w:val="20"/>
                <w:szCs w:val="20"/>
                <w:rtl w:val="0"/>
              </w:rPr>
              <w:t xml:space="preserve">BERT Type</w:t>
            </w:r>
          </w:p>
        </w:tc>
      </w:tr>
      <w:tr>
        <w:trPr>
          <w:cantSplit w:val="0"/>
          <w:trHeight w:val="315"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jc w:val="center"/>
              <w:rPr>
                <w:sz w:val="20"/>
                <w:szCs w:val="20"/>
              </w:rPr>
            </w:pPr>
            <w:r w:rsidDel="00000000" w:rsidR="00000000" w:rsidRPr="00000000">
              <w:rPr>
                <w:sz w:val="20"/>
                <w:szCs w:val="20"/>
                <w:rtl w:val="0"/>
              </w:rPr>
              <w:t xml:space="preserve">Crime</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jc w:val="center"/>
              <w:rPr>
                <w:sz w:val="20"/>
                <w:szCs w:val="20"/>
              </w:rPr>
            </w:pPr>
            <w:r w:rsidDel="00000000" w:rsidR="00000000" w:rsidRPr="00000000">
              <w:rPr>
                <w:sz w:val="20"/>
                <w:szCs w:val="20"/>
                <w:rtl w:val="0"/>
              </w:rPr>
              <w:t xml:space="preserve">Albert</w:t>
            </w:r>
          </w:p>
        </w:tc>
      </w:tr>
      <w:tr>
        <w:trPr>
          <w:cantSplit w:val="0"/>
          <w:trHeight w:val="315"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jc w:val="center"/>
              <w:rPr>
                <w:sz w:val="20"/>
                <w:szCs w:val="20"/>
              </w:rPr>
            </w:pPr>
            <w:r w:rsidDel="00000000" w:rsidR="00000000" w:rsidRPr="00000000">
              <w:rPr>
                <w:sz w:val="20"/>
                <w:szCs w:val="20"/>
                <w:rtl w:val="0"/>
              </w:rPr>
              <w:t xml:space="preserve">Health</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jc w:val="center"/>
              <w:rPr>
                <w:sz w:val="20"/>
                <w:szCs w:val="20"/>
              </w:rPr>
            </w:pPr>
            <w:r w:rsidDel="00000000" w:rsidR="00000000" w:rsidRPr="00000000">
              <w:rPr>
                <w:sz w:val="20"/>
                <w:szCs w:val="20"/>
                <w:rtl w:val="0"/>
              </w:rPr>
              <w:t xml:space="preserve">Albert</w:t>
            </w:r>
          </w:p>
        </w:tc>
      </w:tr>
      <w:tr>
        <w:trPr>
          <w:cantSplit w:val="0"/>
          <w:trHeight w:val="315"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jc w:val="center"/>
              <w:rPr>
                <w:sz w:val="20"/>
                <w:szCs w:val="20"/>
              </w:rPr>
            </w:pPr>
            <w:r w:rsidDel="00000000" w:rsidR="00000000" w:rsidRPr="00000000">
              <w:rPr>
                <w:sz w:val="20"/>
                <w:szCs w:val="20"/>
                <w:rtl w:val="0"/>
              </w:rPr>
              <w:t xml:space="preserve">Politics</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jc w:val="center"/>
              <w:rPr>
                <w:sz w:val="20"/>
                <w:szCs w:val="20"/>
              </w:rPr>
            </w:pPr>
            <w:r w:rsidDel="00000000" w:rsidR="00000000" w:rsidRPr="00000000">
              <w:rPr>
                <w:sz w:val="20"/>
                <w:szCs w:val="20"/>
                <w:rtl w:val="0"/>
              </w:rPr>
              <w:t xml:space="preserve">Albert</w:t>
            </w:r>
          </w:p>
        </w:tc>
      </w:tr>
      <w:tr>
        <w:trPr>
          <w:cantSplit w:val="0"/>
          <w:trHeight w:val="315"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jc w:val="center"/>
              <w:rPr>
                <w:sz w:val="20"/>
                <w:szCs w:val="20"/>
              </w:rPr>
            </w:pPr>
            <w:r w:rsidDel="00000000" w:rsidR="00000000" w:rsidRPr="00000000">
              <w:rPr>
                <w:sz w:val="20"/>
                <w:szCs w:val="20"/>
                <w:rtl w:val="0"/>
              </w:rPr>
              <w:t xml:space="preserve">Science</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jc w:val="center"/>
              <w:rPr>
                <w:sz w:val="20"/>
                <w:szCs w:val="20"/>
              </w:rPr>
            </w:pPr>
            <w:r w:rsidDel="00000000" w:rsidR="00000000" w:rsidRPr="00000000">
              <w:rPr>
                <w:sz w:val="20"/>
                <w:szCs w:val="20"/>
                <w:rtl w:val="0"/>
              </w:rPr>
              <w:t xml:space="preserve">Albert</w:t>
            </w:r>
          </w:p>
        </w:tc>
      </w:tr>
      <w:tr>
        <w:trPr>
          <w:cantSplit w:val="0"/>
          <w:trHeight w:val="315"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jc w:val="center"/>
              <w:rPr>
                <w:sz w:val="20"/>
                <w:szCs w:val="20"/>
              </w:rPr>
            </w:pPr>
            <w:r w:rsidDel="00000000" w:rsidR="00000000" w:rsidRPr="00000000">
              <w:rPr>
                <w:sz w:val="20"/>
                <w:szCs w:val="20"/>
                <w:rtl w:val="0"/>
              </w:rPr>
              <w:t xml:space="preserve">Social Media</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jc w:val="center"/>
              <w:rPr>
                <w:sz w:val="20"/>
                <w:szCs w:val="20"/>
              </w:rPr>
            </w:pPr>
            <w:r w:rsidDel="00000000" w:rsidR="00000000" w:rsidRPr="00000000">
              <w:rPr>
                <w:sz w:val="20"/>
                <w:szCs w:val="20"/>
                <w:rtl w:val="0"/>
              </w:rPr>
              <w:t xml:space="preserve">DistilBert</w:t>
            </w:r>
          </w:p>
        </w:tc>
      </w:tr>
    </w:tbl>
    <w:p w:rsidR="00000000" w:rsidDel="00000000" w:rsidP="00000000" w:rsidRDefault="00000000" w:rsidRPr="00000000" w14:paraId="00000049">
      <w:pPr>
        <w:jc w:val="center"/>
        <w:rPr/>
      </w:pPr>
      <w:r w:rsidDel="00000000" w:rsidR="00000000" w:rsidRPr="00000000">
        <w:rPr>
          <w:rtl w:val="0"/>
        </w:rPr>
      </w:r>
    </w:p>
    <w:p w:rsidR="00000000" w:rsidDel="00000000" w:rsidP="00000000" w:rsidRDefault="00000000" w:rsidRPr="00000000" w14:paraId="0000004A">
      <w:pPr>
        <w:jc w:val="center"/>
        <w:rPr/>
      </w:pPr>
      <w:r w:rsidDel="00000000" w:rsidR="00000000" w:rsidRPr="00000000">
        <w:rPr>
          <w:rtl w:val="0"/>
        </w:rPr>
        <w:t xml:space="preserve">Figure 3. Domain specific BERT models</w:t>
      </w:r>
      <w:r w:rsidDel="00000000" w:rsidR="00000000" w:rsidRPr="00000000">
        <w:rPr>
          <w:rtl w:val="0"/>
        </w:rPr>
      </w:r>
    </w:p>
    <w:p w:rsidR="00000000" w:rsidDel="00000000" w:rsidP="00000000" w:rsidRDefault="00000000" w:rsidRPr="00000000" w14:paraId="0000004B">
      <w:pPr>
        <w:pStyle w:val="Heading3"/>
        <w:rPr/>
      </w:pPr>
      <w:bookmarkStart w:colFirst="0" w:colLast="0" w:name="_q2glqlel9uxa" w:id="16"/>
      <w:bookmarkEnd w:id="16"/>
      <w:r w:rsidDel="00000000" w:rsidR="00000000" w:rsidRPr="00000000">
        <w:rPr>
          <w:rtl w:val="0"/>
        </w:rPr>
      </w:r>
    </w:p>
    <w:p w:rsidR="00000000" w:rsidDel="00000000" w:rsidP="00000000" w:rsidRDefault="00000000" w:rsidRPr="00000000" w14:paraId="0000004C">
      <w:pPr>
        <w:pStyle w:val="Heading3"/>
        <w:rPr/>
      </w:pPr>
      <w:bookmarkStart w:colFirst="0" w:colLast="0" w:name="_3x4b6g8dps0n" w:id="17"/>
      <w:bookmarkEnd w:id="17"/>
      <w:r w:rsidDel="00000000" w:rsidR="00000000" w:rsidRPr="00000000">
        <w:rPr>
          <w:rtl w:val="0"/>
        </w:rPr>
        <w:t xml:space="preserve">Models and Choice Rationale</w:t>
      </w:r>
    </w:p>
    <w:p w:rsidR="00000000" w:rsidDel="00000000" w:rsidP="00000000" w:rsidRDefault="00000000" w:rsidRPr="00000000" w14:paraId="0000004D">
      <w:pPr>
        <w:rPr/>
      </w:pPr>
      <w:r w:rsidDel="00000000" w:rsidR="00000000" w:rsidRPr="00000000">
        <w:rPr>
          <w:rtl w:val="0"/>
        </w:rPr>
        <w:t xml:space="preserve">BERT's bidirectional nature allows greater domain understanding. This approach consists of the following domains: Crime, Health, Politics, Science, and Social Media. Figure 3. Shows the BERT models used for each domain for the second step in this process. For the first stage Classifier a DistillBert variant was used while the baseline model also used a DistillBert.</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The Albert version used is BERT-base with 12 transformer layers, 768 hidden units, and 12 attention heads. BERT-base is preferred over BERT-large for this project because it offers a good balance between performance and resource requirements. Additionally, BERT-base has fewer parameters (about 110 million), making it more manageable for experimentation and deployment on smaller-scale hardware. On the other hand, the DistillBert model used in this experiment contains 6 transformer layers, 768 hidden units, and 12 attention heads.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This approach leverages transfer learning which means fine tuning a pretrained model instead of training one from scratch. This means less data and computational resources while achieving high performance.</w:t>
      </w:r>
    </w:p>
    <w:p w:rsidR="00000000" w:rsidDel="00000000" w:rsidP="00000000" w:rsidRDefault="00000000" w:rsidRPr="00000000" w14:paraId="00000052">
      <w:pPr>
        <w:rPr/>
      </w:pPr>
      <w:r w:rsidDel="00000000" w:rsidR="00000000" w:rsidRPr="00000000">
        <w:rPr>
          <w:rtl w:val="0"/>
        </w:rPr>
        <w:t xml:space="preserve"> </w:t>
      </w:r>
    </w:p>
    <w:p w:rsidR="00000000" w:rsidDel="00000000" w:rsidP="00000000" w:rsidRDefault="00000000" w:rsidRPr="00000000" w14:paraId="00000053">
      <w:pPr>
        <w:rPr/>
      </w:pPr>
      <w:r w:rsidDel="00000000" w:rsidR="00000000" w:rsidRPr="00000000">
        <w:rPr>
          <w:rtl w:val="0"/>
        </w:rPr>
        <w:t xml:space="preserve">Llama was also considered but its 7 billion parameter variant was found less effective than BERT due to increased complexity and higher demand for bidirectional context.</w:t>
      </w:r>
    </w:p>
    <w:p w:rsidR="00000000" w:rsidDel="00000000" w:rsidP="00000000" w:rsidRDefault="00000000" w:rsidRPr="00000000" w14:paraId="00000054">
      <w:pPr>
        <w:pStyle w:val="Heading3"/>
        <w:rPr/>
      </w:pPr>
      <w:bookmarkStart w:colFirst="0" w:colLast="0" w:name="_yr8fqfgpw69d" w:id="18"/>
      <w:bookmarkEnd w:id="18"/>
      <w:r w:rsidDel="00000000" w:rsidR="00000000" w:rsidRPr="00000000">
        <w:rPr>
          <w:rtl w:val="0"/>
        </w:rPr>
        <w:t xml:space="preserve">Experimental Setup and Parameters</w:t>
      </w:r>
    </w:p>
    <w:p w:rsidR="00000000" w:rsidDel="00000000" w:rsidP="00000000" w:rsidRDefault="00000000" w:rsidRPr="00000000" w14:paraId="00000055">
      <w:pPr>
        <w:rPr/>
      </w:pPr>
      <w:r w:rsidDel="00000000" w:rsidR="00000000" w:rsidRPr="00000000">
        <w:rPr>
          <w:rtl w:val="0"/>
        </w:rPr>
        <w:t xml:space="preserve">Figure 4 outlines the parameters used for the BERT models.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tbl>
      <w:tblPr>
        <w:tblStyle w:val="Table2"/>
        <w:tblW w:w="87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20"/>
        <w:gridCol w:w="5880"/>
        <w:tblGridChange w:id="0">
          <w:tblGrid>
            <w:gridCol w:w="2820"/>
            <w:gridCol w:w="5880"/>
          </w:tblGrid>
        </w:tblGridChange>
      </w:tblGrid>
      <w:tr>
        <w:trPr>
          <w:cantSplit w:val="0"/>
          <w:trHeight w:val="315" w:hRule="atLeast"/>
          <w:tblHeader w:val="0"/>
        </w:trPr>
        <w:tc>
          <w:tcPr>
            <w:tcBorders>
              <w:top w:color="000000" w:space="0" w:sz="3" w:val="single"/>
              <w:left w:color="000000" w:space="0" w:sz="3" w:val="single"/>
              <w:bottom w:color="000000" w:space="0" w:sz="3" w:val="single"/>
              <w:right w:color="000000" w:space="0" w:sz="3" w:val="single"/>
            </w:tcBorders>
            <w:shd w:fill="93c47d" w:val="clear"/>
            <w:tcMar>
              <w:top w:w="40.0" w:type="dxa"/>
              <w:left w:w="40.0" w:type="dxa"/>
              <w:bottom w:w="40.0" w:type="dxa"/>
              <w:right w:w="40.0" w:type="dxa"/>
            </w:tcMar>
            <w:vAlign w:val="bottom"/>
          </w:tcPr>
          <w:p w:rsidR="00000000" w:rsidDel="00000000" w:rsidP="00000000" w:rsidRDefault="00000000" w:rsidRPr="00000000" w14:paraId="0000005E">
            <w:pPr>
              <w:widowControl w:val="0"/>
              <w:jc w:val="center"/>
              <w:rPr>
                <w:sz w:val="20"/>
                <w:szCs w:val="20"/>
              </w:rPr>
            </w:pPr>
            <w:r w:rsidDel="00000000" w:rsidR="00000000" w:rsidRPr="00000000">
              <w:rPr>
                <w:sz w:val="20"/>
                <w:szCs w:val="20"/>
                <w:rtl w:val="0"/>
              </w:rPr>
              <w:t xml:space="preserve">Parameter</w:t>
            </w:r>
          </w:p>
        </w:tc>
        <w:tc>
          <w:tcPr>
            <w:tcBorders>
              <w:top w:color="000000" w:space="0" w:sz="3" w:val="single"/>
              <w:left w:color="cccccc" w:space="0" w:sz="3" w:val="single"/>
              <w:bottom w:color="000000" w:space="0" w:sz="3" w:val="single"/>
              <w:right w:color="000000" w:space="0" w:sz="3" w:val="single"/>
            </w:tcBorders>
            <w:shd w:fill="93c47d" w:val="clear"/>
            <w:tcMar>
              <w:top w:w="40.0" w:type="dxa"/>
              <w:left w:w="40.0" w:type="dxa"/>
              <w:bottom w:w="40.0" w:type="dxa"/>
              <w:right w:w="40.0" w:type="dxa"/>
            </w:tcMar>
            <w:vAlign w:val="bottom"/>
          </w:tcPr>
          <w:p w:rsidR="00000000" w:rsidDel="00000000" w:rsidP="00000000" w:rsidRDefault="00000000" w:rsidRPr="00000000" w14:paraId="0000005F">
            <w:pPr>
              <w:widowControl w:val="0"/>
              <w:jc w:val="center"/>
              <w:rPr>
                <w:sz w:val="20"/>
                <w:szCs w:val="20"/>
              </w:rPr>
            </w:pPr>
            <w:r w:rsidDel="00000000" w:rsidR="00000000" w:rsidRPr="00000000">
              <w:rPr>
                <w:sz w:val="20"/>
                <w:szCs w:val="20"/>
                <w:rtl w:val="0"/>
              </w:rPr>
              <w:t xml:space="preserve">Value</w:t>
            </w:r>
          </w:p>
        </w:tc>
      </w:tr>
      <w:tr>
        <w:trPr>
          <w:cantSplit w:val="0"/>
          <w:trHeight w:val="315"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jc w:val="center"/>
              <w:rPr>
                <w:sz w:val="20"/>
                <w:szCs w:val="20"/>
              </w:rPr>
            </w:pPr>
            <w:r w:rsidDel="00000000" w:rsidR="00000000" w:rsidRPr="00000000">
              <w:rPr>
                <w:sz w:val="20"/>
                <w:szCs w:val="20"/>
                <w:rtl w:val="0"/>
              </w:rPr>
              <w:t xml:space="preserve">Weight decay</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jc w:val="center"/>
              <w:rPr>
                <w:sz w:val="20"/>
                <w:szCs w:val="20"/>
              </w:rPr>
            </w:pPr>
            <w:r w:rsidDel="00000000" w:rsidR="00000000" w:rsidRPr="00000000">
              <w:rPr>
                <w:sz w:val="20"/>
                <w:szCs w:val="20"/>
                <w:rtl w:val="0"/>
              </w:rPr>
              <w:t xml:space="preserve">0.01</w:t>
            </w:r>
          </w:p>
        </w:tc>
      </w:tr>
      <w:tr>
        <w:trPr>
          <w:cantSplit w:val="0"/>
          <w:trHeight w:val="315"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jc w:val="center"/>
              <w:rPr>
                <w:sz w:val="20"/>
                <w:szCs w:val="20"/>
              </w:rPr>
            </w:pPr>
            <w:r w:rsidDel="00000000" w:rsidR="00000000" w:rsidRPr="00000000">
              <w:rPr>
                <w:sz w:val="20"/>
                <w:szCs w:val="20"/>
                <w:rtl w:val="0"/>
              </w:rPr>
              <w:t xml:space="preserve">Warmup Steps</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jc w:val="center"/>
              <w:rPr>
                <w:sz w:val="20"/>
                <w:szCs w:val="20"/>
              </w:rPr>
            </w:pPr>
            <w:r w:rsidDel="00000000" w:rsidR="00000000" w:rsidRPr="00000000">
              <w:rPr>
                <w:sz w:val="20"/>
                <w:szCs w:val="20"/>
                <w:rtl w:val="0"/>
              </w:rPr>
              <w:t xml:space="preserve">500</w:t>
            </w:r>
          </w:p>
        </w:tc>
      </w:tr>
      <w:tr>
        <w:trPr>
          <w:cantSplit w:val="0"/>
          <w:trHeight w:val="315"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jc w:val="center"/>
              <w:rPr>
                <w:sz w:val="20"/>
                <w:szCs w:val="20"/>
              </w:rPr>
            </w:pPr>
            <w:r w:rsidDel="00000000" w:rsidR="00000000" w:rsidRPr="00000000">
              <w:rPr>
                <w:sz w:val="20"/>
                <w:szCs w:val="20"/>
                <w:rtl w:val="0"/>
              </w:rPr>
              <w:t xml:space="preserve">Per Device Train Batch Size</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jc w:val="center"/>
              <w:rPr>
                <w:sz w:val="20"/>
                <w:szCs w:val="20"/>
              </w:rPr>
            </w:pPr>
            <w:r w:rsidDel="00000000" w:rsidR="00000000" w:rsidRPr="00000000">
              <w:rPr>
                <w:sz w:val="20"/>
                <w:szCs w:val="20"/>
                <w:rtl w:val="0"/>
              </w:rPr>
              <w:t xml:space="preserve">8</w:t>
            </w:r>
          </w:p>
        </w:tc>
      </w:tr>
      <w:tr>
        <w:trPr>
          <w:cantSplit w:val="0"/>
          <w:trHeight w:val="315"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jc w:val="center"/>
              <w:rPr>
                <w:sz w:val="20"/>
                <w:szCs w:val="20"/>
              </w:rPr>
            </w:pPr>
            <w:r w:rsidDel="00000000" w:rsidR="00000000" w:rsidRPr="00000000">
              <w:rPr>
                <w:sz w:val="20"/>
                <w:szCs w:val="20"/>
                <w:rtl w:val="0"/>
              </w:rPr>
              <w:t xml:space="preserve">Per Device Eval Batch Size</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jc w:val="center"/>
              <w:rPr>
                <w:sz w:val="20"/>
                <w:szCs w:val="20"/>
              </w:rPr>
            </w:pPr>
            <w:r w:rsidDel="00000000" w:rsidR="00000000" w:rsidRPr="00000000">
              <w:rPr>
                <w:sz w:val="20"/>
                <w:szCs w:val="20"/>
                <w:rtl w:val="0"/>
              </w:rPr>
              <w:t xml:space="preserve">8</w:t>
            </w:r>
          </w:p>
        </w:tc>
      </w:tr>
      <w:tr>
        <w:trPr>
          <w:cantSplit w:val="0"/>
          <w:trHeight w:val="330"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jc w:val="center"/>
              <w:rPr>
                <w:sz w:val="20"/>
                <w:szCs w:val="20"/>
              </w:rPr>
            </w:pPr>
            <w:r w:rsidDel="00000000" w:rsidR="00000000" w:rsidRPr="00000000">
              <w:rPr>
                <w:sz w:val="20"/>
                <w:szCs w:val="20"/>
                <w:rtl w:val="0"/>
              </w:rPr>
              <w:t xml:space="preserve">Epochs</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rPr>
                <w:sz w:val="20"/>
                <w:szCs w:val="20"/>
              </w:rPr>
            </w:pPr>
            <w:r w:rsidDel="00000000" w:rsidR="00000000" w:rsidRPr="00000000">
              <w:rPr>
                <w:rtl w:val="0"/>
              </w:rPr>
              <w:t xml:space="preserve">5 (Crime, Politics), 2 (Health), 4 (Science), 1 (Social Media, Baseline, Classifier)</w:t>
            </w:r>
            <w:r w:rsidDel="00000000" w:rsidR="00000000" w:rsidRPr="00000000">
              <w:rPr>
                <w:rtl w:val="0"/>
              </w:rPr>
            </w:r>
          </w:p>
        </w:tc>
      </w:tr>
    </w:tbl>
    <w:p w:rsidR="00000000" w:rsidDel="00000000" w:rsidP="00000000" w:rsidRDefault="00000000" w:rsidRPr="00000000" w14:paraId="0000006A">
      <w:pPr>
        <w:jc w:val="center"/>
        <w:rPr/>
      </w:pPr>
      <w:r w:rsidDel="00000000" w:rsidR="00000000" w:rsidRPr="00000000">
        <w:rPr>
          <w:rtl w:val="0"/>
        </w:rPr>
      </w:r>
    </w:p>
    <w:p w:rsidR="00000000" w:rsidDel="00000000" w:rsidP="00000000" w:rsidRDefault="00000000" w:rsidRPr="00000000" w14:paraId="0000006B">
      <w:pPr>
        <w:jc w:val="center"/>
        <w:rPr/>
      </w:pPr>
      <w:r w:rsidDel="00000000" w:rsidR="00000000" w:rsidRPr="00000000">
        <w:rPr>
          <w:rtl w:val="0"/>
        </w:rPr>
        <w:t xml:space="preserve">Figure 4.</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Parameters were chosen and selected to maintain consistency across domains while allowing for differences in training times based on complexity and size of the datasets and domain.</w:t>
      </w:r>
    </w:p>
    <w:p w:rsidR="00000000" w:rsidDel="00000000" w:rsidP="00000000" w:rsidRDefault="00000000" w:rsidRPr="00000000" w14:paraId="0000006E">
      <w:pPr>
        <w:pStyle w:val="Heading3"/>
        <w:rPr/>
      </w:pPr>
      <w:bookmarkStart w:colFirst="0" w:colLast="0" w:name="_cdodmq3j316f" w:id="19"/>
      <w:bookmarkEnd w:id="19"/>
      <w:r w:rsidDel="00000000" w:rsidR="00000000" w:rsidRPr="00000000">
        <w:rPr>
          <w:rtl w:val="0"/>
        </w:rPr>
        <w:t xml:space="preserve">Data Preprocessing and Dataset Details</w:t>
      </w:r>
    </w:p>
    <w:p w:rsidR="00000000" w:rsidDel="00000000" w:rsidP="00000000" w:rsidRDefault="00000000" w:rsidRPr="00000000" w14:paraId="0000006F">
      <w:pPr>
        <w:rPr/>
      </w:pPr>
      <w:r w:rsidDel="00000000" w:rsidR="00000000" w:rsidRPr="00000000">
        <w:rPr>
          <w:rtl w:val="0"/>
        </w:rPr>
        <w:t xml:space="preserve">Here is a run through of the dataset sources for training and validation for each domain:</w:t>
      </w:r>
    </w:p>
    <w:p w:rsidR="00000000" w:rsidDel="00000000" w:rsidP="00000000" w:rsidRDefault="00000000" w:rsidRPr="00000000" w14:paraId="00000070">
      <w:pPr>
        <w:numPr>
          <w:ilvl w:val="0"/>
          <w:numId w:val="1"/>
        </w:numPr>
        <w:ind w:left="720" w:hanging="360"/>
        <w:rPr>
          <w:u w:val="none"/>
        </w:rPr>
      </w:pPr>
      <w:r w:rsidDel="00000000" w:rsidR="00000000" w:rsidRPr="00000000">
        <w:rPr>
          <w:rtl w:val="0"/>
        </w:rPr>
        <w:t xml:space="preserve">Crime:</w:t>
      </w:r>
    </w:p>
    <w:p w:rsidR="00000000" w:rsidDel="00000000" w:rsidP="00000000" w:rsidRDefault="00000000" w:rsidRPr="00000000" w14:paraId="00000071">
      <w:pPr>
        <w:numPr>
          <w:ilvl w:val="1"/>
          <w:numId w:val="1"/>
        </w:numPr>
        <w:ind w:left="1440" w:hanging="360"/>
        <w:rPr>
          <w:u w:val="none"/>
        </w:rPr>
      </w:pPr>
      <w:r w:rsidDel="00000000" w:rsidR="00000000" w:rsidRPr="00000000">
        <w:rPr>
          <w:rtl w:val="0"/>
        </w:rPr>
        <w:t xml:space="preserve">Training:FA-KES</w:t>
      </w:r>
    </w:p>
    <w:p w:rsidR="00000000" w:rsidDel="00000000" w:rsidP="00000000" w:rsidRDefault="00000000" w:rsidRPr="00000000" w14:paraId="00000072">
      <w:pPr>
        <w:numPr>
          <w:ilvl w:val="1"/>
          <w:numId w:val="1"/>
        </w:numPr>
        <w:ind w:left="1440" w:hanging="360"/>
        <w:rPr>
          <w:u w:val="none"/>
        </w:rPr>
      </w:pPr>
      <w:r w:rsidDel="00000000" w:rsidR="00000000" w:rsidRPr="00000000">
        <w:rPr>
          <w:rtl w:val="0"/>
        </w:rPr>
        <w:t xml:space="preserve">Testing:snope</w:t>
      </w:r>
    </w:p>
    <w:p w:rsidR="00000000" w:rsidDel="00000000" w:rsidP="00000000" w:rsidRDefault="00000000" w:rsidRPr="00000000" w14:paraId="00000073">
      <w:pPr>
        <w:numPr>
          <w:ilvl w:val="0"/>
          <w:numId w:val="1"/>
        </w:numPr>
        <w:ind w:left="720" w:hanging="360"/>
        <w:rPr>
          <w:u w:val="none"/>
        </w:rPr>
      </w:pPr>
      <w:r w:rsidDel="00000000" w:rsidR="00000000" w:rsidRPr="00000000">
        <w:rPr>
          <w:rtl w:val="0"/>
        </w:rPr>
        <w:t xml:space="preserve">Politics</w:t>
      </w:r>
    </w:p>
    <w:p w:rsidR="00000000" w:rsidDel="00000000" w:rsidP="00000000" w:rsidRDefault="00000000" w:rsidRPr="00000000" w14:paraId="00000074">
      <w:pPr>
        <w:numPr>
          <w:ilvl w:val="1"/>
          <w:numId w:val="1"/>
        </w:numPr>
        <w:ind w:left="1440" w:hanging="360"/>
        <w:rPr>
          <w:u w:val="none"/>
        </w:rPr>
      </w:pPr>
      <w:r w:rsidDel="00000000" w:rsidR="00000000" w:rsidRPr="00000000">
        <w:rPr>
          <w:rtl w:val="0"/>
        </w:rPr>
        <w:t xml:space="preserve">Training:FakeNews + ISOT + LIAR</w:t>
      </w:r>
    </w:p>
    <w:p w:rsidR="00000000" w:rsidDel="00000000" w:rsidP="00000000" w:rsidRDefault="00000000" w:rsidRPr="00000000" w14:paraId="00000075">
      <w:pPr>
        <w:numPr>
          <w:ilvl w:val="1"/>
          <w:numId w:val="1"/>
        </w:numPr>
        <w:ind w:left="1440" w:hanging="360"/>
        <w:rPr>
          <w:u w:val="none"/>
        </w:rPr>
      </w:pPr>
      <w:r w:rsidDel="00000000" w:rsidR="00000000" w:rsidRPr="00000000">
        <w:rPr>
          <w:rtl w:val="0"/>
        </w:rPr>
        <w:t xml:space="preserve">Testing:Pheme + Politifact</w:t>
      </w:r>
    </w:p>
    <w:p w:rsidR="00000000" w:rsidDel="00000000" w:rsidP="00000000" w:rsidRDefault="00000000" w:rsidRPr="00000000" w14:paraId="00000076">
      <w:pPr>
        <w:numPr>
          <w:ilvl w:val="0"/>
          <w:numId w:val="1"/>
        </w:numPr>
        <w:ind w:left="720" w:hanging="360"/>
        <w:rPr>
          <w:u w:val="none"/>
        </w:rPr>
      </w:pPr>
      <w:r w:rsidDel="00000000" w:rsidR="00000000" w:rsidRPr="00000000">
        <w:rPr>
          <w:rtl w:val="0"/>
        </w:rPr>
        <w:t xml:space="preserve">Health:</w:t>
      </w:r>
    </w:p>
    <w:p w:rsidR="00000000" w:rsidDel="00000000" w:rsidP="00000000" w:rsidRDefault="00000000" w:rsidRPr="00000000" w14:paraId="00000077">
      <w:pPr>
        <w:numPr>
          <w:ilvl w:val="1"/>
          <w:numId w:val="1"/>
        </w:numPr>
        <w:ind w:left="1440" w:hanging="360"/>
        <w:rPr>
          <w:u w:val="none"/>
        </w:rPr>
      </w:pPr>
      <w:r w:rsidDel="00000000" w:rsidR="00000000" w:rsidRPr="00000000">
        <w:rPr>
          <w:rtl w:val="0"/>
        </w:rPr>
        <w:t xml:space="preserve">Training:COVID-FN + COVID-FNIR</w:t>
      </w:r>
    </w:p>
    <w:p w:rsidR="00000000" w:rsidDel="00000000" w:rsidP="00000000" w:rsidRDefault="00000000" w:rsidRPr="00000000" w14:paraId="00000078">
      <w:pPr>
        <w:numPr>
          <w:ilvl w:val="1"/>
          <w:numId w:val="1"/>
        </w:numPr>
        <w:ind w:left="1440" w:hanging="360"/>
        <w:rPr>
          <w:u w:val="none"/>
        </w:rPr>
      </w:pPr>
      <w:r w:rsidDel="00000000" w:rsidR="00000000" w:rsidRPr="00000000">
        <w:rPr>
          <w:rtl w:val="0"/>
        </w:rPr>
        <w:t xml:space="preserve">Testing:COVID_Claims</w:t>
      </w:r>
    </w:p>
    <w:p w:rsidR="00000000" w:rsidDel="00000000" w:rsidP="00000000" w:rsidRDefault="00000000" w:rsidRPr="00000000" w14:paraId="00000079">
      <w:pPr>
        <w:numPr>
          <w:ilvl w:val="0"/>
          <w:numId w:val="1"/>
        </w:numPr>
        <w:ind w:left="720" w:hanging="360"/>
        <w:rPr>
          <w:u w:val="none"/>
        </w:rPr>
      </w:pPr>
      <w:r w:rsidDel="00000000" w:rsidR="00000000" w:rsidRPr="00000000">
        <w:rPr>
          <w:rtl w:val="0"/>
        </w:rPr>
        <w:t xml:space="preserve">Science</w:t>
      </w:r>
    </w:p>
    <w:p w:rsidR="00000000" w:rsidDel="00000000" w:rsidP="00000000" w:rsidRDefault="00000000" w:rsidRPr="00000000" w14:paraId="0000007A">
      <w:pPr>
        <w:numPr>
          <w:ilvl w:val="1"/>
          <w:numId w:val="1"/>
        </w:numPr>
        <w:ind w:left="1440" w:hanging="360"/>
        <w:rPr>
          <w:u w:val="none"/>
        </w:rPr>
      </w:pPr>
      <w:r w:rsidDel="00000000" w:rsidR="00000000" w:rsidRPr="00000000">
        <w:rPr>
          <w:rtl w:val="0"/>
        </w:rPr>
        <w:t xml:space="preserve">Training:climate</w:t>
      </w:r>
    </w:p>
    <w:p w:rsidR="00000000" w:rsidDel="00000000" w:rsidP="00000000" w:rsidRDefault="00000000" w:rsidRPr="00000000" w14:paraId="0000007B">
      <w:pPr>
        <w:numPr>
          <w:ilvl w:val="1"/>
          <w:numId w:val="1"/>
        </w:numPr>
        <w:ind w:left="1440" w:hanging="360"/>
        <w:rPr>
          <w:u w:val="none"/>
        </w:rPr>
      </w:pPr>
      <w:r w:rsidDel="00000000" w:rsidR="00000000" w:rsidRPr="00000000">
        <w:rPr>
          <w:rtl w:val="0"/>
        </w:rPr>
        <w:t xml:space="preserve">Testing:isot_science_part</w:t>
      </w:r>
    </w:p>
    <w:p w:rsidR="00000000" w:rsidDel="00000000" w:rsidP="00000000" w:rsidRDefault="00000000" w:rsidRPr="00000000" w14:paraId="0000007C">
      <w:pPr>
        <w:numPr>
          <w:ilvl w:val="0"/>
          <w:numId w:val="1"/>
        </w:numPr>
        <w:ind w:left="720" w:hanging="360"/>
        <w:rPr>
          <w:u w:val="none"/>
        </w:rPr>
      </w:pPr>
      <w:r w:rsidDel="00000000" w:rsidR="00000000" w:rsidRPr="00000000">
        <w:rPr>
          <w:rtl w:val="0"/>
        </w:rPr>
        <w:t xml:space="preserve">Social Media</w:t>
      </w:r>
    </w:p>
    <w:p w:rsidR="00000000" w:rsidDel="00000000" w:rsidP="00000000" w:rsidRDefault="00000000" w:rsidRPr="00000000" w14:paraId="0000007D">
      <w:pPr>
        <w:numPr>
          <w:ilvl w:val="1"/>
          <w:numId w:val="1"/>
        </w:numPr>
        <w:ind w:left="1440" w:hanging="360"/>
        <w:rPr>
          <w:u w:val="none"/>
        </w:rPr>
      </w:pPr>
      <w:r w:rsidDel="00000000" w:rsidR="00000000" w:rsidRPr="00000000">
        <w:rPr>
          <w:rtl w:val="0"/>
        </w:rPr>
        <w:t xml:space="preserve">Training:gossioCob</w:t>
      </w:r>
    </w:p>
    <w:p w:rsidR="00000000" w:rsidDel="00000000" w:rsidP="00000000" w:rsidRDefault="00000000" w:rsidRPr="00000000" w14:paraId="0000007E">
      <w:pPr>
        <w:numPr>
          <w:ilvl w:val="1"/>
          <w:numId w:val="1"/>
        </w:numPr>
        <w:ind w:left="1440" w:hanging="360"/>
        <w:rPr>
          <w:u w:val="none"/>
        </w:rPr>
      </w:pPr>
      <w:r w:rsidDel="00000000" w:rsidR="00000000" w:rsidRPr="00000000">
        <w:rPr>
          <w:rtl w:val="0"/>
        </w:rPr>
        <w:t xml:space="preserve">Testing:isot_social_part</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Preprocessing involved several steps:</w:t>
      </w:r>
    </w:p>
    <w:p w:rsidR="00000000" w:rsidDel="00000000" w:rsidP="00000000" w:rsidRDefault="00000000" w:rsidRPr="00000000" w14:paraId="00000081">
      <w:pPr>
        <w:numPr>
          <w:ilvl w:val="0"/>
          <w:numId w:val="3"/>
        </w:numPr>
        <w:ind w:left="720" w:hanging="360"/>
      </w:pPr>
      <w:r w:rsidDel="00000000" w:rsidR="00000000" w:rsidRPr="00000000">
        <w:rPr>
          <w:rtl w:val="0"/>
        </w:rPr>
        <w:t xml:space="preserve">Text Cleaning Removing HTML tags, special characters, and redundant whitespace</w:t>
      </w:r>
    </w:p>
    <w:p w:rsidR="00000000" w:rsidDel="00000000" w:rsidP="00000000" w:rsidRDefault="00000000" w:rsidRPr="00000000" w14:paraId="00000082">
      <w:pPr>
        <w:numPr>
          <w:ilvl w:val="0"/>
          <w:numId w:val="3"/>
        </w:numPr>
        <w:ind w:left="720" w:hanging="360"/>
      </w:pPr>
      <w:r w:rsidDel="00000000" w:rsidR="00000000" w:rsidRPr="00000000">
        <w:rPr>
          <w:rtl w:val="0"/>
        </w:rPr>
        <w:t xml:space="preserve">Tokenization and converting text into tokens using BERT tokenizer.</w:t>
      </w:r>
    </w:p>
    <w:p w:rsidR="00000000" w:rsidDel="00000000" w:rsidP="00000000" w:rsidRDefault="00000000" w:rsidRPr="00000000" w14:paraId="00000083">
      <w:pPr>
        <w:numPr>
          <w:ilvl w:val="0"/>
          <w:numId w:val="3"/>
        </w:numPr>
        <w:ind w:left="720" w:hanging="360"/>
        <w:rPr>
          <w:u w:val="none"/>
        </w:rPr>
      </w:pPr>
      <w:r w:rsidDel="00000000" w:rsidR="00000000" w:rsidRPr="00000000">
        <w:rPr>
          <w:rtl w:val="0"/>
        </w:rPr>
        <w:t xml:space="preserve">Transforming the dataset so that the label column is binary with 0 and 1 labels representing not fake or fake news.</w:t>
      </w:r>
    </w:p>
    <w:p w:rsidR="00000000" w:rsidDel="00000000" w:rsidP="00000000" w:rsidRDefault="00000000" w:rsidRPr="00000000" w14:paraId="00000084">
      <w:pPr>
        <w:numPr>
          <w:ilvl w:val="0"/>
          <w:numId w:val="3"/>
        </w:numPr>
        <w:ind w:left="720" w:hanging="360"/>
        <w:rPr>
          <w:u w:val="none"/>
        </w:rPr>
      </w:pPr>
      <w:r w:rsidDel="00000000" w:rsidR="00000000" w:rsidRPr="00000000">
        <w:rPr>
          <w:rtl w:val="0"/>
        </w:rPr>
        <w:t xml:space="preserve">Transforming data columns so that there is a centralised text column representing model input text.</w:t>
      </w:r>
    </w:p>
    <w:p w:rsidR="00000000" w:rsidDel="00000000" w:rsidP="00000000" w:rsidRDefault="00000000" w:rsidRPr="00000000" w14:paraId="00000085">
      <w:pPr>
        <w:pStyle w:val="Heading3"/>
        <w:rPr/>
      </w:pPr>
      <w:bookmarkStart w:colFirst="0" w:colLast="0" w:name="_hf5ux8cyrp4" w:id="20"/>
      <w:bookmarkEnd w:id="20"/>
      <w:r w:rsidDel="00000000" w:rsidR="00000000" w:rsidRPr="00000000">
        <w:rPr>
          <w:rtl w:val="0"/>
        </w:rPr>
        <w:t xml:space="preserve">Data Testing</w:t>
      </w:r>
    </w:p>
    <w:p w:rsidR="00000000" w:rsidDel="00000000" w:rsidP="00000000" w:rsidRDefault="00000000" w:rsidRPr="00000000" w14:paraId="00000086">
      <w:pPr>
        <w:rPr/>
      </w:pPr>
      <w:r w:rsidDel="00000000" w:rsidR="00000000" w:rsidRPr="00000000">
        <w:rPr>
          <w:rtl w:val="0"/>
        </w:rPr>
        <w:t xml:space="preserve">The data was split into training and validation sets with a 90-10 ratio. This split provided good enough data to train while at the same time maintaining validation sets for evaluation. Additionally, cross-validation was tested with a 5 fold approach in order to ensure robustness across different data.</w:t>
      </w:r>
    </w:p>
    <w:p w:rsidR="00000000" w:rsidDel="00000000" w:rsidP="00000000" w:rsidRDefault="00000000" w:rsidRPr="00000000" w14:paraId="00000087">
      <w:pPr>
        <w:pStyle w:val="Heading3"/>
        <w:rPr/>
      </w:pPr>
      <w:bookmarkStart w:colFirst="0" w:colLast="0" w:name="_d6289iui6po6" w:id="21"/>
      <w:bookmarkEnd w:id="21"/>
      <w:r w:rsidDel="00000000" w:rsidR="00000000" w:rsidRPr="00000000">
        <w:rPr>
          <w:rtl w:val="0"/>
        </w:rPr>
        <w:t xml:space="preserve">Hyperparameters and Training Configuration</w:t>
      </w:r>
    </w:p>
    <w:p w:rsidR="00000000" w:rsidDel="00000000" w:rsidP="00000000" w:rsidRDefault="00000000" w:rsidRPr="00000000" w14:paraId="00000088">
      <w:pPr>
        <w:rPr/>
      </w:pPr>
      <w:r w:rsidDel="00000000" w:rsidR="00000000" w:rsidRPr="00000000">
        <w:rPr>
          <w:rtl w:val="0"/>
        </w:rPr>
        <w:t xml:space="preserve">Hyperparameters were selected based on the default values and iterative tuning. Figure 5 shows the key hyperparameters for the domain classification and fake news detection models:</w:t>
      </w:r>
    </w:p>
    <w:p w:rsidR="00000000" w:rsidDel="00000000" w:rsidP="00000000" w:rsidRDefault="00000000" w:rsidRPr="00000000" w14:paraId="00000089">
      <w:pPr>
        <w:jc w:val="center"/>
        <w:rPr/>
      </w:pPr>
      <w:r w:rsidDel="00000000" w:rsidR="00000000" w:rsidRPr="00000000">
        <w:rPr>
          <w:rtl w:val="0"/>
        </w:rPr>
      </w:r>
    </w:p>
    <w:tbl>
      <w:tblPr>
        <w:tblStyle w:val="Table3"/>
        <w:tblW w:w="47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5"/>
        <w:gridCol w:w="2235"/>
        <w:tblGridChange w:id="0">
          <w:tblGrid>
            <w:gridCol w:w="2535"/>
            <w:gridCol w:w="2235"/>
          </w:tblGrid>
        </w:tblGridChange>
      </w:tblGrid>
      <w:tr>
        <w:trPr>
          <w:cantSplit w:val="0"/>
          <w:trHeight w:val="315" w:hRule="atLeast"/>
          <w:tblHeader w:val="0"/>
        </w:trPr>
        <w:tc>
          <w:tcPr>
            <w:tcBorders>
              <w:top w:color="000000" w:space="0" w:sz="3" w:val="single"/>
              <w:left w:color="000000" w:space="0" w:sz="3" w:val="single"/>
              <w:bottom w:color="000000" w:space="0" w:sz="3" w:val="single"/>
              <w:right w:color="000000" w:space="0" w:sz="3" w:val="single"/>
            </w:tcBorders>
            <w:shd w:fill="b0b3b2" w:val="clear"/>
            <w:tcMar>
              <w:top w:w="60.0" w:type="dxa"/>
              <w:left w:w="60.0" w:type="dxa"/>
              <w:bottom w:w="60.0" w:type="dxa"/>
              <w:right w:w="60.0" w:type="dxa"/>
            </w:tcMar>
            <w:vAlign w:val="top"/>
          </w:tcPr>
          <w:p w:rsidR="00000000" w:rsidDel="00000000" w:rsidP="00000000" w:rsidRDefault="00000000" w:rsidRPr="00000000" w14:paraId="0000008A">
            <w:pPr>
              <w:jc w:val="center"/>
              <w:rPr>
                <w:b w:val="1"/>
                <w:sz w:val="15"/>
                <w:szCs w:val="15"/>
              </w:rPr>
            </w:pPr>
            <w:r w:rsidDel="00000000" w:rsidR="00000000" w:rsidRPr="00000000">
              <w:rPr>
                <w:b w:val="1"/>
                <w:sz w:val="15"/>
                <w:szCs w:val="15"/>
                <w:rtl w:val="0"/>
              </w:rPr>
              <w:t xml:space="preserve">Hyperparameter</w:t>
            </w:r>
          </w:p>
        </w:tc>
        <w:tc>
          <w:tcPr>
            <w:tcBorders>
              <w:top w:color="000000" w:space="0" w:sz="3" w:val="single"/>
              <w:left w:color="000000" w:space="0" w:sz="3" w:val="single"/>
              <w:bottom w:color="000000" w:space="0" w:sz="3" w:val="single"/>
              <w:right w:color="000000" w:space="0" w:sz="3" w:val="single"/>
            </w:tcBorders>
            <w:shd w:fill="b0b3b2" w:val="clear"/>
            <w:tcMar>
              <w:top w:w="60.0" w:type="dxa"/>
              <w:left w:w="60.0" w:type="dxa"/>
              <w:bottom w:w="60.0" w:type="dxa"/>
              <w:right w:w="60.0" w:type="dxa"/>
            </w:tcMar>
            <w:vAlign w:val="top"/>
          </w:tcPr>
          <w:p w:rsidR="00000000" w:rsidDel="00000000" w:rsidP="00000000" w:rsidRDefault="00000000" w:rsidRPr="00000000" w14:paraId="0000008B">
            <w:pPr>
              <w:jc w:val="center"/>
              <w:rPr>
                <w:b w:val="1"/>
                <w:sz w:val="15"/>
                <w:szCs w:val="15"/>
              </w:rPr>
            </w:pPr>
            <w:r w:rsidDel="00000000" w:rsidR="00000000" w:rsidRPr="00000000">
              <w:rPr>
                <w:b w:val="1"/>
                <w:sz w:val="15"/>
                <w:szCs w:val="15"/>
                <w:rtl w:val="0"/>
              </w:rPr>
              <w:t xml:space="preserve">Default Value</w:t>
            </w:r>
          </w:p>
        </w:tc>
      </w:tr>
      <w:tr>
        <w:trPr>
          <w:cantSplit w:val="0"/>
          <w:trHeight w:val="315" w:hRule="atLeast"/>
          <w:tblHeader w:val="0"/>
        </w:trPr>
        <w:tc>
          <w:tcPr>
            <w:tcBorders>
              <w:top w:color="000000" w:space="0" w:sz="3" w:val="single"/>
              <w:left w:color="000000" w:space="0" w:sz="3" w:val="single"/>
              <w:bottom w:color="000000" w:space="0" w:sz="3" w:val="single"/>
              <w:right w:color="000000" w:space="0" w:sz="3" w:val="single"/>
            </w:tcBorders>
            <w:shd w:fill="d4d4d4" w:val="clear"/>
            <w:tcMar>
              <w:top w:w="60.0" w:type="dxa"/>
              <w:left w:w="60.0" w:type="dxa"/>
              <w:bottom w:w="60.0" w:type="dxa"/>
              <w:right w:w="60.0" w:type="dxa"/>
            </w:tcMar>
            <w:vAlign w:val="top"/>
          </w:tcPr>
          <w:p w:rsidR="00000000" w:rsidDel="00000000" w:rsidP="00000000" w:rsidRDefault="00000000" w:rsidRPr="00000000" w14:paraId="0000008C">
            <w:pPr>
              <w:jc w:val="center"/>
              <w:rPr>
                <w:b w:val="1"/>
                <w:sz w:val="15"/>
                <w:szCs w:val="15"/>
              </w:rPr>
            </w:pPr>
            <w:r w:rsidDel="00000000" w:rsidR="00000000" w:rsidRPr="00000000">
              <w:rPr>
                <w:b w:val="1"/>
                <w:sz w:val="15"/>
                <w:szCs w:val="15"/>
                <w:rtl w:val="0"/>
              </w:rPr>
              <w:t xml:space="preserve">Learning Rate</w:t>
            </w:r>
          </w:p>
        </w:tc>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08D">
            <w:pPr>
              <w:jc w:val="center"/>
              <w:rPr>
                <w:sz w:val="15"/>
                <w:szCs w:val="15"/>
              </w:rPr>
            </w:pPr>
            <w:r w:rsidDel="00000000" w:rsidR="00000000" w:rsidRPr="00000000">
              <w:rPr>
                <w:sz w:val="15"/>
                <w:szCs w:val="15"/>
                <w:rtl w:val="0"/>
              </w:rPr>
              <w:t xml:space="preserve">5E-05</w:t>
            </w:r>
          </w:p>
        </w:tc>
      </w:tr>
      <w:tr>
        <w:trPr>
          <w:cantSplit w:val="0"/>
          <w:trHeight w:val="315" w:hRule="atLeast"/>
          <w:tblHeader w:val="0"/>
        </w:trPr>
        <w:tc>
          <w:tcPr>
            <w:tcBorders>
              <w:top w:color="000000" w:space="0" w:sz="3" w:val="single"/>
              <w:left w:color="000000" w:space="0" w:sz="3" w:val="single"/>
              <w:bottom w:color="000000" w:space="0" w:sz="3" w:val="single"/>
              <w:right w:color="000000" w:space="0" w:sz="3" w:val="single"/>
            </w:tcBorders>
            <w:shd w:fill="d4d4d4" w:val="clear"/>
            <w:tcMar>
              <w:top w:w="60.0" w:type="dxa"/>
              <w:left w:w="60.0" w:type="dxa"/>
              <w:bottom w:w="60.0" w:type="dxa"/>
              <w:right w:w="60.0" w:type="dxa"/>
            </w:tcMar>
            <w:vAlign w:val="top"/>
          </w:tcPr>
          <w:p w:rsidR="00000000" w:rsidDel="00000000" w:rsidP="00000000" w:rsidRDefault="00000000" w:rsidRPr="00000000" w14:paraId="0000008E">
            <w:pPr>
              <w:jc w:val="center"/>
              <w:rPr>
                <w:b w:val="1"/>
                <w:sz w:val="15"/>
                <w:szCs w:val="15"/>
              </w:rPr>
            </w:pPr>
            <w:r w:rsidDel="00000000" w:rsidR="00000000" w:rsidRPr="00000000">
              <w:rPr>
                <w:b w:val="1"/>
                <w:sz w:val="15"/>
                <w:szCs w:val="15"/>
                <w:rtl w:val="0"/>
              </w:rPr>
              <w:t xml:space="preserve">Batch Size</w:t>
            </w:r>
          </w:p>
        </w:tc>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08F">
            <w:pPr>
              <w:jc w:val="center"/>
              <w:rPr>
                <w:sz w:val="15"/>
                <w:szCs w:val="15"/>
              </w:rPr>
            </w:pPr>
            <w:r w:rsidDel="00000000" w:rsidR="00000000" w:rsidRPr="00000000">
              <w:rPr>
                <w:sz w:val="15"/>
                <w:szCs w:val="15"/>
                <w:rtl w:val="0"/>
              </w:rPr>
              <w:t xml:space="preserve">16</w:t>
            </w:r>
          </w:p>
        </w:tc>
      </w:tr>
      <w:tr>
        <w:trPr>
          <w:cantSplit w:val="0"/>
          <w:trHeight w:val="315" w:hRule="atLeast"/>
          <w:tblHeader w:val="0"/>
        </w:trPr>
        <w:tc>
          <w:tcPr>
            <w:tcBorders>
              <w:top w:color="000000" w:space="0" w:sz="3" w:val="single"/>
              <w:left w:color="000000" w:space="0" w:sz="3" w:val="single"/>
              <w:bottom w:color="000000" w:space="0" w:sz="3" w:val="single"/>
              <w:right w:color="000000" w:space="0" w:sz="3" w:val="single"/>
            </w:tcBorders>
            <w:shd w:fill="d4d4d4" w:val="clear"/>
            <w:tcMar>
              <w:top w:w="60.0" w:type="dxa"/>
              <w:left w:w="60.0" w:type="dxa"/>
              <w:bottom w:w="60.0" w:type="dxa"/>
              <w:right w:w="60.0" w:type="dxa"/>
            </w:tcMar>
            <w:vAlign w:val="top"/>
          </w:tcPr>
          <w:p w:rsidR="00000000" w:rsidDel="00000000" w:rsidP="00000000" w:rsidRDefault="00000000" w:rsidRPr="00000000" w14:paraId="00000090">
            <w:pPr>
              <w:jc w:val="center"/>
              <w:rPr>
                <w:b w:val="1"/>
                <w:sz w:val="15"/>
                <w:szCs w:val="15"/>
              </w:rPr>
            </w:pPr>
            <w:r w:rsidDel="00000000" w:rsidR="00000000" w:rsidRPr="00000000">
              <w:rPr>
                <w:b w:val="1"/>
                <w:sz w:val="15"/>
                <w:szCs w:val="15"/>
                <w:rtl w:val="0"/>
              </w:rPr>
              <w:t xml:space="preserve">Weight Decay</w:t>
            </w:r>
          </w:p>
        </w:tc>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091">
            <w:pPr>
              <w:jc w:val="center"/>
              <w:rPr>
                <w:sz w:val="15"/>
                <w:szCs w:val="15"/>
              </w:rPr>
            </w:pPr>
            <w:r w:rsidDel="00000000" w:rsidR="00000000" w:rsidRPr="00000000">
              <w:rPr>
                <w:sz w:val="15"/>
                <w:szCs w:val="15"/>
                <w:rtl w:val="0"/>
              </w:rPr>
              <w:t xml:space="preserve">0.01</w:t>
            </w:r>
          </w:p>
        </w:tc>
      </w:tr>
      <w:tr>
        <w:trPr>
          <w:cantSplit w:val="0"/>
          <w:trHeight w:val="315" w:hRule="atLeast"/>
          <w:tblHeader w:val="0"/>
        </w:trPr>
        <w:tc>
          <w:tcPr>
            <w:tcBorders>
              <w:top w:color="000000" w:space="0" w:sz="3" w:val="single"/>
              <w:left w:color="000000" w:space="0" w:sz="3" w:val="single"/>
              <w:bottom w:color="000000" w:space="0" w:sz="3" w:val="single"/>
              <w:right w:color="000000" w:space="0" w:sz="3" w:val="single"/>
            </w:tcBorders>
            <w:shd w:fill="d4d4d4" w:val="clear"/>
            <w:tcMar>
              <w:top w:w="60.0" w:type="dxa"/>
              <w:left w:w="60.0" w:type="dxa"/>
              <w:bottom w:w="60.0" w:type="dxa"/>
              <w:right w:w="60.0" w:type="dxa"/>
            </w:tcMar>
            <w:vAlign w:val="top"/>
          </w:tcPr>
          <w:p w:rsidR="00000000" w:rsidDel="00000000" w:rsidP="00000000" w:rsidRDefault="00000000" w:rsidRPr="00000000" w14:paraId="00000092">
            <w:pPr>
              <w:jc w:val="center"/>
              <w:rPr>
                <w:b w:val="1"/>
                <w:sz w:val="15"/>
                <w:szCs w:val="15"/>
              </w:rPr>
            </w:pPr>
            <w:r w:rsidDel="00000000" w:rsidR="00000000" w:rsidRPr="00000000">
              <w:rPr>
                <w:b w:val="1"/>
                <w:sz w:val="15"/>
                <w:szCs w:val="15"/>
                <w:rtl w:val="0"/>
              </w:rPr>
              <w:t xml:space="preserve">Warmup Steps</w:t>
            </w:r>
          </w:p>
        </w:tc>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093">
            <w:pPr>
              <w:jc w:val="center"/>
              <w:rPr>
                <w:sz w:val="15"/>
                <w:szCs w:val="15"/>
              </w:rPr>
            </w:pPr>
            <w:r w:rsidDel="00000000" w:rsidR="00000000" w:rsidRPr="00000000">
              <w:rPr>
                <w:sz w:val="15"/>
                <w:szCs w:val="15"/>
                <w:rtl w:val="0"/>
              </w:rPr>
              <w:t xml:space="preserve">500</w:t>
            </w:r>
          </w:p>
        </w:tc>
      </w:tr>
      <w:tr>
        <w:trPr>
          <w:cantSplit w:val="0"/>
          <w:trHeight w:val="330" w:hRule="atLeast"/>
          <w:tblHeader w:val="0"/>
        </w:trPr>
        <w:tc>
          <w:tcPr>
            <w:tcBorders>
              <w:top w:color="000000" w:space="0" w:sz="3" w:val="single"/>
              <w:left w:color="000000" w:space="0" w:sz="3" w:val="single"/>
              <w:bottom w:color="000000" w:space="0" w:sz="3" w:val="single"/>
              <w:right w:color="000000" w:space="0" w:sz="3" w:val="single"/>
            </w:tcBorders>
            <w:shd w:fill="d4d4d4" w:val="clear"/>
            <w:tcMar>
              <w:top w:w="60.0" w:type="dxa"/>
              <w:left w:w="60.0" w:type="dxa"/>
              <w:bottom w:w="60.0" w:type="dxa"/>
              <w:right w:w="60.0" w:type="dxa"/>
            </w:tcMar>
            <w:vAlign w:val="top"/>
          </w:tcPr>
          <w:p w:rsidR="00000000" w:rsidDel="00000000" w:rsidP="00000000" w:rsidRDefault="00000000" w:rsidRPr="00000000" w14:paraId="00000094">
            <w:pPr>
              <w:jc w:val="center"/>
              <w:rPr>
                <w:b w:val="1"/>
                <w:sz w:val="15"/>
                <w:szCs w:val="15"/>
              </w:rPr>
            </w:pPr>
            <w:r w:rsidDel="00000000" w:rsidR="00000000" w:rsidRPr="00000000">
              <w:rPr>
                <w:b w:val="1"/>
                <w:sz w:val="15"/>
                <w:szCs w:val="15"/>
                <w:rtl w:val="0"/>
              </w:rPr>
              <w:t xml:space="preserve">Gradient Clipping</w:t>
            </w:r>
          </w:p>
        </w:tc>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095">
            <w:pPr>
              <w:jc w:val="center"/>
              <w:rPr>
                <w:sz w:val="15"/>
                <w:szCs w:val="15"/>
              </w:rPr>
            </w:pPr>
            <w:r w:rsidDel="00000000" w:rsidR="00000000" w:rsidRPr="00000000">
              <w:rPr>
                <w:sz w:val="15"/>
                <w:szCs w:val="15"/>
                <w:rtl w:val="0"/>
              </w:rPr>
              <w:t xml:space="preserve">1.0</w:t>
            </w:r>
          </w:p>
        </w:tc>
      </w:tr>
    </w:tbl>
    <w:p w:rsidR="00000000" w:rsidDel="00000000" w:rsidP="00000000" w:rsidRDefault="00000000" w:rsidRPr="00000000" w14:paraId="00000096">
      <w:pPr>
        <w:jc w:val="cente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                Figure 5. Hyperparameters</w:t>
      </w:r>
    </w:p>
    <w:p w:rsidR="00000000" w:rsidDel="00000000" w:rsidP="00000000" w:rsidRDefault="00000000" w:rsidRPr="00000000" w14:paraId="00000098">
      <w:pPr>
        <w:jc w:val="cente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Training was conducted on Google Collab with the following specifications:</w:t>
      </w:r>
    </w:p>
    <w:p w:rsidR="00000000" w:rsidDel="00000000" w:rsidP="00000000" w:rsidRDefault="00000000" w:rsidRPr="00000000" w14:paraId="0000009A">
      <w:pPr>
        <w:numPr>
          <w:ilvl w:val="0"/>
          <w:numId w:val="2"/>
        </w:numPr>
        <w:ind w:left="720" w:hanging="360"/>
        <w:rPr>
          <w:u w:val="none"/>
        </w:rPr>
      </w:pPr>
      <w:r w:rsidDel="00000000" w:rsidR="00000000" w:rsidRPr="00000000">
        <w:rPr>
          <w:rtl w:val="0"/>
        </w:rPr>
        <w:t xml:space="preserve">Processor: Intel(R) Xeon(R) CPU, 2.20GHz</w:t>
      </w:r>
    </w:p>
    <w:p w:rsidR="00000000" w:rsidDel="00000000" w:rsidP="00000000" w:rsidRDefault="00000000" w:rsidRPr="00000000" w14:paraId="0000009B">
      <w:pPr>
        <w:numPr>
          <w:ilvl w:val="0"/>
          <w:numId w:val="2"/>
        </w:numPr>
        <w:ind w:left="720" w:hanging="360"/>
        <w:rPr>
          <w:u w:val="none"/>
        </w:rPr>
      </w:pPr>
      <w:r w:rsidDel="00000000" w:rsidR="00000000" w:rsidRPr="00000000">
        <w:rPr>
          <w:rtl w:val="0"/>
        </w:rPr>
        <w:t xml:space="preserve">GPU: NVIDIA GeForce Tesla T4</w:t>
      </w:r>
    </w:p>
    <w:p w:rsidR="00000000" w:rsidDel="00000000" w:rsidP="00000000" w:rsidRDefault="00000000" w:rsidRPr="00000000" w14:paraId="0000009C">
      <w:pPr>
        <w:numPr>
          <w:ilvl w:val="0"/>
          <w:numId w:val="2"/>
        </w:numPr>
        <w:ind w:left="720" w:hanging="360"/>
        <w:rPr>
          <w:u w:val="none"/>
        </w:rPr>
      </w:pPr>
      <w:r w:rsidDel="00000000" w:rsidR="00000000" w:rsidRPr="00000000">
        <w:rPr>
          <w:rtl w:val="0"/>
        </w:rPr>
        <w:t xml:space="preserve">RAM: 15 GB</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The system used Python 3.8, TensorFlow, and PyTorch. The trainer used to train the models was the default Trainer module from the Transformers library in Python. </w:t>
      </w:r>
    </w:p>
    <w:p w:rsidR="00000000" w:rsidDel="00000000" w:rsidP="00000000" w:rsidRDefault="00000000" w:rsidRPr="00000000" w14:paraId="0000009F">
      <w:pPr>
        <w:pStyle w:val="Heading3"/>
        <w:rPr/>
      </w:pPr>
      <w:bookmarkStart w:colFirst="0" w:colLast="0" w:name="_41xuq5w1rn7a" w:id="22"/>
      <w:bookmarkEnd w:id="22"/>
      <w:r w:rsidDel="00000000" w:rsidR="00000000" w:rsidRPr="00000000">
        <w:rPr>
          <w:rtl w:val="0"/>
        </w:rPr>
        <w:t xml:space="preserve">Layer Freezing and Its Effect</w:t>
      </w:r>
    </w:p>
    <w:p w:rsidR="00000000" w:rsidDel="00000000" w:rsidP="00000000" w:rsidRDefault="00000000" w:rsidRPr="00000000" w14:paraId="000000A0">
      <w:pPr>
        <w:rPr/>
      </w:pPr>
      <w:r w:rsidDel="00000000" w:rsidR="00000000" w:rsidRPr="00000000">
        <w:rPr>
          <w:rtl w:val="0"/>
        </w:rPr>
        <w:t xml:space="preserve">Layer freezing was implemented in specific domain models to determine and come to a conclusion on its impact on performance. Two layers were frozen in models for crime, health, and politics. Varied results were observed for this. Freezing layers led to higher precision but lower recall in crime. However, it caused decreased performance in politics thereby showing the need for adaptable models in more complex domains. The way layers were frozen involved locking transformer layers during training to prevent weight updates.</w:t>
      </w:r>
    </w:p>
    <w:p w:rsidR="00000000" w:rsidDel="00000000" w:rsidP="00000000" w:rsidRDefault="00000000" w:rsidRPr="00000000" w14:paraId="000000A1">
      <w:pPr>
        <w:pStyle w:val="Heading1"/>
        <w:rPr/>
      </w:pPr>
      <w:bookmarkStart w:colFirst="0" w:colLast="0" w:name="_vgxc6k19dju5" w:id="23"/>
      <w:bookmarkEnd w:id="23"/>
      <w:r w:rsidDel="00000000" w:rsidR="00000000" w:rsidRPr="00000000">
        <w:rPr>
          <w:rtl w:val="0"/>
        </w:rPr>
        <w:t xml:space="preserve">Results and discussion</w:t>
      </w:r>
    </w:p>
    <w:p w:rsidR="00000000" w:rsidDel="00000000" w:rsidP="00000000" w:rsidRDefault="00000000" w:rsidRPr="00000000" w14:paraId="000000A2">
      <w:pPr>
        <w:rPr/>
      </w:pPr>
      <w:r w:rsidDel="00000000" w:rsidR="00000000" w:rsidRPr="00000000">
        <w:rPr>
          <w:rtl w:val="0"/>
        </w:rPr>
        <w:t xml:space="preserve">Here is a summary of the results for freezing vs not freezing model layers for domain specific models:</w:t>
      </w:r>
    </w:p>
    <w:p w:rsidR="00000000" w:rsidDel="00000000" w:rsidP="00000000" w:rsidRDefault="00000000" w:rsidRPr="00000000" w14:paraId="000000A3">
      <w:pPr>
        <w:jc w:val="center"/>
        <w:rPr/>
      </w:pPr>
      <w:r w:rsidDel="00000000" w:rsidR="00000000" w:rsidRPr="00000000">
        <w:rPr/>
        <w:drawing>
          <wp:inline distB="114300" distT="114300" distL="114300" distR="114300">
            <wp:extent cx="5731200" cy="6045200"/>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center"/>
        <w:rPr/>
      </w:pPr>
      <w:r w:rsidDel="00000000" w:rsidR="00000000" w:rsidRPr="00000000">
        <w:rPr>
          <w:rtl w:val="0"/>
        </w:rPr>
        <w:t xml:space="preserve">Figure 6.</w:t>
      </w:r>
    </w:p>
    <w:p w:rsidR="00000000" w:rsidDel="00000000" w:rsidP="00000000" w:rsidRDefault="00000000" w:rsidRPr="00000000" w14:paraId="000000A5">
      <w:pPr>
        <w:jc w:val="center"/>
        <w:rPr/>
      </w:pPr>
      <w:r w:rsidDel="00000000" w:rsidR="00000000" w:rsidRPr="00000000">
        <w:rPr>
          <w:rtl w:val="0"/>
        </w:rPr>
        <w:t xml:space="preserve">Average Performance Metrics Across Domains</w:t>
      </w:r>
    </w:p>
    <w:p w:rsidR="00000000" w:rsidDel="00000000" w:rsidP="00000000" w:rsidRDefault="00000000" w:rsidRPr="00000000" w14:paraId="000000A6">
      <w:pPr>
        <w:jc w:val="center"/>
        <w:rPr/>
      </w:pPr>
      <w:r w:rsidDel="00000000" w:rsidR="00000000" w:rsidRPr="00000000">
        <w:rPr/>
        <w:drawing>
          <wp:inline distB="114300" distT="114300" distL="114300" distR="114300">
            <wp:extent cx="4040025" cy="8142755"/>
            <wp:effectExtent b="0" l="0" r="0" t="0"/>
            <wp:docPr id="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040025" cy="814275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center"/>
        <w:rPr/>
      </w:pPr>
      <w:r w:rsidDel="00000000" w:rsidR="00000000" w:rsidRPr="00000000">
        <w:rPr>
          <w:rtl w:val="0"/>
        </w:rPr>
        <w:t xml:space="preserve">Figure 7. </w:t>
      </w:r>
    </w:p>
    <w:p w:rsidR="00000000" w:rsidDel="00000000" w:rsidP="00000000" w:rsidRDefault="00000000" w:rsidRPr="00000000" w14:paraId="000000A8">
      <w:pPr>
        <w:jc w:val="center"/>
        <w:rPr/>
      </w:pPr>
      <w:r w:rsidDel="00000000" w:rsidR="00000000" w:rsidRPr="00000000">
        <w:rPr>
          <w:rtl w:val="0"/>
        </w:rPr>
        <w:t xml:space="preserve">Precision, Recall, F1-Score, Accuracy, G-Mean Metrics Per Domain Frozen vs Unfrozen</w:t>
      </w:r>
    </w:p>
    <w:p w:rsidR="00000000" w:rsidDel="00000000" w:rsidP="00000000" w:rsidRDefault="00000000" w:rsidRPr="00000000" w14:paraId="000000A9">
      <w:pPr>
        <w:jc w:val="left"/>
        <w:rPr/>
      </w:pPr>
      <w:r w:rsidDel="00000000" w:rsidR="00000000" w:rsidRPr="00000000">
        <w:rPr>
          <w:rtl w:val="0"/>
        </w:rPr>
      </w:r>
    </w:p>
    <w:p w:rsidR="00000000" w:rsidDel="00000000" w:rsidP="00000000" w:rsidRDefault="00000000" w:rsidRPr="00000000" w14:paraId="000000AA">
      <w:pPr>
        <w:pStyle w:val="Heading3"/>
        <w:rPr/>
      </w:pPr>
      <w:bookmarkStart w:colFirst="0" w:colLast="0" w:name="_h53sj9e49589" w:id="24"/>
      <w:bookmarkEnd w:id="24"/>
      <w:r w:rsidDel="00000000" w:rsidR="00000000" w:rsidRPr="00000000">
        <w:rPr>
          <w:rtl w:val="0"/>
        </w:rPr>
        <w:t xml:space="preserve">Scenario 1:Crime Domain with Frozen Layers Vs Unfrozen Layers</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114300" distT="114300" distL="114300" distR="114300">
            <wp:extent cx="5731200" cy="29210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In the Crime, frozen layers show high precision but low recall which suggests that a conservative model with less false positives but more false negatives. This is probably due to the structured nature of crime related content which allows precise classification but limits the flexibility for the actual model. In contrast, the unfrozen model exhibits a better balance between precision and recall which indicates increased adaptability and lesser rate of false negatives thereby contributing to better recall.</w:t>
      </w:r>
    </w:p>
    <w:p w:rsidR="00000000" w:rsidDel="00000000" w:rsidP="00000000" w:rsidRDefault="00000000" w:rsidRPr="00000000" w14:paraId="000000AF">
      <w:pPr>
        <w:pStyle w:val="Heading3"/>
        <w:rPr/>
      </w:pPr>
      <w:bookmarkStart w:colFirst="0" w:colLast="0" w:name="_5utd2tn71g8n" w:id="25"/>
      <w:bookmarkEnd w:id="25"/>
      <w:r w:rsidDel="00000000" w:rsidR="00000000" w:rsidRPr="00000000">
        <w:rPr>
          <w:rtl w:val="0"/>
        </w:rPr>
        <w:t xml:space="preserve">Scenario 2:Health Domain with Frozen Layers Vs Unfrozen Layers</w:t>
      </w:r>
    </w:p>
    <w:p w:rsidR="00000000" w:rsidDel="00000000" w:rsidP="00000000" w:rsidRDefault="00000000" w:rsidRPr="00000000" w14:paraId="000000B0">
      <w:pPr>
        <w:rPr/>
      </w:pPr>
      <w:r w:rsidDel="00000000" w:rsidR="00000000" w:rsidRPr="00000000">
        <w:rPr/>
        <w:drawing>
          <wp:inline distB="114300" distT="114300" distL="114300" distR="114300">
            <wp:extent cx="5731200" cy="2921000"/>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In the Health Domain, the frozen layers give high recall but low precision which indicates that it identifies fake news but at the expense of false positives. This could be due to overlapping features in health related articles. When switching to the unfrozen model, it maintains its high recall but with a slight improvement in precision. This could be due to the adaptability of unfrozen layers which helps reduce false positives.</w:t>
      </w:r>
    </w:p>
    <w:p w:rsidR="00000000" w:rsidDel="00000000" w:rsidP="00000000" w:rsidRDefault="00000000" w:rsidRPr="00000000" w14:paraId="000000B2">
      <w:pPr>
        <w:rPr/>
      </w:pPr>
      <w:r w:rsidDel="00000000" w:rsidR="00000000" w:rsidRPr="00000000">
        <w:rPr>
          <w:rtl w:val="0"/>
        </w:rPr>
        <w:t xml:space="preserve">​</w:t>
      </w:r>
    </w:p>
    <w:p w:rsidR="00000000" w:rsidDel="00000000" w:rsidP="00000000" w:rsidRDefault="00000000" w:rsidRPr="00000000" w14:paraId="000000B3">
      <w:pPr>
        <w:pStyle w:val="Heading3"/>
        <w:rPr/>
      </w:pPr>
      <w:bookmarkStart w:colFirst="0" w:colLast="0" w:name="_ocnauvc3y0o5" w:id="26"/>
      <w:bookmarkEnd w:id="26"/>
      <w:r w:rsidDel="00000000" w:rsidR="00000000" w:rsidRPr="00000000">
        <w:rPr>
          <w:rtl w:val="0"/>
        </w:rPr>
        <w:t xml:space="preserve">Scenario 3:Politics Domain with Frozen Layers Vs Unfrozen Layers</w:t>
      </w:r>
    </w:p>
    <w:p w:rsidR="00000000" w:rsidDel="00000000" w:rsidP="00000000" w:rsidRDefault="00000000" w:rsidRPr="00000000" w14:paraId="000000B4">
      <w:pPr>
        <w:rPr/>
      </w:pPr>
      <w:r w:rsidDel="00000000" w:rsidR="00000000" w:rsidRPr="00000000">
        <w:rPr/>
        <w:drawing>
          <wp:inline distB="114300" distT="114300" distL="114300" distR="114300">
            <wp:extent cx="5731200" cy="29210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The Politics Domain with frozen layers indicates high recall but low precision reflecting a more broad classification which is less accurate as a cost. This could be because the complexity of political language requires good flexibility which the frozen model lacks. The unfrozen model shows improved precision thereby indicating a better balance with lesser false positives. This suggests that the adaptability of unfrozen layers is valuable for the complex language of the politics domain.</w:t>
      </w:r>
    </w:p>
    <w:p w:rsidR="00000000" w:rsidDel="00000000" w:rsidP="00000000" w:rsidRDefault="00000000" w:rsidRPr="00000000" w14:paraId="000000B7">
      <w:pPr>
        <w:pStyle w:val="Heading3"/>
        <w:rPr/>
      </w:pPr>
      <w:bookmarkStart w:colFirst="0" w:colLast="0" w:name="_ecxjzpq5qnty" w:id="27"/>
      <w:bookmarkEnd w:id="27"/>
      <w:r w:rsidDel="00000000" w:rsidR="00000000" w:rsidRPr="00000000">
        <w:rPr>
          <w:rtl w:val="0"/>
        </w:rPr>
        <w:t xml:space="preserve">Scenario 4:Science Domain with Frozen Vs Unfrozen Layers</w:t>
      </w:r>
    </w:p>
    <w:p w:rsidR="00000000" w:rsidDel="00000000" w:rsidP="00000000" w:rsidRDefault="00000000" w:rsidRPr="00000000" w14:paraId="000000B8">
      <w:pPr>
        <w:rPr/>
      </w:pPr>
      <w:r w:rsidDel="00000000" w:rsidR="00000000" w:rsidRPr="00000000">
        <w:rPr/>
        <w:drawing>
          <wp:inline distB="114300" distT="114300" distL="114300" distR="114300">
            <wp:extent cx="5731200" cy="2921000"/>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For the Science Domain, the frozen layers result in high precision but less recall. This outcome might stem from the fact that the structured terminology common in a scientific context allows for higher precision but reduces flexibility. The unfrozen model on the other hand achieves better recall while maintaining precision. This indicates a more balanced approach is ideal due to the unique language in science.</w:t>
      </w:r>
    </w:p>
    <w:p w:rsidR="00000000" w:rsidDel="00000000" w:rsidP="00000000" w:rsidRDefault="00000000" w:rsidRPr="00000000" w14:paraId="000000BB">
      <w:pPr>
        <w:pStyle w:val="Heading3"/>
        <w:rPr/>
      </w:pPr>
      <w:bookmarkStart w:colFirst="0" w:colLast="0" w:name="_m5vgjgelw4xg" w:id="28"/>
      <w:bookmarkEnd w:id="28"/>
      <w:r w:rsidDel="00000000" w:rsidR="00000000" w:rsidRPr="00000000">
        <w:rPr>
          <w:rtl w:val="0"/>
        </w:rPr>
        <w:t xml:space="preserve">Scenario 5:Social Media Domain with Frozen Vs Unfrozen Layers</w:t>
      </w:r>
    </w:p>
    <w:p w:rsidR="00000000" w:rsidDel="00000000" w:rsidP="00000000" w:rsidRDefault="00000000" w:rsidRPr="00000000" w14:paraId="000000BC">
      <w:pPr>
        <w:pStyle w:val="Heading3"/>
        <w:rPr/>
      </w:pPr>
      <w:bookmarkStart w:colFirst="0" w:colLast="0" w:name="_yj0ujbkcunym" w:id="29"/>
      <w:bookmarkEnd w:id="29"/>
      <w:r w:rsidDel="00000000" w:rsidR="00000000" w:rsidRPr="00000000">
        <w:rPr>
          <w:rtl w:val="0"/>
        </w:rPr>
        <w:t xml:space="preserve"> </w:t>
      </w:r>
      <w:r w:rsidDel="00000000" w:rsidR="00000000" w:rsidRPr="00000000">
        <w:rPr/>
        <w:drawing>
          <wp:inline distB="114300" distT="114300" distL="114300" distR="114300">
            <wp:extent cx="5441782" cy="2771533"/>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441782" cy="2771533"/>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Lastly, in the Social Media Domain the frozen layers show lower precision and recall suggesting that the model struggles with the dynamic nature of social media language and content. The high language ambiguity, variability, and frequent use of slang in this domain necessitates higher flexibility. Furthermore, the unfrozen model gives a slight improvement in precision and recall which indicates that the flexibility of unfrozen layers helps in addressing this.</w:t>
      </w:r>
    </w:p>
    <w:p w:rsidR="00000000" w:rsidDel="00000000" w:rsidP="00000000" w:rsidRDefault="00000000" w:rsidRPr="00000000" w14:paraId="000000BE">
      <w:pPr>
        <w:pStyle w:val="Heading1"/>
        <w:rPr/>
      </w:pPr>
      <w:bookmarkStart w:colFirst="0" w:colLast="0" w:name="_ig2gysp4z5no" w:id="30"/>
      <w:bookmarkEnd w:id="30"/>
      <w:r w:rsidDel="00000000" w:rsidR="00000000" w:rsidRPr="00000000">
        <w:rPr>
          <w:rtl w:val="0"/>
        </w:rPr>
        <w:t xml:space="preserve">Conclusion and future work</w:t>
      </w:r>
    </w:p>
    <w:p w:rsidR="00000000" w:rsidDel="00000000" w:rsidP="00000000" w:rsidRDefault="00000000" w:rsidRPr="00000000" w14:paraId="000000BF">
      <w:pPr>
        <w:rPr/>
      </w:pPr>
      <w:r w:rsidDel="00000000" w:rsidR="00000000" w:rsidRPr="00000000">
        <w:rPr>
          <w:rtl w:val="0"/>
        </w:rPr>
        <w:t xml:space="preserve">The results revealed that freezing layers and its effects on accuracy vary significantly depending on the domain.</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Freezing layers led to higher precision but lower recall in the crime domain which suggests that a conservative approach could not accurately classify some fake articles. In contrast, the health domain showed minimal impact from freezing probably due to the stability in domain specific language. In politics furthermore, freezing layers reduced performance vastly. This reflects the need for leeway and adaptability due to the intricate and complex nature of political language and communication.</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Using these judgments, freezing layers can be beneficial in some contexts where language patterns are stable. But it may not be ideal in dynamic and quickly changing environments where a flexible solution is more ideal as in the case for politics and social media.</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In terms of future work, the following approaches could be considered:</w:t>
      </w:r>
    </w:p>
    <w:p w:rsidR="00000000" w:rsidDel="00000000" w:rsidP="00000000" w:rsidRDefault="00000000" w:rsidRPr="00000000" w14:paraId="000000C6">
      <w:pPr>
        <w:numPr>
          <w:ilvl w:val="0"/>
          <w:numId w:val="4"/>
        </w:numPr>
        <w:ind w:left="720" w:hanging="360"/>
        <w:rPr>
          <w:u w:val="none"/>
        </w:rPr>
      </w:pPr>
      <w:r w:rsidDel="00000000" w:rsidR="00000000" w:rsidRPr="00000000">
        <w:rPr>
          <w:rtl w:val="0"/>
        </w:rPr>
        <w:t xml:space="preserve">Hybrid Models: Hybrid approaches that combine freezing with normal learning</w:t>
      </w:r>
    </w:p>
    <w:p w:rsidR="00000000" w:rsidDel="00000000" w:rsidP="00000000" w:rsidRDefault="00000000" w:rsidRPr="00000000" w14:paraId="000000C7">
      <w:pPr>
        <w:numPr>
          <w:ilvl w:val="0"/>
          <w:numId w:val="4"/>
        </w:numPr>
        <w:ind w:left="720" w:hanging="360"/>
        <w:rPr>
          <w:u w:val="none"/>
        </w:rPr>
      </w:pPr>
      <w:r w:rsidDel="00000000" w:rsidR="00000000" w:rsidRPr="00000000">
        <w:rPr>
          <w:rtl w:val="0"/>
        </w:rPr>
        <w:t xml:space="preserve">Expanded Datasets: Use larger and more diverse datasets</w:t>
      </w:r>
    </w:p>
    <w:p w:rsidR="00000000" w:rsidDel="00000000" w:rsidP="00000000" w:rsidRDefault="00000000" w:rsidRPr="00000000" w14:paraId="000000C8">
      <w:pPr>
        <w:numPr>
          <w:ilvl w:val="0"/>
          <w:numId w:val="4"/>
        </w:numPr>
        <w:ind w:left="720" w:hanging="360"/>
        <w:rPr>
          <w:u w:val="none"/>
        </w:rPr>
      </w:pPr>
      <w:r w:rsidDel="00000000" w:rsidR="00000000" w:rsidRPr="00000000">
        <w:rPr>
          <w:rtl w:val="0"/>
        </w:rPr>
        <w:t xml:space="preserve">Different Models: Experiment other language models like Llama</w:t>
      </w:r>
    </w:p>
    <w:p w:rsidR="00000000" w:rsidDel="00000000" w:rsidP="00000000" w:rsidRDefault="00000000" w:rsidRPr="00000000" w14:paraId="000000C9">
      <w:pPr>
        <w:pStyle w:val="Heading1"/>
        <w:rPr/>
      </w:pPr>
      <w:bookmarkStart w:colFirst="0" w:colLast="0" w:name="_2h72lrnwz745" w:id="31"/>
      <w:bookmarkEnd w:id="31"/>
      <w:r w:rsidDel="00000000" w:rsidR="00000000" w:rsidRPr="00000000">
        <w:rPr>
          <w:rtl w:val="0"/>
        </w:rPr>
        <w:t xml:space="preserve">References:</w:t>
      </w:r>
    </w:p>
    <w:p w:rsidR="00000000" w:rsidDel="00000000" w:rsidP="00000000" w:rsidRDefault="00000000" w:rsidRPr="00000000" w14:paraId="000000CA">
      <w:pPr>
        <w:rPr/>
      </w:pPr>
      <w:r w:rsidDel="00000000" w:rsidR="00000000" w:rsidRPr="00000000">
        <w:rPr>
          <w:rtl w:val="0"/>
        </w:rPr>
        <w:t xml:space="preserve">Shu, K., Sliva, A., Wang, S., Tang, J., &amp; Liu, H. (2017). Fake News Detection on Social Media: A Data Mining Perspective. ACM SIGKDD Explorations Newsletter, 19(1), 22-36. Retrieved from https://deepai.org/publication/fake-news-detection-on-social-media-a-data-mining-perspective</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Liu, Y., et al. (2019). Fake News Detection via Graph Convolutional Networks. In Proceedings of the ACM Conference on Information and Knowledge Management (CIKM). Retrieved from https://dl.acm.org/doi/10.1145/3357384.3357872</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Wu, L., et al. (2019). Detecting Fake News with Transfer Learning and BERT. In IEEE International Conference on Data Mining (ICDM). Retrieved from https://ieeexplore.ieee.org/document/8970880</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Chen, Y., et al. (2020). Domain Adaptation for Fake News Detection in Health-related Articles. ACM Transactions on Information Systems (TOIS). Retrieved from https://dl.acm.org/doi/10.1145/3423760</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Devlin, J., et al. (2018). BERT: Pre-training of Deep Bidirectional Transformers for Language Understanding. arXiv preprint arXiv:1810.04805. Retrieved from https://arxiv.org/abs/1810.04805</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Meta AI Research Lab (2023). Llama: A New Large Language Model. Meta Research. Retrieved from https://ai.meta.com/llama/</w:t>
      </w:r>
    </w:p>
    <w:sectPr>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9.jpg"/><Relationship Id="rId7" Type="http://schemas.openxmlformats.org/officeDocument/2006/relationships/image" Target="media/image7.jp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