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10209" w14:textId="279F4CED" w:rsidR="00861863" w:rsidRDefault="00861863" w:rsidP="009747DA">
      <w:pPr>
        <w:rPr>
          <w:b/>
          <w:bCs/>
        </w:rPr>
      </w:pPr>
    </w:p>
    <w:p w14:paraId="38913DBE" w14:textId="68FAB1F9" w:rsidR="00861863" w:rsidRPr="00950AA8" w:rsidRDefault="00950AA8" w:rsidP="00950AA8">
      <w:pPr>
        <w:pStyle w:val="Title"/>
        <w:rPr>
          <w:rFonts w:ascii="Times New Roman" w:eastAsia="Times New Roman" w:hAnsi="Times New Roman" w:cs="Times New Roman"/>
          <w:b/>
          <w:sz w:val="70"/>
          <w:szCs w:val="70"/>
        </w:rPr>
      </w:pPr>
      <w:r>
        <w:rPr>
          <w:rFonts w:ascii="Times New Roman" w:eastAsia="Times New Roman" w:hAnsi="Times New Roman" w:cs="Times New Roman"/>
          <w:b/>
          <w:sz w:val="70"/>
          <w:szCs w:val="70"/>
        </w:rPr>
        <w:t xml:space="preserve">                 </w:t>
      </w:r>
      <w:r w:rsidR="00E62CCD">
        <w:rPr>
          <w:rFonts w:ascii="Times New Roman" w:eastAsia="Times New Roman" w:hAnsi="Times New Roman" w:cs="Times New Roman"/>
          <w:b/>
          <w:sz w:val="70"/>
          <w:szCs w:val="70"/>
        </w:rPr>
        <w:t>Activity 2</w:t>
      </w:r>
    </w:p>
    <w:p w14:paraId="36FA665C" w14:textId="77777777" w:rsidR="00861863" w:rsidRDefault="00861863" w:rsidP="00861863"/>
    <w:p w14:paraId="3F35A413" w14:textId="77777777" w:rsidR="00861863" w:rsidRDefault="00861863" w:rsidP="00861863">
      <w:pPr>
        <w:spacing w:after="0"/>
      </w:pPr>
    </w:p>
    <w:p w14:paraId="5A6F64B9" w14:textId="35440216" w:rsidR="00861863" w:rsidRDefault="00861863" w:rsidP="00861863">
      <w:pPr>
        <w:pStyle w:val="Title"/>
        <w:jc w:val="center"/>
        <w:rPr>
          <w:rFonts w:ascii="Times New Roman" w:eastAsia="Times New Roman" w:hAnsi="Times New Roman" w:cs="Times New Roman"/>
          <w:b/>
          <w:sz w:val="70"/>
          <w:szCs w:val="70"/>
        </w:rPr>
      </w:pPr>
      <w:r>
        <w:rPr>
          <w:rFonts w:ascii="Times New Roman" w:eastAsia="Times New Roman" w:hAnsi="Times New Roman" w:cs="Times New Roman"/>
          <w:b/>
        </w:rPr>
        <w:t>Fundamental</w:t>
      </w:r>
      <w:r w:rsidR="00976CF5">
        <w:rPr>
          <w:rFonts w:ascii="Times New Roman" w:eastAsia="Times New Roman" w:hAnsi="Times New Roman" w:cs="Times New Roman"/>
          <w:b/>
        </w:rPr>
        <w:t>s</w:t>
      </w:r>
      <w:r>
        <w:rPr>
          <w:rFonts w:ascii="Times New Roman" w:eastAsia="Times New Roman" w:hAnsi="Times New Roman" w:cs="Times New Roman"/>
          <w:b/>
        </w:rPr>
        <w:t xml:space="preserve"> of </w:t>
      </w:r>
      <w:r w:rsidR="004C7FC4">
        <w:rPr>
          <w:rFonts w:ascii="Times New Roman" w:eastAsia="Times New Roman" w:hAnsi="Times New Roman" w:cs="Times New Roman"/>
          <w:b/>
        </w:rPr>
        <w:t>S</w:t>
      </w:r>
      <w:r>
        <w:rPr>
          <w:rFonts w:ascii="Times New Roman" w:eastAsia="Times New Roman" w:hAnsi="Times New Roman" w:cs="Times New Roman"/>
          <w:b/>
        </w:rPr>
        <w:t xml:space="preserve">oftware </w:t>
      </w:r>
      <w:r w:rsidR="004C7FC4">
        <w:rPr>
          <w:rFonts w:ascii="Times New Roman" w:eastAsia="Times New Roman" w:hAnsi="Times New Roman" w:cs="Times New Roman"/>
          <w:b/>
        </w:rPr>
        <w:t>P</w:t>
      </w:r>
      <w:r>
        <w:rPr>
          <w:rFonts w:ascii="Times New Roman" w:eastAsia="Times New Roman" w:hAnsi="Times New Roman" w:cs="Times New Roman"/>
          <w:b/>
        </w:rPr>
        <w:t xml:space="preserve">roject </w:t>
      </w:r>
      <w:r w:rsidR="004C7FC4">
        <w:rPr>
          <w:rFonts w:ascii="Times New Roman" w:eastAsia="Times New Roman" w:hAnsi="Times New Roman" w:cs="Times New Roman"/>
          <w:b/>
        </w:rPr>
        <w:t>M</w:t>
      </w:r>
      <w:r>
        <w:rPr>
          <w:rFonts w:ascii="Times New Roman" w:eastAsia="Times New Roman" w:hAnsi="Times New Roman" w:cs="Times New Roman"/>
          <w:b/>
        </w:rPr>
        <w:t>anagement</w:t>
      </w:r>
    </w:p>
    <w:p w14:paraId="7E77E638" w14:textId="77777777" w:rsidR="00861863" w:rsidRDefault="00861863" w:rsidP="00861863"/>
    <w:p w14:paraId="58C7EA74" w14:textId="77777777" w:rsidR="00861863" w:rsidRDefault="00861863" w:rsidP="00861863">
      <w:pPr>
        <w:spacing w:after="0"/>
        <w:ind w:left="14"/>
        <w:rPr>
          <w:rFonts w:ascii="Times New Roman" w:eastAsia="Times New Roman" w:hAnsi="Times New Roman" w:cs="Times New Roman"/>
          <w:sz w:val="36"/>
          <w:szCs w:val="36"/>
        </w:rPr>
      </w:pPr>
    </w:p>
    <w:p w14:paraId="087A4494" w14:textId="77777777" w:rsidR="00861863" w:rsidRDefault="00861863" w:rsidP="00861863">
      <w:pPr>
        <w:spacing w:after="0"/>
        <w:ind w:left="14"/>
        <w:rPr>
          <w:rFonts w:ascii="Times New Roman" w:eastAsia="Times New Roman" w:hAnsi="Times New Roman" w:cs="Times New Roman"/>
          <w:sz w:val="36"/>
          <w:szCs w:val="36"/>
        </w:rPr>
      </w:pPr>
    </w:p>
    <w:p w14:paraId="55A58C79" w14:textId="77777777" w:rsidR="00861863" w:rsidRDefault="00861863" w:rsidP="00861863">
      <w:pPr>
        <w:spacing w:after="0"/>
        <w:ind w:left="14"/>
        <w:rPr>
          <w:rFonts w:ascii="Times New Roman" w:eastAsia="Times New Roman" w:hAnsi="Times New Roman" w:cs="Times New Roman"/>
          <w:sz w:val="36"/>
          <w:szCs w:val="36"/>
        </w:rPr>
      </w:pPr>
    </w:p>
    <w:p w14:paraId="4B0AEC53" w14:textId="77777777" w:rsidR="00861863" w:rsidRDefault="00861863" w:rsidP="00861863">
      <w:pPr>
        <w:spacing w:after="0"/>
        <w:ind w:left="14"/>
        <w:rPr>
          <w:rFonts w:ascii="Times New Roman" w:eastAsia="Times New Roman" w:hAnsi="Times New Roman" w:cs="Times New Roman"/>
          <w:sz w:val="36"/>
          <w:szCs w:val="36"/>
        </w:rPr>
      </w:pPr>
    </w:p>
    <w:p w14:paraId="7D191B58" w14:textId="77777777" w:rsidR="00861863" w:rsidRDefault="00861863" w:rsidP="00861863">
      <w:pPr>
        <w:spacing w:after="0"/>
        <w:ind w:left="14"/>
        <w:rPr>
          <w:rFonts w:ascii="Times New Roman" w:eastAsia="Times New Roman" w:hAnsi="Times New Roman" w:cs="Times New Roman"/>
          <w:sz w:val="36"/>
          <w:szCs w:val="36"/>
        </w:rPr>
      </w:pPr>
    </w:p>
    <w:p w14:paraId="473AEE16" w14:textId="77777777" w:rsidR="00861863" w:rsidRDefault="00861863" w:rsidP="00861863">
      <w:pPr>
        <w:spacing w:after="0"/>
        <w:ind w:left="14"/>
        <w:rPr>
          <w:rFonts w:ascii="Times New Roman" w:eastAsia="Times New Roman" w:hAnsi="Times New Roman" w:cs="Times New Roman"/>
          <w:sz w:val="36"/>
          <w:szCs w:val="36"/>
        </w:rPr>
      </w:pPr>
    </w:p>
    <w:p w14:paraId="3ACCAA38" w14:textId="77777777" w:rsidR="00861863" w:rsidRDefault="00861863" w:rsidP="00861863">
      <w:pPr>
        <w:spacing w:after="0"/>
        <w:ind w:left="14"/>
        <w:rPr>
          <w:rFonts w:ascii="Times New Roman" w:eastAsia="Times New Roman" w:hAnsi="Times New Roman" w:cs="Times New Roman"/>
          <w:sz w:val="36"/>
          <w:szCs w:val="36"/>
        </w:rPr>
      </w:pPr>
    </w:p>
    <w:p w14:paraId="58AAF338" w14:textId="77777777" w:rsidR="00861863" w:rsidRDefault="00861863" w:rsidP="00861863">
      <w:pPr>
        <w:spacing w:after="0"/>
        <w:ind w:left="14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Submitted by: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Waleed Asif</w:t>
      </w:r>
    </w:p>
    <w:p w14:paraId="3141931F" w14:textId="77777777" w:rsidR="00861863" w:rsidRDefault="00861863" w:rsidP="00861863">
      <w:pPr>
        <w:spacing w:after="0"/>
        <w:ind w:left="14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Roll number: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21i-0537</w:t>
      </w:r>
    </w:p>
    <w:p w14:paraId="3BB5D5B1" w14:textId="1923ECCF" w:rsidR="00861863" w:rsidRDefault="00861863" w:rsidP="00861863">
      <w:pPr>
        <w:spacing w:after="0"/>
        <w:ind w:left="14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0</w:t>
      </w:r>
      <w:r w:rsidR="004C7FC4">
        <w:rPr>
          <w:rFonts w:ascii="Times New Roman" w:eastAsia="Times New Roman" w:hAnsi="Times New Roman" w:cs="Times New Roman"/>
          <w:sz w:val="36"/>
          <w:szCs w:val="36"/>
        </w:rPr>
        <w:t>9</w:t>
      </w:r>
      <w:r>
        <w:rPr>
          <w:rFonts w:ascii="Times New Roman" w:eastAsia="Times New Roman" w:hAnsi="Times New Roman" w:cs="Times New Roman"/>
          <w:sz w:val="36"/>
          <w:szCs w:val="36"/>
        </w:rPr>
        <w:t>/03/2025</w:t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</w:p>
    <w:p w14:paraId="39845F40" w14:textId="77777777" w:rsidR="00861863" w:rsidRDefault="00861863" w:rsidP="009747DA">
      <w:pPr>
        <w:rPr>
          <w:b/>
          <w:bCs/>
        </w:rPr>
      </w:pPr>
    </w:p>
    <w:p w14:paraId="087F8584" w14:textId="77777777" w:rsidR="00861863" w:rsidRDefault="00861863" w:rsidP="009747DA">
      <w:pPr>
        <w:rPr>
          <w:b/>
          <w:bCs/>
        </w:rPr>
      </w:pPr>
    </w:p>
    <w:p w14:paraId="573F89D1" w14:textId="77777777" w:rsidR="00861863" w:rsidRDefault="00861863" w:rsidP="009747DA">
      <w:pPr>
        <w:rPr>
          <w:b/>
          <w:bCs/>
        </w:rPr>
      </w:pPr>
    </w:p>
    <w:p w14:paraId="2BDB3BA1" w14:textId="77777777" w:rsidR="00861863" w:rsidRDefault="00861863" w:rsidP="009747DA">
      <w:pPr>
        <w:rPr>
          <w:b/>
          <w:bCs/>
        </w:rPr>
      </w:pPr>
    </w:p>
    <w:p w14:paraId="439F49D3" w14:textId="77777777" w:rsidR="00861863" w:rsidRDefault="00861863" w:rsidP="009747DA">
      <w:pPr>
        <w:rPr>
          <w:b/>
          <w:bCs/>
        </w:rPr>
      </w:pPr>
    </w:p>
    <w:p w14:paraId="02624A01" w14:textId="77777777" w:rsidR="00950AA8" w:rsidRDefault="00950AA8" w:rsidP="009747DA">
      <w:pPr>
        <w:rPr>
          <w:b/>
          <w:bCs/>
        </w:rPr>
      </w:pPr>
    </w:p>
    <w:p w14:paraId="7DFB6BD8" w14:textId="77777777" w:rsidR="00950AA8" w:rsidRDefault="00950AA8" w:rsidP="009747DA">
      <w:pPr>
        <w:rPr>
          <w:b/>
          <w:bCs/>
        </w:rPr>
      </w:pPr>
    </w:p>
    <w:p w14:paraId="1318AB60" w14:textId="77777777" w:rsidR="00950AA8" w:rsidRDefault="00950AA8" w:rsidP="009747DA">
      <w:pPr>
        <w:rPr>
          <w:b/>
          <w:bCs/>
        </w:rPr>
      </w:pPr>
    </w:p>
    <w:p w14:paraId="458D0FF1" w14:textId="77777777" w:rsidR="00950AA8" w:rsidRDefault="00950AA8" w:rsidP="009747DA">
      <w:pPr>
        <w:rPr>
          <w:b/>
          <w:bCs/>
        </w:rPr>
      </w:pPr>
    </w:p>
    <w:p w14:paraId="30B9B7A2" w14:textId="77777777" w:rsidR="00950AA8" w:rsidRDefault="00950AA8" w:rsidP="009747DA">
      <w:pPr>
        <w:rPr>
          <w:b/>
          <w:bCs/>
        </w:rPr>
      </w:pPr>
    </w:p>
    <w:p w14:paraId="6E80F76E" w14:textId="4FA965F8" w:rsidR="009747DA" w:rsidRPr="009747DA" w:rsidRDefault="009747DA" w:rsidP="009747DA">
      <w:pPr>
        <w:rPr>
          <w:sz w:val="32"/>
          <w:szCs w:val="32"/>
        </w:rPr>
      </w:pPr>
      <w:r w:rsidRPr="009747DA">
        <w:rPr>
          <w:b/>
          <w:bCs/>
          <w:sz w:val="32"/>
          <w:szCs w:val="32"/>
        </w:rPr>
        <w:lastRenderedPageBreak/>
        <w:t>The Italian National Health Service (INHS) Case Study</w:t>
      </w:r>
    </w:p>
    <w:p w14:paraId="64A13942" w14:textId="77777777" w:rsidR="009747DA" w:rsidRPr="009747DA" w:rsidRDefault="009747DA" w:rsidP="009747DA">
      <w:pPr>
        <w:rPr>
          <w:b/>
          <w:bCs/>
          <w:sz w:val="28"/>
          <w:szCs w:val="28"/>
        </w:rPr>
      </w:pPr>
      <w:r w:rsidRPr="009747DA">
        <w:rPr>
          <w:b/>
          <w:bCs/>
          <w:sz w:val="28"/>
          <w:szCs w:val="28"/>
        </w:rPr>
        <w:t>Introduction</w:t>
      </w:r>
    </w:p>
    <w:p w14:paraId="3C2B899D" w14:textId="77777777" w:rsidR="00FD494D" w:rsidRDefault="009747DA" w:rsidP="009747DA">
      <w:r w:rsidRPr="009747DA">
        <w:t>Italian National Health Service (INHS)</w:t>
      </w:r>
      <w:r w:rsidR="00FD494D">
        <w:t xml:space="preserve"> is a large-scale healthcare project that requires</w:t>
      </w:r>
      <w:r w:rsidRPr="009747DA">
        <w:t xml:space="preserve"> tailored software development methodologies to ensure modularity, stakeholder engagement, and effective system integration.</w:t>
      </w:r>
    </w:p>
    <w:p w14:paraId="73A8DA32" w14:textId="7A36ABA4" w:rsidR="00FD494D" w:rsidRPr="00950AA8" w:rsidRDefault="00FD494D" w:rsidP="009747DA">
      <w:pPr>
        <w:rPr>
          <w:b/>
          <w:bCs/>
          <w:sz w:val="28"/>
          <w:szCs w:val="28"/>
        </w:rPr>
      </w:pPr>
      <w:r w:rsidRPr="00950AA8">
        <w:rPr>
          <w:b/>
          <w:bCs/>
          <w:sz w:val="28"/>
          <w:szCs w:val="28"/>
        </w:rPr>
        <w:t>Method tailoring (MT):</w:t>
      </w:r>
    </w:p>
    <w:p w14:paraId="181E9463" w14:textId="78CE516D" w:rsidR="009747DA" w:rsidRDefault="009747DA" w:rsidP="009747DA">
      <w:r w:rsidRPr="009747DA">
        <w:t xml:space="preserve"> Traditional Software Development Methodologies (SDM) are </w:t>
      </w:r>
      <w:r w:rsidR="00E91F79">
        <w:t xml:space="preserve">mostly </w:t>
      </w:r>
      <w:r w:rsidRPr="009747DA">
        <w:t xml:space="preserve">too rigid for such dynamic environments, </w:t>
      </w:r>
      <w:r w:rsidR="00FD494D">
        <w:t>which require</w:t>
      </w:r>
      <w:r w:rsidRPr="009747DA">
        <w:t xml:space="preserve"> a structured yet flexible approach known as </w:t>
      </w:r>
      <w:r w:rsidRPr="009747DA">
        <w:rPr>
          <w:b/>
          <w:bCs/>
        </w:rPr>
        <w:t>Method Tailoring (MT)</w:t>
      </w:r>
      <w:r w:rsidRPr="009747DA">
        <w:t>. This document</w:t>
      </w:r>
      <w:r w:rsidR="00FD494D">
        <w:t xml:space="preserve"> covers different key aspects like:</w:t>
      </w:r>
    </w:p>
    <w:p w14:paraId="61C23C66" w14:textId="4C557DF5" w:rsidR="00FD494D" w:rsidRPr="00FD494D" w:rsidRDefault="00FD494D" w:rsidP="00FD494D">
      <w:pPr>
        <w:pStyle w:val="ListParagraph"/>
        <w:numPr>
          <w:ilvl w:val="0"/>
          <w:numId w:val="9"/>
        </w:numPr>
      </w:pPr>
      <w:r w:rsidRPr="00FD494D">
        <w:t>The importance of tailoring software development methodologies.</w:t>
      </w:r>
    </w:p>
    <w:p w14:paraId="28BFB094" w14:textId="386660C3" w:rsidR="00FD494D" w:rsidRPr="00FD494D" w:rsidRDefault="00FD494D" w:rsidP="00FD494D">
      <w:pPr>
        <w:pStyle w:val="ListParagraph"/>
        <w:numPr>
          <w:ilvl w:val="0"/>
          <w:numId w:val="9"/>
        </w:numPr>
      </w:pPr>
      <w:r w:rsidRPr="00FD494D">
        <w:t>Modularity in software development for healthcare projects.</w:t>
      </w:r>
    </w:p>
    <w:p w14:paraId="3403DE67" w14:textId="249A1995" w:rsidR="00FD494D" w:rsidRPr="00FD494D" w:rsidRDefault="00FD494D" w:rsidP="00FD494D">
      <w:pPr>
        <w:pStyle w:val="ListParagraph"/>
        <w:numPr>
          <w:ilvl w:val="0"/>
          <w:numId w:val="9"/>
        </w:numPr>
      </w:pPr>
      <w:r w:rsidRPr="00FD494D">
        <w:t>Stakeholder engagement in large-scale IT projects.</w:t>
      </w:r>
    </w:p>
    <w:p w14:paraId="6D990E7B" w14:textId="51148BA8" w:rsidR="00FD494D" w:rsidRPr="009747DA" w:rsidRDefault="00FD494D" w:rsidP="00FD494D">
      <w:pPr>
        <w:pStyle w:val="ListParagraph"/>
        <w:numPr>
          <w:ilvl w:val="0"/>
          <w:numId w:val="9"/>
        </w:numPr>
      </w:pPr>
      <w:r w:rsidRPr="00FD494D">
        <w:t>Effective system integration strategies.</w:t>
      </w:r>
    </w:p>
    <w:p w14:paraId="682F53A8" w14:textId="7D635662" w:rsidR="009747DA" w:rsidRPr="009747DA" w:rsidRDefault="009747DA" w:rsidP="00FD494D">
      <w:pPr>
        <w:pStyle w:val="ListParagraph"/>
        <w:numPr>
          <w:ilvl w:val="0"/>
          <w:numId w:val="9"/>
        </w:numPr>
      </w:pPr>
      <w:r w:rsidRPr="009747DA">
        <w:t>Ensuring Modularity</w:t>
      </w:r>
    </w:p>
    <w:p w14:paraId="7AA94EFC" w14:textId="77777777" w:rsidR="009747DA" w:rsidRPr="009747DA" w:rsidRDefault="009747DA" w:rsidP="009747DA">
      <w:pPr>
        <w:rPr>
          <w:b/>
          <w:bCs/>
          <w:sz w:val="28"/>
          <w:szCs w:val="28"/>
        </w:rPr>
      </w:pPr>
      <w:r w:rsidRPr="009747DA">
        <w:rPr>
          <w:b/>
          <w:bCs/>
          <w:sz w:val="28"/>
          <w:szCs w:val="28"/>
        </w:rPr>
        <w:t>Method Fragments Approach</w:t>
      </w:r>
    </w:p>
    <w:p w14:paraId="17517A9E" w14:textId="77777777" w:rsidR="002C70F1" w:rsidRDefault="00FD494D" w:rsidP="009747DA">
      <w:r>
        <w:t xml:space="preserve">Software methodologies should be decomposed into small method fragments and reusable components instead of a rigid software development </w:t>
      </w:r>
      <w:r w:rsidR="002C70F1">
        <w:t>methodology</w:t>
      </w:r>
      <w:r>
        <w:t>, including workflows, roles, and techniques to enhance modularity</w:t>
      </w:r>
      <w:r w:rsidR="009747DA" w:rsidRPr="009747DA">
        <w:t xml:space="preserve">. </w:t>
      </w:r>
    </w:p>
    <w:p w14:paraId="599BEDF3" w14:textId="3F8424D4" w:rsidR="002C70F1" w:rsidRPr="00BB1E15" w:rsidRDefault="002C70F1" w:rsidP="009747DA">
      <w:pPr>
        <w:rPr>
          <w:b/>
          <w:bCs/>
        </w:rPr>
      </w:pPr>
      <w:r w:rsidRPr="00BB1E15">
        <w:rPr>
          <w:b/>
          <w:bCs/>
        </w:rPr>
        <w:t>Significance:</w:t>
      </w:r>
    </w:p>
    <w:p w14:paraId="4C481C85" w14:textId="6463F400" w:rsidR="009747DA" w:rsidRPr="009747DA" w:rsidRDefault="002C70F1" w:rsidP="009747DA">
      <w:r>
        <w:t>The method fragments approach</w:t>
      </w:r>
      <w:r w:rsidR="009747DA" w:rsidRPr="009747DA">
        <w:t xml:space="preserve"> </w:t>
      </w:r>
      <w:r w:rsidR="003D5F85">
        <w:t>lets the</w:t>
      </w:r>
      <w:r w:rsidR="009747DA" w:rsidRPr="009747DA">
        <w:t xml:space="preserve"> project teams </w:t>
      </w:r>
      <w:r w:rsidR="009747DA" w:rsidRPr="009747DA">
        <w:rPr>
          <w:b/>
          <w:bCs/>
        </w:rPr>
        <w:t>select, modify, and exclude</w:t>
      </w:r>
      <w:r w:rsidR="009747DA" w:rsidRPr="009747DA">
        <w:t xml:space="preserve"> components based on project-specific requirements. Modularity ensures that specific functionalities can be independently developed, tested, and maintained</w:t>
      </w:r>
      <w:r w:rsidR="00B33276">
        <w:t>. This leads</w:t>
      </w:r>
      <w:r w:rsidR="009747DA" w:rsidRPr="009747DA">
        <w:t xml:space="preserve"> to greater flexibility and adaptability in complex projects.</w:t>
      </w:r>
    </w:p>
    <w:p w14:paraId="057B07A4" w14:textId="33C16F39" w:rsidR="009747DA" w:rsidRPr="009747DA" w:rsidRDefault="009747DA" w:rsidP="009747DA">
      <w:pPr>
        <w:rPr>
          <w:b/>
          <w:bCs/>
          <w:sz w:val="28"/>
          <w:szCs w:val="28"/>
        </w:rPr>
      </w:pPr>
      <w:r w:rsidRPr="009747DA">
        <w:rPr>
          <w:b/>
          <w:bCs/>
          <w:sz w:val="28"/>
          <w:szCs w:val="28"/>
        </w:rPr>
        <w:t>Rational Unified Process Customization</w:t>
      </w:r>
      <w:r w:rsidR="00E91F79" w:rsidRPr="00950AA8">
        <w:rPr>
          <w:b/>
          <w:bCs/>
          <w:sz w:val="28"/>
          <w:szCs w:val="28"/>
        </w:rPr>
        <w:t>:</w:t>
      </w:r>
    </w:p>
    <w:p w14:paraId="5BE0D294" w14:textId="77777777" w:rsidR="009747DA" w:rsidRDefault="009747DA" w:rsidP="009747DA">
      <w:r w:rsidRPr="009747DA">
        <w:t xml:space="preserve">In the INHS case study, the </w:t>
      </w:r>
      <w:r w:rsidRPr="009747DA">
        <w:rPr>
          <w:b/>
          <w:bCs/>
        </w:rPr>
        <w:t>RUP methodology</w:t>
      </w:r>
      <w:r w:rsidRPr="009747DA">
        <w:t xml:space="preserve"> was chosen and tailored to suit project needs. For instance:</w:t>
      </w:r>
    </w:p>
    <w:p w14:paraId="6C9D7699" w14:textId="713FE707" w:rsidR="00DD500F" w:rsidRPr="009747DA" w:rsidRDefault="00DD500F" w:rsidP="009747DA">
      <w:pPr>
        <w:rPr>
          <w:b/>
          <w:bCs/>
        </w:rPr>
      </w:pPr>
      <w:r w:rsidRPr="00BB1E15">
        <w:rPr>
          <w:b/>
          <w:bCs/>
        </w:rPr>
        <w:t>Removal of unnecessary workflows:</w:t>
      </w:r>
    </w:p>
    <w:p w14:paraId="34AF96D3" w14:textId="135D8253" w:rsidR="00DD500F" w:rsidRDefault="009747DA" w:rsidP="00DD500F">
      <w:r w:rsidRPr="009747DA">
        <w:t xml:space="preserve">The </w:t>
      </w:r>
      <w:r w:rsidRPr="009747DA">
        <w:rPr>
          <w:b/>
          <w:bCs/>
        </w:rPr>
        <w:t xml:space="preserve">Business </w:t>
      </w:r>
      <w:r w:rsidR="00472956" w:rsidRPr="009747DA">
        <w:rPr>
          <w:b/>
          <w:bCs/>
        </w:rPr>
        <w:t>Modelling</w:t>
      </w:r>
      <w:r w:rsidRPr="009747DA">
        <w:t xml:space="preserve"> workflow was eliminated since the team already had domain expertise</w:t>
      </w:r>
      <w:r w:rsidR="00DD500F">
        <w:t xml:space="preserve"> and an in-depth knowledge of the domain.</w:t>
      </w:r>
    </w:p>
    <w:p w14:paraId="6AC39A74" w14:textId="77777777" w:rsidR="00DD500F" w:rsidRPr="00BB1E15" w:rsidRDefault="00DD500F" w:rsidP="00DD500F">
      <w:pPr>
        <w:rPr>
          <w:b/>
          <w:bCs/>
        </w:rPr>
      </w:pPr>
      <w:r w:rsidRPr="00BB1E15">
        <w:rPr>
          <w:b/>
          <w:bCs/>
        </w:rPr>
        <w:t>Benefit:</w:t>
      </w:r>
    </w:p>
    <w:p w14:paraId="5AFB53DA" w14:textId="6F12614A" w:rsidR="009747DA" w:rsidRDefault="00DD500F" w:rsidP="00DD500F">
      <w:r>
        <w:t xml:space="preserve">This approach helped the team save time by </w:t>
      </w:r>
      <w:r w:rsidR="009747DA" w:rsidRPr="009747DA">
        <w:t>reducing unnecessary documentation.</w:t>
      </w:r>
    </w:p>
    <w:p w14:paraId="4313C8A0" w14:textId="1EC05776" w:rsidR="00EC69DB" w:rsidRPr="009747DA" w:rsidRDefault="00EC69DB" w:rsidP="00DD500F">
      <w:pPr>
        <w:rPr>
          <w:b/>
          <w:bCs/>
        </w:rPr>
      </w:pPr>
      <w:r w:rsidRPr="00BB1E15">
        <w:rPr>
          <w:b/>
          <w:bCs/>
        </w:rPr>
        <w:t>Adaption of workflows for system integration:</w:t>
      </w:r>
    </w:p>
    <w:p w14:paraId="0567D0B9" w14:textId="77777777" w:rsidR="00EC69DB" w:rsidRDefault="009747DA" w:rsidP="00EC69DB">
      <w:r w:rsidRPr="009747DA">
        <w:lastRenderedPageBreak/>
        <w:t xml:space="preserve">Specific workflows were adapted for </w:t>
      </w:r>
      <w:r w:rsidRPr="009747DA">
        <w:rPr>
          <w:b/>
          <w:bCs/>
        </w:rPr>
        <w:t>Enterprise Application Integration (EAI)</w:t>
      </w:r>
      <w:r w:rsidRPr="009747DA">
        <w:t>, ensuring seamless interaction with legacy healthcare systems.</w:t>
      </w:r>
    </w:p>
    <w:p w14:paraId="0C2734CB" w14:textId="158A8D44" w:rsidR="00EC69DB" w:rsidRPr="00BB1E15" w:rsidRDefault="00EC69DB" w:rsidP="00EC69DB">
      <w:pPr>
        <w:rPr>
          <w:b/>
          <w:bCs/>
        </w:rPr>
      </w:pPr>
      <w:r w:rsidRPr="00BB1E15">
        <w:rPr>
          <w:b/>
          <w:bCs/>
        </w:rPr>
        <w:t>Benefit:</w:t>
      </w:r>
    </w:p>
    <w:p w14:paraId="76CCB519" w14:textId="4876E6B5" w:rsidR="009747DA" w:rsidRPr="009747DA" w:rsidRDefault="009747DA" w:rsidP="00EC69DB">
      <w:r w:rsidRPr="009747DA">
        <w:t xml:space="preserve"> This customization </w:t>
      </w:r>
      <w:r w:rsidR="00EC69DB">
        <w:t>helped enhance</w:t>
      </w:r>
      <w:r w:rsidRPr="009747DA">
        <w:t xml:space="preserve"> </w:t>
      </w:r>
      <w:r w:rsidRPr="009747DA">
        <w:rPr>
          <w:b/>
          <w:bCs/>
        </w:rPr>
        <w:t>interoperability between different healthcare applications</w:t>
      </w:r>
      <w:r w:rsidRPr="009747DA">
        <w:t>.</w:t>
      </w:r>
    </w:p>
    <w:p w14:paraId="2289B7CF" w14:textId="1708CBAA" w:rsidR="00EC69DB" w:rsidRPr="00BB1E15" w:rsidRDefault="00EC69DB" w:rsidP="00EC69DB">
      <w:pPr>
        <w:ind w:left="720"/>
        <w:rPr>
          <w:b/>
          <w:bCs/>
        </w:rPr>
      </w:pPr>
      <w:r w:rsidRPr="00BB1E15">
        <w:rPr>
          <w:b/>
          <w:bCs/>
        </w:rPr>
        <w:t>Standardizing artifacts and templates:</w:t>
      </w:r>
    </w:p>
    <w:p w14:paraId="264C774B" w14:textId="648D79E2" w:rsidR="009747DA" w:rsidRDefault="009747DA" w:rsidP="00EC69DB">
      <w:pPr>
        <w:ind w:left="720"/>
      </w:pPr>
      <w:r w:rsidRPr="009747DA">
        <w:t xml:space="preserve">Predefined </w:t>
      </w:r>
      <w:r w:rsidRPr="009747DA">
        <w:rPr>
          <w:b/>
          <w:bCs/>
        </w:rPr>
        <w:t>artifacts and templates</w:t>
      </w:r>
      <w:r w:rsidRPr="009747DA">
        <w:t xml:space="preserve"> were refined to standardize processes across different subprojects, improving efficiency and consistency across teams.</w:t>
      </w:r>
    </w:p>
    <w:p w14:paraId="71E29E25" w14:textId="29CA8267" w:rsidR="00E46C3B" w:rsidRPr="00BB1E15" w:rsidRDefault="00E46C3B" w:rsidP="00EC69DB">
      <w:pPr>
        <w:ind w:left="720"/>
        <w:rPr>
          <w:b/>
          <w:bCs/>
        </w:rPr>
      </w:pPr>
      <w:r w:rsidRPr="00BB1E15">
        <w:rPr>
          <w:b/>
          <w:bCs/>
        </w:rPr>
        <w:t>Benefit:</w:t>
      </w:r>
    </w:p>
    <w:p w14:paraId="74A689BE" w14:textId="5FDACB84" w:rsidR="00E46C3B" w:rsidRPr="009747DA" w:rsidRDefault="00A56F7B" w:rsidP="00EC69DB">
      <w:pPr>
        <w:ind w:left="720"/>
      </w:pPr>
      <w:r>
        <w:t xml:space="preserve">This </w:t>
      </w:r>
      <w:r w:rsidR="00180ECC">
        <w:t>customization improved</w:t>
      </w:r>
      <w:r>
        <w:t xml:space="preserve"> process efficiency and consistency across different teams working on various project parts.</w:t>
      </w:r>
    </w:p>
    <w:p w14:paraId="5E8951C9" w14:textId="7088BB42" w:rsidR="009747DA" w:rsidRPr="009747DA" w:rsidRDefault="009747DA" w:rsidP="009747DA">
      <w:pPr>
        <w:rPr>
          <w:b/>
          <w:bCs/>
          <w:sz w:val="28"/>
          <w:szCs w:val="28"/>
        </w:rPr>
      </w:pPr>
      <w:r w:rsidRPr="009747DA">
        <w:rPr>
          <w:b/>
          <w:bCs/>
          <w:sz w:val="28"/>
          <w:szCs w:val="28"/>
        </w:rPr>
        <w:t>2. Enhanc</w:t>
      </w:r>
      <w:r w:rsidR="009D0501" w:rsidRPr="00950AA8">
        <w:rPr>
          <w:b/>
          <w:bCs/>
          <w:sz w:val="28"/>
          <w:szCs w:val="28"/>
        </w:rPr>
        <w:t>ement in</w:t>
      </w:r>
      <w:r w:rsidRPr="009747DA">
        <w:rPr>
          <w:b/>
          <w:bCs/>
          <w:sz w:val="28"/>
          <w:szCs w:val="28"/>
        </w:rPr>
        <w:t xml:space="preserve"> Stakeholder Engagement</w:t>
      </w:r>
    </w:p>
    <w:p w14:paraId="5513682E" w14:textId="77777777" w:rsidR="009747DA" w:rsidRPr="009747DA" w:rsidRDefault="009747DA" w:rsidP="009747DA">
      <w:pPr>
        <w:rPr>
          <w:b/>
          <w:bCs/>
        </w:rPr>
      </w:pPr>
      <w:r w:rsidRPr="009747DA">
        <w:rPr>
          <w:b/>
          <w:bCs/>
        </w:rPr>
        <w:t>Formal Documentation</w:t>
      </w:r>
    </w:p>
    <w:p w14:paraId="64909695" w14:textId="77777777" w:rsidR="009747DA" w:rsidRPr="009747DA" w:rsidRDefault="009747DA" w:rsidP="009747DA">
      <w:r w:rsidRPr="009747DA">
        <w:t xml:space="preserve">Stakeholder engagement was strengthened by implementing a </w:t>
      </w:r>
      <w:r w:rsidRPr="009747DA">
        <w:rPr>
          <w:b/>
          <w:bCs/>
        </w:rPr>
        <w:t>Quality Plan</w:t>
      </w:r>
      <w:r w:rsidRPr="009747DA">
        <w:t>, which documented:</w:t>
      </w:r>
    </w:p>
    <w:p w14:paraId="26CC7B0C" w14:textId="77777777" w:rsidR="008661C9" w:rsidRPr="00127DED" w:rsidRDefault="009747DA" w:rsidP="00127DED">
      <w:pPr>
        <w:pStyle w:val="ListParagraph"/>
        <w:numPr>
          <w:ilvl w:val="0"/>
          <w:numId w:val="14"/>
        </w:numPr>
        <w:rPr>
          <w:b/>
          <w:bCs/>
        </w:rPr>
      </w:pPr>
      <w:r w:rsidRPr="00127DED">
        <w:rPr>
          <w:b/>
          <w:bCs/>
        </w:rPr>
        <w:t>Contextual factors</w:t>
      </w:r>
      <w:r w:rsidR="008661C9" w:rsidRPr="00127DED">
        <w:rPr>
          <w:b/>
          <w:bCs/>
        </w:rPr>
        <w:t>:</w:t>
      </w:r>
    </w:p>
    <w:p w14:paraId="19EDC539" w14:textId="65A0E10C" w:rsidR="009747DA" w:rsidRDefault="008661C9" w:rsidP="00127DED">
      <w:pPr>
        <w:ind w:left="360"/>
      </w:pPr>
      <w:r>
        <w:t>These are the external rules</w:t>
      </w:r>
      <w:r w:rsidR="006D471A">
        <w:t xml:space="preserve">, regulations, and requirements that affect how a project is planned and executed, such as regulatory requirements, public bidding constraints, and </w:t>
      </w:r>
      <w:r w:rsidR="009747DA" w:rsidRPr="009747DA">
        <w:t>compliance needs.</w:t>
      </w:r>
    </w:p>
    <w:p w14:paraId="4C39AC15" w14:textId="407D9AA1" w:rsidR="008661C9" w:rsidRPr="00127DED" w:rsidRDefault="008661C9" w:rsidP="00127DED">
      <w:pPr>
        <w:pStyle w:val="ListParagraph"/>
        <w:numPr>
          <w:ilvl w:val="0"/>
          <w:numId w:val="13"/>
        </w:numPr>
        <w:rPr>
          <w:b/>
          <w:bCs/>
        </w:rPr>
      </w:pPr>
      <w:r w:rsidRPr="00127DED">
        <w:rPr>
          <w:b/>
          <w:bCs/>
        </w:rPr>
        <w:t>Tailoring decisions and justifications:</w:t>
      </w:r>
    </w:p>
    <w:p w14:paraId="51B3CF2F" w14:textId="74359995" w:rsidR="009747DA" w:rsidRDefault="009747DA" w:rsidP="00127DED">
      <w:pPr>
        <w:ind w:left="360"/>
      </w:pPr>
      <w:r w:rsidRPr="009747DA">
        <w:t xml:space="preserve">Tailoring decisions </w:t>
      </w:r>
      <w:r w:rsidR="008661C9">
        <w:t xml:space="preserve">are </w:t>
      </w:r>
      <w:r w:rsidR="00B50555">
        <w:t>custom modifications made to a software development methodology to better suit the project's needs</w:t>
      </w:r>
      <w:r w:rsidR="006D471A">
        <w:t>. The</w:t>
      </w:r>
      <w:r w:rsidR="008661C9">
        <w:t xml:space="preserve"> </w:t>
      </w:r>
      <w:r w:rsidRPr="009747DA">
        <w:t>justifications</w:t>
      </w:r>
      <w:r w:rsidR="008661C9">
        <w:t xml:space="preserve"> </w:t>
      </w:r>
      <w:r w:rsidRPr="009747DA">
        <w:t>ensure transparency</w:t>
      </w:r>
      <w:r w:rsidR="008661C9">
        <w:t xml:space="preserve"> and clarity in </w:t>
      </w:r>
      <w:r w:rsidR="006D471A">
        <w:t>the decision-making</w:t>
      </w:r>
      <w:r w:rsidR="008661C9">
        <w:t xml:space="preserve"> process</w:t>
      </w:r>
      <w:r w:rsidRPr="009747DA">
        <w:t>.</w:t>
      </w:r>
      <w:r w:rsidR="009740E0" w:rsidRPr="009740E0">
        <w:t xml:space="preserve"> The INHS team </w:t>
      </w:r>
      <w:r w:rsidR="009740E0" w:rsidRPr="009740E0">
        <w:rPr>
          <w:b/>
          <w:bCs/>
        </w:rPr>
        <w:t>customized</w:t>
      </w:r>
      <w:r w:rsidR="009740E0" w:rsidRPr="009740E0">
        <w:t xml:space="preserve"> the Rational Unified Process (RUP) to make it more </w:t>
      </w:r>
      <w:r w:rsidR="009740E0" w:rsidRPr="009740E0">
        <w:rPr>
          <w:b/>
          <w:bCs/>
        </w:rPr>
        <w:t>efficient and relevant</w:t>
      </w:r>
      <w:r w:rsidR="009740E0" w:rsidRPr="009740E0">
        <w:t xml:space="preserve">. </w:t>
      </w:r>
      <w:r w:rsidR="00441BCF">
        <w:t>T</w:t>
      </w:r>
      <w:r w:rsidR="009740E0" w:rsidRPr="009740E0">
        <w:t xml:space="preserve">hey </w:t>
      </w:r>
      <w:r w:rsidR="009740E0" w:rsidRPr="009740E0">
        <w:rPr>
          <w:b/>
          <w:bCs/>
        </w:rPr>
        <w:t>removed unnecessary workflows</w:t>
      </w:r>
      <w:r w:rsidR="009740E0" w:rsidRPr="009740E0">
        <w:t xml:space="preserve">, </w:t>
      </w:r>
      <w:r w:rsidR="009740E0" w:rsidRPr="009740E0">
        <w:rPr>
          <w:b/>
          <w:bCs/>
        </w:rPr>
        <w:t>modified integration processes</w:t>
      </w:r>
      <w:r w:rsidR="009740E0" w:rsidRPr="009740E0">
        <w:t xml:space="preserve">, and </w:t>
      </w:r>
      <w:r w:rsidR="009740E0" w:rsidRPr="009740E0">
        <w:rPr>
          <w:b/>
          <w:bCs/>
        </w:rPr>
        <w:t>standardized artifacts</w:t>
      </w:r>
      <w:r w:rsidR="009740E0" w:rsidRPr="009740E0">
        <w:t xml:space="preserve"> across different teams</w:t>
      </w:r>
      <w:r w:rsidR="00441BCF">
        <w:t>, which helped them</w:t>
      </w:r>
      <w:r w:rsidR="00B50555">
        <w:t xml:space="preserve"> </w:t>
      </w:r>
      <w:r w:rsidR="00441BCF">
        <w:t>ensure</w:t>
      </w:r>
      <w:r w:rsidR="00B50555">
        <w:t xml:space="preserve"> the methodology was flexible yet well-structured</w:t>
      </w:r>
      <w:r w:rsidR="009740E0">
        <w:t>.</w:t>
      </w:r>
    </w:p>
    <w:p w14:paraId="3716DC88" w14:textId="77777777" w:rsidR="008661C9" w:rsidRPr="009747DA" w:rsidRDefault="008661C9" w:rsidP="008661C9">
      <w:pPr>
        <w:ind w:left="360"/>
      </w:pPr>
    </w:p>
    <w:p w14:paraId="4452D16C" w14:textId="77777777" w:rsidR="004062F8" w:rsidRPr="00127DED" w:rsidRDefault="009747DA" w:rsidP="00127DED">
      <w:pPr>
        <w:pStyle w:val="ListParagraph"/>
        <w:numPr>
          <w:ilvl w:val="0"/>
          <w:numId w:val="12"/>
        </w:numPr>
        <w:rPr>
          <w:b/>
          <w:bCs/>
        </w:rPr>
      </w:pPr>
      <w:r w:rsidRPr="00127DED">
        <w:rPr>
          <w:b/>
          <w:bCs/>
        </w:rPr>
        <w:t>Expected deliverables, timelines, and review processes for quality assurance</w:t>
      </w:r>
      <w:r w:rsidR="008661C9" w:rsidRPr="00127DED">
        <w:rPr>
          <w:b/>
          <w:bCs/>
        </w:rPr>
        <w:t>:</w:t>
      </w:r>
    </w:p>
    <w:p w14:paraId="2CC8ECD3" w14:textId="2C4DEB91" w:rsidR="008661C9" w:rsidRPr="004062F8" w:rsidRDefault="008661C9" w:rsidP="00127DED">
      <w:pPr>
        <w:ind w:firstLine="360"/>
        <w:rPr>
          <w:b/>
          <w:bCs/>
        </w:rPr>
      </w:pPr>
      <w:r>
        <w:t>The team must define clear deliverables and set realistic deadlines to maintain quality.</w:t>
      </w:r>
    </w:p>
    <w:p w14:paraId="01D0064F" w14:textId="77777777" w:rsidR="008661C9" w:rsidRPr="009747DA" w:rsidRDefault="008661C9" w:rsidP="008661C9">
      <w:pPr>
        <w:ind w:left="720"/>
        <w:rPr>
          <w:sz w:val="28"/>
          <w:szCs w:val="28"/>
        </w:rPr>
      </w:pPr>
    </w:p>
    <w:p w14:paraId="4D4A8976" w14:textId="77777777" w:rsidR="00950AA8" w:rsidRDefault="00950AA8" w:rsidP="009747DA">
      <w:pPr>
        <w:rPr>
          <w:b/>
          <w:bCs/>
          <w:sz w:val="28"/>
          <w:szCs w:val="28"/>
        </w:rPr>
      </w:pPr>
    </w:p>
    <w:p w14:paraId="3B08EBC7" w14:textId="29697216" w:rsidR="009747DA" w:rsidRPr="009747DA" w:rsidRDefault="009747DA" w:rsidP="009747DA">
      <w:pPr>
        <w:rPr>
          <w:b/>
          <w:bCs/>
          <w:sz w:val="28"/>
          <w:szCs w:val="28"/>
        </w:rPr>
      </w:pPr>
      <w:r w:rsidRPr="009747DA">
        <w:rPr>
          <w:b/>
          <w:bCs/>
          <w:sz w:val="28"/>
          <w:szCs w:val="28"/>
        </w:rPr>
        <w:lastRenderedPageBreak/>
        <w:t>Iterative Refinements</w:t>
      </w:r>
    </w:p>
    <w:p w14:paraId="6049FF97" w14:textId="77777777" w:rsidR="009747DA" w:rsidRPr="009747DA" w:rsidRDefault="009747DA" w:rsidP="009747DA">
      <w:r w:rsidRPr="009747DA">
        <w:t xml:space="preserve">To ensure continuous stakeholder alignment, an </w:t>
      </w:r>
      <w:r w:rsidRPr="009747DA">
        <w:rPr>
          <w:b/>
          <w:bCs/>
        </w:rPr>
        <w:t>iterative tailoring process</w:t>
      </w:r>
      <w:r w:rsidRPr="009747DA">
        <w:t xml:space="preserve"> was adopted:</w:t>
      </w:r>
    </w:p>
    <w:p w14:paraId="3B93DC8C" w14:textId="635E56B4" w:rsidR="00DA24C4" w:rsidRPr="00BB1E15" w:rsidRDefault="00DA24C4" w:rsidP="00DA24C4">
      <w:pPr>
        <w:pStyle w:val="ListParagraph"/>
        <w:numPr>
          <w:ilvl w:val="0"/>
          <w:numId w:val="3"/>
        </w:numPr>
        <w:rPr>
          <w:b/>
          <w:bCs/>
        </w:rPr>
      </w:pPr>
      <w:r w:rsidRPr="00BB1E15">
        <w:rPr>
          <w:b/>
          <w:bCs/>
        </w:rPr>
        <w:t>Initial tailoring decisions:</w:t>
      </w:r>
    </w:p>
    <w:p w14:paraId="11DF3CF1" w14:textId="484C8B96" w:rsidR="009747DA" w:rsidRDefault="009747DA" w:rsidP="00BB1E15">
      <w:pPr>
        <w:ind w:left="720"/>
      </w:pPr>
      <w:r w:rsidRPr="009747DA">
        <w:t xml:space="preserve">Initial tailoring decisions were made </w:t>
      </w:r>
      <w:r w:rsidR="00367269">
        <w:t>to establish a strong foundation before project initiation</w:t>
      </w:r>
      <w:r w:rsidRPr="009747DA">
        <w:t>.</w:t>
      </w:r>
    </w:p>
    <w:p w14:paraId="7B96AD1A" w14:textId="0A1F3DD3" w:rsidR="00DA24C4" w:rsidRPr="009747DA" w:rsidRDefault="00DA24C4" w:rsidP="009747DA">
      <w:pPr>
        <w:numPr>
          <w:ilvl w:val="0"/>
          <w:numId w:val="3"/>
        </w:numPr>
      </w:pPr>
      <w:r>
        <w:rPr>
          <w:b/>
          <w:bCs/>
        </w:rPr>
        <w:t>Periodic adjustments:</w:t>
      </w:r>
    </w:p>
    <w:p w14:paraId="3C31B168" w14:textId="77777777" w:rsidR="009747DA" w:rsidRDefault="009747DA" w:rsidP="00DA24C4">
      <w:pPr>
        <w:ind w:left="720"/>
      </w:pPr>
      <w:r w:rsidRPr="009747DA">
        <w:t>Periodic adjustments were introduced as the project evolved to accommodate new requirements and technological advancements.</w:t>
      </w:r>
    </w:p>
    <w:p w14:paraId="4E48575E" w14:textId="77777777" w:rsidR="00DA24C4" w:rsidRPr="00BB1E15" w:rsidRDefault="00DA24C4" w:rsidP="009747DA">
      <w:pPr>
        <w:numPr>
          <w:ilvl w:val="0"/>
          <w:numId w:val="3"/>
        </w:numPr>
        <w:rPr>
          <w:b/>
          <w:bCs/>
        </w:rPr>
      </w:pPr>
      <w:r w:rsidRPr="00BB1E15">
        <w:rPr>
          <w:b/>
          <w:bCs/>
        </w:rPr>
        <w:t>Stakeholder feedback:</w:t>
      </w:r>
    </w:p>
    <w:p w14:paraId="596FC409" w14:textId="5267F247" w:rsidR="009747DA" w:rsidRPr="009747DA" w:rsidRDefault="009747DA" w:rsidP="00DA24C4">
      <w:pPr>
        <w:ind w:left="720"/>
      </w:pPr>
      <w:r w:rsidRPr="009747DA">
        <w:t xml:space="preserve">Stakeholder feedback was </w:t>
      </w:r>
      <w:r w:rsidR="00BB7383">
        <w:t>included</w:t>
      </w:r>
      <w:r w:rsidRPr="009747DA">
        <w:t xml:space="preserve"> to refine workflows and outputs</w:t>
      </w:r>
      <w:r w:rsidR="00817FC6">
        <w:t>.</w:t>
      </w:r>
      <w:r w:rsidR="0034760E">
        <w:t xml:space="preserve"> </w:t>
      </w:r>
      <w:r w:rsidR="0082231A">
        <w:t>T</w:t>
      </w:r>
      <w:r w:rsidR="0034760E">
        <w:t>his helped them ensure that</w:t>
      </w:r>
      <w:r w:rsidRPr="009747DA">
        <w:t xml:space="preserve"> the final product met the </w:t>
      </w:r>
      <w:r w:rsidRPr="009747DA">
        <w:rPr>
          <w:b/>
          <w:bCs/>
        </w:rPr>
        <w:t>practical needs of healthcare professionals and administrators</w:t>
      </w:r>
      <w:r w:rsidRPr="009747DA">
        <w:t>.</w:t>
      </w:r>
    </w:p>
    <w:p w14:paraId="2FC084A2" w14:textId="77777777" w:rsidR="009747DA" w:rsidRPr="009747DA" w:rsidRDefault="009747DA" w:rsidP="009747DA">
      <w:pPr>
        <w:rPr>
          <w:b/>
          <w:bCs/>
          <w:sz w:val="28"/>
          <w:szCs w:val="28"/>
        </w:rPr>
      </w:pPr>
      <w:r w:rsidRPr="009747DA">
        <w:rPr>
          <w:b/>
          <w:bCs/>
          <w:sz w:val="28"/>
          <w:szCs w:val="28"/>
        </w:rPr>
        <w:t>Defined Roles and Responsibilities</w:t>
      </w:r>
    </w:p>
    <w:p w14:paraId="07ACFBE5" w14:textId="77777777" w:rsidR="009747DA" w:rsidRPr="009747DA" w:rsidRDefault="009747DA" w:rsidP="009747DA">
      <w:r w:rsidRPr="009747DA">
        <w:t xml:space="preserve">A </w:t>
      </w:r>
      <w:r w:rsidRPr="009747DA">
        <w:rPr>
          <w:b/>
          <w:bCs/>
        </w:rPr>
        <w:t>hierarchical decision-making structure</w:t>
      </w:r>
      <w:r w:rsidRPr="009747DA">
        <w:t xml:space="preserve"> was established to allocate clear responsibilities among project managers, developers, and quality assurance teams. This facilitated efficient communication, decision-making, and conflict resolution throughout the software lifecycle.</w:t>
      </w:r>
    </w:p>
    <w:p w14:paraId="124826C8" w14:textId="147E70A1" w:rsidR="009747DA" w:rsidRPr="009747DA" w:rsidRDefault="009747DA" w:rsidP="009747DA">
      <w:pPr>
        <w:numPr>
          <w:ilvl w:val="0"/>
          <w:numId w:val="4"/>
        </w:numPr>
      </w:pPr>
      <w:r w:rsidRPr="009747DA">
        <w:t xml:space="preserve">Project managers ensured that development </w:t>
      </w:r>
      <w:r w:rsidR="00B7476C">
        <w:t>complied with</w:t>
      </w:r>
      <w:r w:rsidRPr="009747DA">
        <w:t xml:space="preserve"> tailored methodologies and deadlines.</w:t>
      </w:r>
    </w:p>
    <w:p w14:paraId="75048F09" w14:textId="77777777" w:rsidR="009747DA" w:rsidRPr="009747DA" w:rsidRDefault="009747DA" w:rsidP="009747DA">
      <w:pPr>
        <w:numPr>
          <w:ilvl w:val="0"/>
          <w:numId w:val="4"/>
        </w:numPr>
      </w:pPr>
      <w:r w:rsidRPr="009747DA">
        <w:t>Developers focused on building modular components that aligned with tailored workflows.</w:t>
      </w:r>
    </w:p>
    <w:p w14:paraId="4AF037F1" w14:textId="1ACB6063" w:rsidR="009747DA" w:rsidRPr="009747DA" w:rsidRDefault="009747DA" w:rsidP="009747DA">
      <w:pPr>
        <w:numPr>
          <w:ilvl w:val="0"/>
          <w:numId w:val="4"/>
        </w:numPr>
      </w:pPr>
      <w:r w:rsidRPr="009747DA">
        <w:t xml:space="preserve">Quality assurance teams reviewed processes, ensuring </w:t>
      </w:r>
      <w:r w:rsidR="006D471A">
        <w:t>healthcare standards and regulations compliance</w:t>
      </w:r>
      <w:r w:rsidRPr="009747DA">
        <w:t>.</w:t>
      </w:r>
    </w:p>
    <w:p w14:paraId="7C9EF323" w14:textId="77777777" w:rsidR="009747DA" w:rsidRPr="009747DA" w:rsidRDefault="009747DA" w:rsidP="009747DA">
      <w:pPr>
        <w:rPr>
          <w:b/>
          <w:bCs/>
          <w:sz w:val="28"/>
          <w:szCs w:val="28"/>
        </w:rPr>
      </w:pPr>
      <w:r w:rsidRPr="009747DA">
        <w:rPr>
          <w:b/>
          <w:bCs/>
          <w:sz w:val="28"/>
          <w:szCs w:val="28"/>
        </w:rPr>
        <w:t>3. Effective System Integration</w:t>
      </w:r>
    </w:p>
    <w:p w14:paraId="78E276B4" w14:textId="77777777" w:rsidR="009747DA" w:rsidRPr="009747DA" w:rsidRDefault="009747DA" w:rsidP="009747DA">
      <w:pPr>
        <w:rPr>
          <w:b/>
          <w:bCs/>
        </w:rPr>
      </w:pPr>
      <w:r w:rsidRPr="009747DA">
        <w:rPr>
          <w:b/>
          <w:bCs/>
        </w:rPr>
        <w:t>Enterprise Application Integration (EAI)</w:t>
      </w:r>
    </w:p>
    <w:p w14:paraId="22F0D44C" w14:textId="36A7AC91" w:rsidR="009747DA" w:rsidRPr="009747DA" w:rsidRDefault="007B2F65" w:rsidP="009747DA">
      <w:r>
        <w:t>Integrating new software with existing legacy systems is also a big challenge in large-scale healthcare projects.</w:t>
      </w:r>
      <w:r w:rsidR="009747DA" w:rsidRPr="009747DA">
        <w:t xml:space="preserve"> The INHS case study demonstrated that:</w:t>
      </w:r>
    </w:p>
    <w:p w14:paraId="6F31D145" w14:textId="77777777" w:rsidR="00161376" w:rsidRPr="00BB1E15" w:rsidRDefault="00161376" w:rsidP="00161376">
      <w:pPr>
        <w:rPr>
          <w:b/>
          <w:bCs/>
        </w:rPr>
      </w:pPr>
      <w:r w:rsidRPr="00BB1E15">
        <w:rPr>
          <w:b/>
          <w:bCs/>
        </w:rPr>
        <w:t>Integration workflows planning:</w:t>
      </w:r>
    </w:p>
    <w:p w14:paraId="0C0D39A9" w14:textId="5A119299" w:rsidR="009747DA" w:rsidRPr="009747DA" w:rsidRDefault="009747DA" w:rsidP="00161376">
      <w:r w:rsidRPr="009747DA">
        <w:t xml:space="preserve">Integration workflows must be planned </w:t>
      </w:r>
      <w:r w:rsidRPr="009747DA">
        <w:rPr>
          <w:b/>
          <w:bCs/>
        </w:rPr>
        <w:t>early in the software development lifecycle</w:t>
      </w:r>
      <w:r w:rsidRPr="009747DA">
        <w:t xml:space="preserve"> to avoid compatibility issues.</w:t>
      </w:r>
    </w:p>
    <w:p w14:paraId="48CA5C32" w14:textId="77777777" w:rsidR="00950AA8" w:rsidRDefault="00950AA8" w:rsidP="00BB1E15">
      <w:pPr>
        <w:rPr>
          <w:b/>
          <w:bCs/>
        </w:rPr>
      </w:pPr>
    </w:p>
    <w:p w14:paraId="29435589" w14:textId="77777777" w:rsidR="00950AA8" w:rsidRDefault="00950AA8" w:rsidP="00BB1E15">
      <w:pPr>
        <w:rPr>
          <w:b/>
          <w:bCs/>
        </w:rPr>
      </w:pPr>
    </w:p>
    <w:p w14:paraId="5D4D14D3" w14:textId="163FD10B" w:rsidR="00161376" w:rsidRPr="00BB1E15" w:rsidRDefault="00161376" w:rsidP="00BB1E15">
      <w:pPr>
        <w:rPr>
          <w:b/>
          <w:bCs/>
        </w:rPr>
      </w:pPr>
      <w:r w:rsidRPr="00BB1E15">
        <w:rPr>
          <w:b/>
          <w:bCs/>
        </w:rPr>
        <w:lastRenderedPageBreak/>
        <w:t>Meeting Regulations and compliance standards:</w:t>
      </w:r>
    </w:p>
    <w:p w14:paraId="724F7BA5" w14:textId="159362B6" w:rsidR="00161376" w:rsidRPr="00950AA8" w:rsidRDefault="009747DA" w:rsidP="00950AA8">
      <w:pPr>
        <w:ind w:left="720"/>
      </w:pPr>
      <w:r w:rsidRPr="009747DA">
        <w:t xml:space="preserve">Data exchange protocols and security measures must be aligned with existing </w:t>
      </w:r>
      <w:r w:rsidRPr="009747DA">
        <w:rPr>
          <w:b/>
          <w:bCs/>
        </w:rPr>
        <w:t>healthcare regulations and compliance standards</w:t>
      </w:r>
      <w:r w:rsidRPr="009747DA">
        <w:t>, such as GDPR for data protection.</w:t>
      </w:r>
    </w:p>
    <w:p w14:paraId="58479508" w14:textId="77777777" w:rsidR="00161376" w:rsidRDefault="00161376" w:rsidP="00161376">
      <w:pPr>
        <w:ind w:left="720"/>
        <w:rPr>
          <w:b/>
          <w:bCs/>
        </w:rPr>
      </w:pPr>
      <w:r>
        <w:rPr>
          <w:b/>
          <w:bCs/>
        </w:rPr>
        <w:t>SOA principles:</w:t>
      </w:r>
    </w:p>
    <w:p w14:paraId="5CC0D289" w14:textId="5CB6223A" w:rsidR="009747DA" w:rsidRPr="009747DA" w:rsidRDefault="006D471A" w:rsidP="00161376">
      <w:pPr>
        <w:ind w:left="720"/>
      </w:pPr>
      <w:r>
        <w:rPr>
          <w:b/>
          <w:bCs/>
        </w:rPr>
        <w:t>Service-oriented architecture</w:t>
      </w:r>
      <w:r w:rsidR="009747DA" w:rsidRPr="009747DA">
        <w:rPr>
          <w:b/>
          <w:bCs/>
        </w:rPr>
        <w:t xml:space="preserve"> (SOA)</w:t>
      </w:r>
      <w:r w:rsidR="009747DA" w:rsidRPr="009747DA">
        <w:t xml:space="preserve"> principles </w:t>
      </w:r>
      <w:r w:rsidR="00161376">
        <w:t>facilitated</w:t>
      </w:r>
      <w:r w:rsidR="009747DA" w:rsidRPr="009747DA">
        <w:t xml:space="preserve"> interoperability, enabling seamless data flow across different applications and hospitals.</w:t>
      </w:r>
    </w:p>
    <w:p w14:paraId="6C59C5D5" w14:textId="77777777" w:rsidR="009747DA" w:rsidRPr="009747DA" w:rsidRDefault="009747DA" w:rsidP="009747DA">
      <w:pPr>
        <w:rPr>
          <w:b/>
          <w:bCs/>
          <w:sz w:val="28"/>
          <w:szCs w:val="28"/>
        </w:rPr>
      </w:pPr>
      <w:r w:rsidRPr="009747DA">
        <w:rPr>
          <w:b/>
          <w:bCs/>
          <w:sz w:val="28"/>
          <w:szCs w:val="28"/>
        </w:rPr>
        <w:t>Tailored Technical Documentation</w:t>
      </w:r>
    </w:p>
    <w:p w14:paraId="4B076414" w14:textId="77777777" w:rsidR="009747DA" w:rsidRDefault="009747DA" w:rsidP="009747DA">
      <w:r w:rsidRPr="009747DA">
        <w:t>To support system integration, documentation was customized to:</w:t>
      </w:r>
    </w:p>
    <w:p w14:paraId="156EE323" w14:textId="77777777" w:rsidR="00684590" w:rsidRPr="009747DA" w:rsidRDefault="00684590" w:rsidP="009747DA"/>
    <w:p w14:paraId="75973C16" w14:textId="12CE2CCC" w:rsidR="009747DA" w:rsidRPr="009747DA" w:rsidRDefault="00BB1E15" w:rsidP="00BB1E15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T</w:t>
      </w:r>
      <w:r w:rsidR="00684590" w:rsidRPr="009747DA">
        <w:rPr>
          <w:b/>
          <w:bCs/>
        </w:rPr>
        <w:t>echnical expectations of INHS stakeholders</w:t>
      </w:r>
      <w:r w:rsidRPr="00BB1E15">
        <w:rPr>
          <w:b/>
          <w:bCs/>
        </w:rPr>
        <w:t>:</w:t>
      </w:r>
      <w:r>
        <w:rPr>
          <w:b/>
          <w:bCs/>
        </w:rPr>
        <w:t xml:space="preserve"> </w:t>
      </w:r>
      <w:r>
        <w:t>They</w:t>
      </w:r>
      <w:r w:rsidR="00BA2033">
        <w:t xml:space="preserve"> met</w:t>
      </w:r>
      <w:r w:rsidR="009747DA" w:rsidRPr="009747DA">
        <w:t xml:space="preserve"> the </w:t>
      </w:r>
      <w:r w:rsidR="009747DA" w:rsidRPr="009747DA">
        <w:rPr>
          <w:b/>
          <w:bCs/>
        </w:rPr>
        <w:t>technical expectations of INHS stakeholders</w:t>
      </w:r>
      <w:r w:rsidR="009747DA" w:rsidRPr="009747DA">
        <w:t>, including IT administrators and healthcare providers.</w:t>
      </w:r>
    </w:p>
    <w:p w14:paraId="45E91C9E" w14:textId="4F511393" w:rsidR="009747DA" w:rsidRPr="009747DA" w:rsidRDefault="00BB1E15" w:rsidP="00BB1E15">
      <w:pPr>
        <w:numPr>
          <w:ilvl w:val="0"/>
          <w:numId w:val="6"/>
        </w:numPr>
      </w:pPr>
      <w:r>
        <w:rPr>
          <w:b/>
          <w:bCs/>
        </w:rPr>
        <w:t>G</w:t>
      </w:r>
      <w:r w:rsidR="00684590" w:rsidRPr="009747DA">
        <w:rPr>
          <w:b/>
          <w:bCs/>
        </w:rPr>
        <w:t>uidelines for third-party system integrations</w:t>
      </w:r>
      <w:r>
        <w:t xml:space="preserve">: </w:t>
      </w:r>
      <w:r w:rsidR="00BA2033">
        <w:t>They provided</w:t>
      </w:r>
      <w:r w:rsidR="009747DA" w:rsidRPr="009747DA">
        <w:t xml:space="preserve"> clear </w:t>
      </w:r>
      <w:r w:rsidR="009747DA" w:rsidRPr="009747DA">
        <w:rPr>
          <w:b/>
          <w:bCs/>
        </w:rPr>
        <w:t>guidelines for third-party system integrations</w:t>
      </w:r>
      <w:r w:rsidR="009747DA" w:rsidRPr="009747DA">
        <w:t xml:space="preserve"> to ensure smooth interactions between different healthcare platforms.</w:t>
      </w:r>
    </w:p>
    <w:p w14:paraId="1AFBA05C" w14:textId="1A9CFCF8" w:rsidR="009747DA" w:rsidRPr="009747DA" w:rsidRDefault="00BB1E15" w:rsidP="00BB1E15">
      <w:pPr>
        <w:numPr>
          <w:ilvl w:val="0"/>
          <w:numId w:val="6"/>
        </w:numPr>
      </w:pPr>
      <w:r>
        <w:rPr>
          <w:b/>
          <w:bCs/>
        </w:rPr>
        <w:t>R</w:t>
      </w:r>
      <w:r w:rsidR="00F243BF" w:rsidRPr="009747DA">
        <w:rPr>
          <w:b/>
          <w:bCs/>
        </w:rPr>
        <w:t>eusable documentation templates</w:t>
      </w:r>
      <w:r>
        <w:t xml:space="preserve">: </w:t>
      </w:r>
      <w:r w:rsidR="00BA2033">
        <w:t xml:space="preserve">They </w:t>
      </w:r>
      <w:r w:rsidR="009747DA" w:rsidRPr="009747DA">
        <w:t>Offer</w:t>
      </w:r>
      <w:r w:rsidR="00BA2033">
        <w:t>ed</w:t>
      </w:r>
      <w:r w:rsidR="009747DA" w:rsidRPr="009747DA">
        <w:t xml:space="preserve"> </w:t>
      </w:r>
      <w:r w:rsidR="009747DA" w:rsidRPr="009747DA">
        <w:rPr>
          <w:b/>
          <w:bCs/>
        </w:rPr>
        <w:t>reusable documentation templates</w:t>
      </w:r>
      <w:r w:rsidR="009747DA" w:rsidRPr="009747DA">
        <w:t xml:space="preserve"> for future healthcare projects, minimizing redundancy and effort in similar projects.</w:t>
      </w:r>
    </w:p>
    <w:p w14:paraId="42439D6C" w14:textId="77777777" w:rsidR="009747DA" w:rsidRPr="009747DA" w:rsidRDefault="009747DA" w:rsidP="009747DA">
      <w:pPr>
        <w:rPr>
          <w:b/>
          <w:bCs/>
          <w:sz w:val="28"/>
          <w:szCs w:val="28"/>
        </w:rPr>
      </w:pPr>
      <w:r w:rsidRPr="009747DA">
        <w:rPr>
          <w:b/>
          <w:bCs/>
          <w:sz w:val="28"/>
          <w:szCs w:val="28"/>
        </w:rPr>
        <w:t>Continuous Experience Capture</w:t>
      </w:r>
    </w:p>
    <w:p w14:paraId="36FB1452" w14:textId="77777777" w:rsidR="009747DA" w:rsidRPr="009747DA" w:rsidRDefault="009747DA" w:rsidP="009747DA">
      <w:r w:rsidRPr="009747DA">
        <w:t xml:space="preserve">A </w:t>
      </w:r>
      <w:r w:rsidRPr="009747DA">
        <w:rPr>
          <w:b/>
          <w:bCs/>
        </w:rPr>
        <w:t>Project Closure Report</w:t>
      </w:r>
      <w:r w:rsidRPr="009747DA">
        <w:t xml:space="preserve"> was introduced to document lessons learned, tailoring decisions, and their impact on the project. This repository of experience enabled:</w:t>
      </w:r>
    </w:p>
    <w:p w14:paraId="594770B1" w14:textId="77777777" w:rsidR="009747DA" w:rsidRPr="009747DA" w:rsidRDefault="009747DA" w:rsidP="009747DA">
      <w:pPr>
        <w:numPr>
          <w:ilvl w:val="0"/>
          <w:numId w:val="7"/>
        </w:numPr>
      </w:pPr>
      <w:r w:rsidRPr="009747DA">
        <w:t xml:space="preserve">Future projects to leverage past </w:t>
      </w:r>
      <w:r w:rsidRPr="009747DA">
        <w:rPr>
          <w:b/>
          <w:bCs/>
        </w:rPr>
        <w:t>tailoring successes</w:t>
      </w:r>
      <w:r w:rsidRPr="009747DA">
        <w:t>, reducing trial-and-error efforts.</w:t>
      </w:r>
    </w:p>
    <w:p w14:paraId="24BB2D84" w14:textId="77777777" w:rsidR="009747DA" w:rsidRPr="009747DA" w:rsidRDefault="009747DA" w:rsidP="009747DA">
      <w:pPr>
        <w:numPr>
          <w:ilvl w:val="0"/>
          <w:numId w:val="7"/>
        </w:numPr>
      </w:pPr>
      <w:r w:rsidRPr="009747DA">
        <w:t xml:space="preserve">Benchmarking and </w:t>
      </w:r>
      <w:r w:rsidRPr="009747DA">
        <w:rPr>
          <w:b/>
          <w:bCs/>
        </w:rPr>
        <w:t>performance evaluation</w:t>
      </w:r>
      <w:r w:rsidRPr="009747DA">
        <w:t xml:space="preserve"> of tailored methodologies for continuous process improvement.</w:t>
      </w:r>
    </w:p>
    <w:p w14:paraId="3BCDD40E" w14:textId="77777777" w:rsidR="009747DA" w:rsidRPr="009747DA" w:rsidRDefault="009747DA" w:rsidP="009747DA">
      <w:pPr>
        <w:numPr>
          <w:ilvl w:val="0"/>
          <w:numId w:val="7"/>
        </w:numPr>
      </w:pPr>
      <w:r w:rsidRPr="009747DA">
        <w:t>Ongoing refinement of software development processes within INHS, ensuring that evolving technological needs are consistently met.</w:t>
      </w:r>
    </w:p>
    <w:p w14:paraId="624CF247" w14:textId="77777777" w:rsidR="009747DA" w:rsidRPr="009747DA" w:rsidRDefault="009747DA" w:rsidP="009747DA">
      <w:pPr>
        <w:rPr>
          <w:b/>
          <w:bCs/>
          <w:sz w:val="28"/>
          <w:szCs w:val="28"/>
        </w:rPr>
      </w:pPr>
      <w:r w:rsidRPr="009747DA">
        <w:rPr>
          <w:b/>
          <w:bCs/>
          <w:sz w:val="28"/>
          <w:szCs w:val="28"/>
        </w:rPr>
        <w:t>Conclusion</w:t>
      </w:r>
    </w:p>
    <w:p w14:paraId="7D54C0BB" w14:textId="2F3C1645" w:rsidR="009747DA" w:rsidRPr="009747DA" w:rsidRDefault="009747DA" w:rsidP="009747DA">
      <w:r w:rsidRPr="009747DA">
        <w:t xml:space="preserve">For large-scale healthcare projects like INHS, </w:t>
      </w:r>
      <w:r w:rsidRPr="009747DA">
        <w:rPr>
          <w:b/>
          <w:bCs/>
        </w:rPr>
        <w:t>method tailoring provides the necessary balance between flexibility and standardization</w:t>
      </w:r>
      <w:r w:rsidRPr="009747DA">
        <w:t xml:space="preserve">. </w:t>
      </w:r>
      <w:r w:rsidR="00367269">
        <w:t>Healthcare IT projects can be managed effectively by modularizing methodologies, engaging stakeholders through structured documentation, and ensuring seamless system integration</w:t>
      </w:r>
      <w:r w:rsidRPr="009747DA">
        <w:t xml:space="preserve">. The INHS case study highlights the importance of a </w:t>
      </w:r>
      <w:r w:rsidRPr="009747DA">
        <w:rPr>
          <w:b/>
          <w:bCs/>
        </w:rPr>
        <w:t>structured yet adaptive approach</w:t>
      </w:r>
      <w:r w:rsidR="00C75A38">
        <w:t>. It ensures</w:t>
      </w:r>
      <w:r w:rsidRPr="009747DA">
        <w:t xml:space="preserve"> that tailored methodologies align with organizational needs, regulatory requirements, and technological constraints.</w:t>
      </w:r>
      <w:r w:rsidR="00555613">
        <w:t xml:space="preserve"> </w:t>
      </w:r>
      <w:r w:rsidRPr="009747DA">
        <w:t xml:space="preserve">Tailoring software development methodologies </w:t>
      </w:r>
      <w:r w:rsidR="00F43708">
        <w:t xml:space="preserve">involves modifying existing </w:t>
      </w:r>
      <w:r w:rsidR="00F43708">
        <w:lastRenderedPageBreak/>
        <w:t>approaches and</w:t>
      </w:r>
      <w:r w:rsidRPr="009747DA">
        <w:t xml:space="preserve"> </w:t>
      </w:r>
      <w:r w:rsidRPr="009747DA">
        <w:rPr>
          <w:b/>
          <w:bCs/>
        </w:rPr>
        <w:t>creating a sustainable, adaptable framework</w:t>
      </w:r>
      <w:r w:rsidRPr="009747DA">
        <w:t xml:space="preserve"> that can evolve with industry changes while maintaining efficiency and reliability</w:t>
      </w:r>
      <w:r w:rsidR="00450F88">
        <w:t>.</w:t>
      </w:r>
    </w:p>
    <w:p w14:paraId="4FB315E3" w14:textId="77777777" w:rsidR="009747DA" w:rsidRDefault="009747DA"/>
    <w:sectPr w:rsidR="00974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06C9"/>
    <w:multiLevelType w:val="multilevel"/>
    <w:tmpl w:val="E208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F19F3"/>
    <w:multiLevelType w:val="multilevel"/>
    <w:tmpl w:val="513C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702CF"/>
    <w:multiLevelType w:val="hybridMultilevel"/>
    <w:tmpl w:val="E08E5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67D52"/>
    <w:multiLevelType w:val="multilevel"/>
    <w:tmpl w:val="F81A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7F079F"/>
    <w:multiLevelType w:val="multilevel"/>
    <w:tmpl w:val="0244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A76654"/>
    <w:multiLevelType w:val="multilevel"/>
    <w:tmpl w:val="D472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343B2"/>
    <w:multiLevelType w:val="hybridMultilevel"/>
    <w:tmpl w:val="6ACEF7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0064DA"/>
    <w:multiLevelType w:val="multilevel"/>
    <w:tmpl w:val="9ED8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BD6E64"/>
    <w:multiLevelType w:val="hybridMultilevel"/>
    <w:tmpl w:val="A44C7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5C2E61"/>
    <w:multiLevelType w:val="hybridMultilevel"/>
    <w:tmpl w:val="ED1CD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94221C"/>
    <w:multiLevelType w:val="multilevel"/>
    <w:tmpl w:val="62EE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18532F"/>
    <w:multiLevelType w:val="hybridMultilevel"/>
    <w:tmpl w:val="0F325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44FCE"/>
    <w:multiLevelType w:val="hybridMultilevel"/>
    <w:tmpl w:val="324E59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876B9F"/>
    <w:multiLevelType w:val="multilevel"/>
    <w:tmpl w:val="1292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9698075">
    <w:abstractNumId w:val="3"/>
  </w:num>
  <w:num w:numId="2" w16cid:durableId="1051618313">
    <w:abstractNumId w:val="10"/>
  </w:num>
  <w:num w:numId="3" w16cid:durableId="956791868">
    <w:abstractNumId w:val="4"/>
  </w:num>
  <w:num w:numId="4" w16cid:durableId="1296180586">
    <w:abstractNumId w:val="5"/>
  </w:num>
  <w:num w:numId="5" w16cid:durableId="1310553962">
    <w:abstractNumId w:val="0"/>
  </w:num>
  <w:num w:numId="6" w16cid:durableId="1318875946">
    <w:abstractNumId w:val="13"/>
  </w:num>
  <w:num w:numId="7" w16cid:durableId="2009401227">
    <w:abstractNumId w:val="7"/>
  </w:num>
  <w:num w:numId="8" w16cid:durableId="1472940322">
    <w:abstractNumId w:val="1"/>
  </w:num>
  <w:num w:numId="9" w16cid:durableId="1755973970">
    <w:abstractNumId w:val="2"/>
  </w:num>
  <w:num w:numId="10" w16cid:durableId="1785540481">
    <w:abstractNumId w:val="12"/>
  </w:num>
  <w:num w:numId="11" w16cid:durableId="2087025190">
    <w:abstractNumId w:val="6"/>
  </w:num>
  <w:num w:numId="12" w16cid:durableId="700596550">
    <w:abstractNumId w:val="11"/>
  </w:num>
  <w:num w:numId="13" w16cid:durableId="469591265">
    <w:abstractNumId w:val="8"/>
  </w:num>
  <w:num w:numId="14" w16cid:durableId="12312290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DA"/>
    <w:rsid w:val="000D36C2"/>
    <w:rsid w:val="00127DED"/>
    <w:rsid w:val="00161376"/>
    <w:rsid w:val="00177F4A"/>
    <w:rsid w:val="00180ECC"/>
    <w:rsid w:val="00225E9E"/>
    <w:rsid w:val="002C70F1"/>
    <w:rsid w:val="002E0378"/>
    <w:rsid w:val="00323C97"/>
    <w:rsid w:val="0034760E"/>
    <w:rsid w:val="00367269"/>
    <w:rsid w:val="003D5F85"/>
    <w:rsid w:val="004062F8"/>
    <w:rsid w:val="00441BCF"/>
    <w:rsid w:val="00450F88"/>
    <w:rsid w:val="00472956"/>
    <w:rsid w:val="004C7FC4"/>
    <w:rsid w:val="00555613"/>
    <w:rsid w:val="00684590"/>
    <w:rsid w:val="006D471A"/>
    <w:rsid w:val="007B2F65"/>
    <w:rsid w:val="007C1BF1"/>
    <w:rsid w:val="007D21C5"/>
    <w:rsid w:val="00817FC6"/>
    <w:rsid w:val="0082231A"/>
    <w:rsid w:val="00861863"/>
    <w:rsid w:val="008661C9"/>
    <w:rsid w:val="00950AA8"/>
    <w:rsid w:val="009740E0"/>
    <w:rsid w:val="009747DA"/>
    <w:rsid w:val="00976CF5"/>
    <w:rsid w:val="0097788A"/>
    <w:rsid w:val="009B6DD0"/>
    <w:rsid w:val="009D0501"/>
    <w:rsid w:val="00A56F7B"/>
    <w:rsid w:val="00B33276"/>
    <w:rsid w:val="00B50555"/>
    <w:rsid w:val="00B7476C"/>
    <w:rsid w:val="00BA2033"/>
    <w:rsid w:val="00BB1E15"/>
    <w:rsid w:val="00BB7383"/>
    <w:rsid w:val="00C75A38"/>
    <w:rsid w:val="00DA24C4"/>
    <w:rsid w:val="00DD500F"/>
    <w:rsid w:val="00E46C3B"/>
    <w:rsid w:val="00E54AA5"/>
    <w:rsid w:val="00E62CCD"/>
    <w:rsid w:val="00E64CFE"/>
    <w:rsid w:val="00E91F79"/>
    <w:rsid w:val="00EC69DB"/>
    <w:rsid w:val="00EF4AFC"/>
    <w:rsid w:val="00F243BF"/>
    <w:rsid w:val="00F43708"/>
    <w:rsid w:val="00F80753"/>
    <w:rsid w:val="00FD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B8428C"/>
  <w15:chartTrackingRefBased/>
  <w15:docId w15:val="{F315F5CB-E226-4ED9-99C1-B58627F12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7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7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7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7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7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7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7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7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7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7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7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7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7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7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7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7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6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jabeen</dc:creator>
  <cp:keywords/>
  <dc:description/>
  <cp:lastModifiedBy>Waleed Asif</cp:lastModifiedBy>
  <cp:revision>2</cp:revision>
  <dcterms:created xsi:type="dcterms:W3CDTF">2025-03-08T21:59:00Z</dcterms:created>
  <dcterms:modified xsi:type="dcterms:W3CDTF">2025-03-08T21:59:00Z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5e614a65-a44a-4ebe-bada-cc74d3990ae6</vt:lpwstr>
  </property>
</Properties>
</file>