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3156F" w14:textId="25B905EE" w:rsidR="006F44AF" w:rsidRDefault="00055BB0" w:rsidP="00055BB0">
      <w:pPr>
        <w:pStyle w:val="BodyText"/>
        <w:bidi/>
        <w:spacing w:before="0"/>
        <w:ind w:left="362"/>
        <w:rPr>
          <w:rFonts w:ascii="Times New Roman"/>
          <w:sz w:val="20"/>
        </w:rPr>
      </w:pPr>
      <w:r>
        <w:rPr>
          <w:noProof/>
        </w:rPr>
        <w:drawing>
          <wp:anchor distT="0" distB="0" distL="114300" distR="114300" simplePos="0" relativeHeight="251658752" behindDoc="0" locked="0" layoutInCell="1" allowOverlap="1" wp14:anchorId="102BD73D" wp14:editId="07E7756D">
            <wp:simplePos x="0" y="0"/>
            <wp:positionH relativeFrom="column">
              <wp:posOffset>255905</wp:posOffset>
            </wp:positionH>
            <wp:positionV relativeFrom="paragraph">
              <wp:posOffset>-69215</wp:posOffset>
            </wp:positionV>
            <wp:extent cx="731520" cy="789272"/>
            <wp:effectExtent l="0" t="0" r="0" b="0"/>
            <wp:wrapNone/>
            <wp:docPr id="825436329" name="Picture 1"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36329" name="Picture 1" descr="A logo for a company&#10;&#10;AI-generated content may be incorrect."/>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20649" t="16394" r="18994" b="16394"/>
                    <a:stretch>
                      <a:fillRect/>
                    </a:stretch>
                  </pic:blipFill>
                  <pic:spPr bwMode="auto">
                    <a:xfrm>
                      <a:off x="0" y="0"/>
                      <a:ext cx="731520" cy="78927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rFonts w:ascii="Times New Roman"/>
          <w:noProof/>
          <w:sz w:val="20"/>
        </w:rPr>
        <mc:AlternateContent>
          <mc:Choice Requires="wpg">
            <w:drawing>
              <wp:inline distT="0" distB="0" distL="0" distR="0" wp14:anchorId="5FB40DD8" wp14:editId="1CC201CE">
                <wp:extent cx="4859653" cy="611151"/>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59653" cy="611151"/>
                          <a:chOff x="933958" y="542903"/>
                          <a:chExt cx="4859653" cy="219075"/>
                        </a:xfrm>
                      </wpg:grpSpPr>
                      <wps:wsp>
                        <wps:cNvPr id="4" name="Textbox 4"/>
                        <wps:cNvSpPr txBox="1"/>
                        <wps:spPr>
                          <a:xfrm>
                            <a:off x="933958" y="628135"/>
                            <a:ext cx="1388110" cy="131093"/>
                          </a:xfrm>
                          <a:prstGeom prst="rect">
                            <a:avLst/>
                          </a:prstGeom>
                        </wps:spPr>
                        <wps:txbx>
                          <w:txbxContent>
                            <w:p w14:paraId="76E7D864" w14:textId="77777777" w:rsidR="006F44AF" w:rsidRDefault="00000000">
                              <w:pPr>
                                <w:spacing w:line="357" w:lineRule="exact"/>
                                <w:rPr>
                                  <w:rFonts w:ascii="Arial"/>
                                  <w:b/>
                                  <w:sz w:val="32"/>
                                </w:rPr>
                              </w:pPr>
                              <w:r>
                                <w:rPr>
                                  <w:rFonts w:ascii="Arial"/>
                                  <w:b/>
                                  <w:sz w:val="32"/>
                                </w:rPr>
                                <w:t>Privacy</w:t>
                              </w:r>
                              <w:r>
                                <w:rPr>
                                  <w:rFonts w:ascii="Arial"/>
                                  <w:b/>
                                  <w:spacing w:val="-17"/>
                                  <w:sz w:val="32"/>
                                </w:rPr>
                                <w:t xml:space="preserve"> </w:t>
                              </w:r>
                              <w:r>
                                <w:rPr>
                                  <w:rFonts w:ascii="Arial"/>
                                  <w:b/>
                                  <w:spacing w:val="-2"/>
                                  <w:sz w:val="32"/>
                                </w:rPr>
                                <w:t>Policy</w:t>
                              </w:r>
                            </w:p>
                          </w:txbxContent>
                        </wps:txbx>
                        <wps:bodyPr wrap="square" lIns="0" tIns="0" rIns="0" bIns="0" rtlCol="0">
                          <a:noAutofit/>
                        </wps:bodyPr>
                      </wps:wsp>
                      <wps:wsp>
                        <wps:cNvPr id="5" name="Textbox 5"/>
                        <wps:cNvSpPr txBox="1"/>
                        <wps:spPr>
                          <a:xfrm>
                            <a:off x="4944617" y="542903"/>
                            <a:ext cx="848994" cy="219075"/>
                          </a:xfrm>
                          <a:prstGeom prst="rect">
                            <a:avLst/>
                          </a:prstGeom>
                        </wps:spPr>
                        <wps:txbx>
                          <w:txbxContent>
                            <w:p w14:paraId="547CE6B8" w14:textId="77777777" w:rsidR="00055BB0" w:rsidRDefault="00055BB0">
                              <w:pPr>
                                <w:tabs>
                                  <w:tab w:val="right" w:pos="1125"/>
                                </w:tabs>
                                <w:spacing w:before="16"/>
                                <w:ind w:left="20"/>
                                <w:rPr>
                                  <w:rFonts w:ascii="Arial"/>
                                  <w:b/>
                                  <w:i/>
                                  <w:sz w:val="12"/>
                                </w:rPr>
                              </w:pPr>
                            </w:p>
                            <w:p w14:paraId="213260ED" w14:textId="77777777" w:rsidR="00055BB0" w:rsidRDefault="00055BB0">
                              <w:pPr>
                                <w:tabs>
                                  <w:tab w:val="right" w:pos="1125"/>
                                </w:tabs>
                                <w:spacing w:before="16"/>
                                <w:ind w:left="20"/>
                                <w:rPr>
                                  <w:rFonts w:ascii="Arial"/>
                                  <w:b/>
                                  <w:i/>
                                  <w:sz w:val="12"/>
                                </w:rPr>
                              </w:pPr>
                            </w:p>
                            <w:p w14:paraId="470C9B92" w14:textId="56AC0B17" w:rsidR="006F44AF" w:rsidRDefault="00000000">
                              <w:pPr>
                                <w:tabs>
                                  <w:tab w:val="right" w:pos="1125"/>
                                </w:tabs>
                                <w:spacing w:before="16"/>
                                <w:ind w:left="20"/>
                                <w:rPr>
                                  <w:rFonts w:ascii="Arial MT"/>
                                  <w:sz w:val="12"/>
                                </w:rPr>
                              </w:pPr>
                              <w:r>
                                <w:rPr>
                                  <w:rFonts w:ascii="Arial"/>
                                  <w:b/>
                                  <w:i/>
                                  <w:sz w:val="12"/>
                                </w:rPr>
                                <w:t>Version</w:t>
                              </w:r>
                              <w:r>
                                <w:rPr>
                                  <w:rFonts w:ascii="Arial"/>
                                  <w:b/>
                                  <w:i/>
                                  <w:spacing w:val="-1"/>
                                  <w:sz w:val="12"/>
                                </w:rPr>
                                <w:t xml:space="preserve"> </w:t>
                              </w:r>
                              <w:r>
                                <w:rPr>
                                  <w:rFonts w:ascii="Arial"/>
                                  <w:b/>
                                  <w:i/>
                                  <w:spacing w:val="-10"/>
                                  <w:sz w:val="12"/>
                                </w:rPr>
                                <w:t>#</w:t>
                              </w:r>
                              <w:r>
                                <w:rPr>
                                  <w:rFonts w:ascii="Arial"/>
                                  <w:b/>
                                  <w:i/>
                                  <w:sz w:val="12"/>
                                </w:rPr>
                                <w:tab/>
                              </w:r>
                              <w:r>
                                <w:rPr>
                                  <w:rFonts w:ascii="Arial MT"/>
                                  <w:spacing w:val="-10"/>
                                  <w:sz w:val="12"/>
                                </w:rPr>
                                <w:t>1</w:t>
                              </w:r>
                            </w:p>
                            <w:p w14:paraId="49B8F81F" w14:textId="77777777" w:rsidR="006F44AF" w:rsidRDefault="00000000">
                              <w:pPr>
                                <w:tabs>
                                  <w:tab w:val="left" w:pos="888"/>
                                </w:tabs>
                                <w:spacing w:before="32"/>
                                <w:ind w:left="233"/>
                                <w:rPr>
                                  <w:rFonts w:ascii="Arial MT"/>
                                  <w:sz w:val="12"/>
                                </w:rPr>
                              </w:pPr>
                              <w:r>
                                <w:rPr>
                                  <w:rFonts w:ascii="Arial"/>
                                  <w:b/>
                                  <w:i/>
                                  <w:sz w:val="12"/>
                                </w:rPr>
                                <w:t xml:space="preserve">Doc </w:t>
                              </w:r>
                              <w:r>
                                <w:rPr>
                                  <w:rFonts w:ascii="Arial"/>
                                  <w:b/>
                                  <w:i/>
                                  <w:spacing w:val="-10"/>
                                  <w:sz w:val="12"/>
                                </w:rPr>
                                <w:t>#</w:t>
                              </w:r>
                              <w:r>
                                <w:rPr>
                                  <w:rFonts w:ascii="Arial"/>
                                  <w:b/>
                                  <w:i/>
                                  <w:sz w:val="12"/>
                                </w:rPr>
                                <w:tab/>
                              </w:r>
                              <w:r>
                                <w:rPr>
                                  <w:rFonts w:ascii="Arial MT"/>
                                  <w:spacing w:val="-2"/>
                                  <w:sz w:val="12"/>
                                </w:rPr>
                                <w:t>QMS25</w:t>
                              </w:r>
                            </w:p>
                          </w:txbxContent>
                        </wps:txbx>
                        <wps:bodyPr wrap="square" lIns="0" tIns="0" rIns="0" bIns="0" rtlCol="0">
                          <a:noAutofit/>
                        </wps:bodyPr>
                      </wps:wsp>
                    </wpg:wgp>
                  </a:graphicData>
                </a:graphic>
              </wp:inline>
            </w:drawing>
          </mc:Choice>
          <mc:Fallback>
            <w:pict>
              <v:group w14:anchorId="5FB40DD8" id="Group 1" o:spid="_x0000_s1026" style="width:382.65pt;height:48.1pt;mso-position-horizontal-relative:char;mso-position-vertical-relative:line" coordorigin="9339,5429" coordsize="48596,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">
                <v:shapetype id="_x0000_t202" coordsize="21600,21600" o:spt="202" path="m,l,21600r21600,l21600,xe">
                  <v:stroke joinstyle="miter"/>
                  <v:path gradientshapeok="t" o:connecttype="rect"/>
                </v:shapetype>
                <v:shape id="Textbox 4" o:spid="_x0000_s1027" type="#_x0000_t202" style="position:absolute;left:9339;top:6281;width:1388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76E7D864" w14:textId="77777777" w:rsidR="006F44AF" w:rsidRDefault="00000000">
                        <w:pPr>
                          <w:spacing w:line="357" w:lineRule="exact"/>
                          <w:rPr>
                            <w:rFonts w:ascii="Arial"/>
                            <w:b/>
                            <w:sz w:val="32"/>
                          </w:rPr>
                        </w:pPr>
                        <w:r>
                          <w:rPr>
                            <w:rFonts w:ascii="Arial"/>
                            <w:b/>
                            <w:sz w:val="32"/>
                          </w:rPr>
                          <w:t>Privacy</w:t>
                        </w:r>
                        <w:r>
                          <w:rPr>
                            <w:rFonts w:ascii="Arial"/>
                            <w:b/>
                            <w:spacing w:val="-17"/>
                            <w:sz w:val="32"/>
                          </w:rPr>
                          <w:t xml:space="preserve"> </w:t>
                        </w:r>
                        <w:r>
                          <w:rPr>
                            <w:rFonts w:ascii="Arial"/>
                            <w:b/>
                            <w:spacing w:val="-2"/>
                            <w:sz w:val="32"/>
                          </w:rPr>
                          <w:t>Policy</w:t>
                        </w:r>
                      </w:p>
                    </w:txbxContent>
                  </v:textbox>
                </v:shape>
                <v:shape id="Textbox 5" o:spid="_x0000_s1028" type="#_x0000_t202" style="position:absolute;left:49446;top:5429;width:8490;height:2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547CE6B8" w14:textId="77777777" w:rsidR="00055BB0" w:rsidRDefault="00055BB0">
                        <w:pPr>
                          <w:tabs>
                            <w:tab w:val="right" w:pos="1125"/>
                          </w:tabs>
                          <w:spacing w:before="16"/>
                          <w:ind w:left="20"/>
                          <w:rPr>
                            <w:rFonts w:ascii="Arial"/>
                            <w:b/>
                            <w:i/>
                            <w:sz w:val="12"/>
                          </w:rPr>
                        </w:pPr>
                      </w:p>
                      <w:p w14:paraId="213260ED" w14:textId="77777777" w:rsidR="00055BB0" w:rsidRDefault="00055BB0">
                        <w:pPr>
                          <w:tabs>
                            <w:tab w:val="right" w:pos="1125"/>
                          </w:tabs>
                          <w:spacing w:before="16"/>
                          <w:ind w:left="20"/>
                          <w:rPr>
                            <w:rFonts w:ascii="Arial"/>
                            <w:b/>
                            <w:i/>
                            <w:sz w:val="12"/>
                          </w:rPr>
                        </w:pPr>
                      </w:p>
                      <w:p w14:paraId="470C9B92" w14:textId="56AC0B17" w:rsidR="006F44AF" w:rsidRDefault="00000000">
                        <w:pPr>
                          <w:tabs>
                            <w:tab w:val="right" w:pos="1125"/>
                          </w:tabs>
                          <w:spacing w:before="16"/>
                          <w:ind w:left="20"/>
                          <w:rPr>
                            <w:rFonts w:ascii="Arial MT"/>
                            <w:sz w:val="12"/>
                          </w:rPr>
                        </w:pPr>
                        <w:r>
                          <w:rPr>
                            <w:rFonts w:ascii="Arial"/>
                            <w:b/>
                            <w:i/>
                            <w:sz w:val="12"/>
                          </w:rPr>
                          <w:t>Version</w:t>
                        </w:r>
                        <w:r>
                          <w:rPr>
                            <w:rFonts w:ascii="Arial"/>
                            <w:b/>
                            <w:i/>
                            <w:spacing w:val="-1"/>
                            <w:sz w:val="12"/>
                          </w:rPr>
                          <w:t xml:space="preserve"> </w:t>
                        </w:r>
                        <w:r>
                          <w:rPr>
                            <w:rFonts w:ascii="Arial"/>
                            <w:b/>
                            <w:i/>
                            <w:spacing w:val="-10"/>
                            <w:sz w:val="12"/>
                          </w:rPr>
                          <w:t>#</w:t>
                        </w:r>
                        <w:r>
                          <w:rPr>
                            <w:rFonts w:ascii="Arial"/>
                            <w:b/>
                            <w:i/>
                            <w:sz w:val="12"/>
                          </w:rPr>
                          <w:tab/>
                        </w:r>
                        <w:r>
                          <w:rPr>
                            <w:rFonts w:ascii="Arial MT"/>
                            <w:spacing w:val="-10"/>
                            <w:sz w:val="12"/>
                          </w:rPr>
                          <w:t>1</w:t>
                        </w:r>
                      </w:p>
                      <w:p w14:paraId="49B8F81F" w14:textId="77777777" w:rsidR="006F44AF" w:rsidRDefault="00000000">
                        <w:pPr>
                          <w:tabs>
                            <w:tab w:val="left" w:pos="888"/>
                          </w:tabs>
                          <w:spacing w:before="32"/>
                          <w:ind w:left="233"/>
                          <w:rPr>
                            <w:rFonts w:ascii="Arial MT"/>
                            <w:sz w:val="12"/>
                          </w:rPr>
                        </w:pPr>
                        <w:r>
                          <w:rPr>
                            <w:rFonts w:ascii="Arial"/>
                            <w:b/>
                            <w:i/>
                            <w:sz w:val="12"/>
                          </w:rPr>
                          <w:t xml:space="preserve">Doc </w:t>
                        </w:r>
                        <w:r>
                          <w:rPr>
                            <w:rFonts w:ascii="Arial"/>
                            <w:b/>
                            <w:i/>
                            <w:spacing w:val="-10"/>
                            <w:sz w:val="12"/>
                          </w:rPr>
                          <w:t>#</w:t>
                        </w:r>
                        <w:r>
                          <w:rPr>
                            <w:rFonts w:ascii="Arial"/>
                            <w:b/>
                            <w:i/>
                            <w:sz w:val="12"/>
                          </w:rPr>
                          <w:tab/>
                        </w:r>
                        <w:r>
                          <w:rPr>
                            <w:rFonts w:ascii="Arial MT"/>
                            <w:spacing w:val="-2"/>
                            <w:sz w:val="12"/>
                          </w:rPr>
                          <w:t>QMS25</w:t>
                        </w:r>
                      </w:p>
                    </w:txbxContent>
                  </v:textbox>
                </v:shape>
                <w10:anchorlock/>
              </v:group>
            </w:pict>
          </mc:Fallback>
        </mc:AlternateContent>
      </w:r>
    </w:p>
    <w:p w14:paraId="225A2D20" w14:textId="0692E454" w:rsidR="006F44AF" w:rsidRDefault="00055BB0">
      <w:pPr>
        <w:pStyle w:val="BodyText"/>
        <w:spacing w:before="0"/>
        <w:ind w:left="0"/>
        <w:rPr>
          <w:rFonts w:ascii="Times New Roman"/>
        </w:rPr>
      </w:pPr>
      <w:r>
        <w:rPr>
          <w:noProof/>
        </w:rPr>
        <mc:AlternateContent>
          <mc:Choice Requires="wps">
            <w:drawing>
              <wp:anchor distT="0" distB="0" distL="114300" distR="114300" simplePos="0" relativeHeight="251656704" behindDoc="0" locked="0" layoutInCell="1" allowOverlap="1" wp14:anchorId="01356C37" wp14:editId="7097E162">
                <wp:simplePos x="0" y="0"/>
                <wp:positionH relativeFrom="column">
                  <wp:posOffset>307340</wp:posOffset>
                </wp:positionH>
                <wp:positionV relativeFrom="paragraph">
                  <wp:posOffset>173990</wp:posOffset>
                </wp:positionV>
                <wp:extent cx="5730240" cy="106680"/>
                <wp:effectExtent l="0" t="0" r="3810" b="7620"/>
                <wp:wrapNone/>
                <wp:docPr id="331916286" name="Rectangle: Rounded Corners 1"/>
                <wp:cNvGraphicFramePr/>
                <a:graphic xmlns:a="http://schemas.openxmlformats.org/drawingml/2006/main">
                  <a:graphicData uri="http://schemas.microsoft.com/office/word/2010/wordprocessingShape">
                    <wps:wsp>
                      <wps:cNvSpPr/>
                      <wps:spPr>
                        <a:xfrm>
                          <a:off x="0" y="0"/>
                          <a:ext cx="5730240" cy="106680"/>
                        </a:xfrm>
                        <a:prstGeom prst="roundRect">
                          <a:avLst/>
                        </a:prstGeom>
                        <a:gradFill flip="none" rotWithShape="1">
                          <a:gsLst>
                            <a:gs pos="30000">
                              <a:schemeClr val="tx2">
                                <a:lumMod val="60000"/>
                                <a:lumOff val="40000"/>
                              </a:schemeClr>
                            </a:gs>
                            <a:gs pos="0">
                              <a:schemeClr val="accent1">
                                <a:lumMod val="75000"/>
                              </a:schemeClr>
                            </a:gs>
                            <a:gs pos="40000">
                              <a:schemeClr val="accent1">
                                <a:lumMod val="45000"/>
                                <a:lumOff val="55000"/>
                              </a:schemeClr>
                            </a:gs>
                            <a:gs pos="60000">
                              <a:schemeClr val="accent6">
                                <a:lumMod val="60000"/>
                                <a:lumOff val="40000"/>
                              </a:schemeClr>
                            </a:gs>
                            <a:gs pos="96000">
                              <a:schemeClr val="accent6">
                                <a:lumMod val="75000"/>
                              </a:schemeClr>
                            </a:gs>
                          </a:gsLst>
                          <a:lin ang="0" scaled="1"/>
                          <a:tileRect/>
                        </a:gra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4928F9A" id="Rectangle: Rounded Corners 1" o:spid="_x0000_s1026" style="position:absolute;margin-left:24.2pt;margin-top:13.7pt;width:451.2pt;height:8.4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" fillcolor="#365f91 [2404]" stroked="f" strokeweight="2pt">
                <v:fill color2="#e36c0a [2409]" rotate="t" angle="90" colors="0 #376092;19661f #558ed5;26214f #b0c6e1;39322f #fac090;62915f #e46c0a" focus="100%" type="gradient"/>
              </v:roundrect>
            </w:pict>
          </mc:Fallback>
        </mc:AlternateContent>
      </w:r>
    </w:p>
    <w:p w14:paraId="7881EA61" w14:textId="35C03870" w:rsidR="006F44AF" w:rsidRDefault="006F44AF">
      <w:pPr>
        <w:pStyle w:val="BodyText"/>
        <w:spacing w:before="152"/>
        <w:ind w:left="0"/>
        <w:rPr>
          <w:rFonts w:ascii="Times New Roman"/>
        </w:rPr>
      </w:pPr>
    </w:p>
    <w:p w14:paraId="2B098F90" w14:textId="77777777" w:rsidR="006F44AF" w:rsidRDefault="00000000">
      <w:pPr>
        <w:pStyle w:val="Heading1"/>
      </w:pPr>
      <w:bookmarkStart w:id="0" w:name="Scope"/>
      <w:bookmarkEnd w:id="0"/>
      <w:r>
        <w:rPr>
          <w:spacing w:val="-2"/>
        </w:rPr>
        <w:t>Scope</w:t>
      </w:r>
    </w:p>
    <w:p w14:paraId="28D558C3" w14:textId="4585F9EF" w:rsidR="006F44AF" w:rsidRDefault="00000000">
      <w:pPr>
        <w:pStyle w:val="BodyText"/>
        <w:spacing w:line="276" w:lineRule="auto"/>
      </w:pPr>
      <w:r>
        <w:t>This summary sets out the key points</w:t>
      </w:r>
      <w:r>
        <w:rPr>
          <w:spacing w:val="-2"/>
        </w:rPr>
        <w:t xml:space="preserve"> </w:t>
      </w:r>
      <w:r>
        <w:t xml:space="preserve">about how </w:t>
      </w:r>
      <w:proofErr w:type="spellStart"/>
      <w:r w:rsidR="00055BB0">
        <w:t>Broadsafe</w:t>
      </w:r>
      <w:proofErr w:type="spellEnd"/>
      <w:r w:rsidR="00055BB0">
        <w:t xml:space="preserve"> Services</w:t>
      </w:r>
      <w:r>
        <w:t xml:space="preserve"> Pty Ltd</w:t>
      </w:r>
      <w:r>
        <w:rPr>
          <w:spacing w:val="-3"/>
        </w:rPr>
        <w:t xml:space="preserve"> </w:t>
      </w:r>
      <w:r>
        <w:t>handles</w:t>
      </w:r>
      <w:r>
        <w:rPr>
          <w:spacing w:val="-2"/>
        </w:rPr>
        <w:t xml:space="preserve"> </w:t>
      </w:r>
      <w:r>
        <w:t xml:space="preserve">personal </w:t>
      </w:r>
      <w:r>
        <w:rPr>
          <w:spacing w:val="-2"/>
        </w:rPr>
        <w:t>information.</w:t>
      </w:r>
    </w:p>
    <w:p w14:paraId="1BBAF554" w14:textId="77777777" w:rsidR="006F44AF" w:rsidRDefault="00000000">
      <w:pPr>
        <w:spacing w:before="241" w:line="276" w:lineRule="auto"/>
        <w:ind w:left="448"/>
        <w:rPr>
          <w:sz w:val="24"/>
        </w:rPr>
      </w:pPr>
      <w:r>
        <w:rPr>
          <w:sz w:val="24"/>
        </w:rPr>
        <w:t>We</w:t>
      </w:r>
      <w:r>
        <w:rPr>
          <w:spacing w:val="-8"/>
          <w:sz w:val="24"/>
        </w:rPr>
        <w:t xml:space="preserve"> </w:t>
      </w:r>
      <w:r>
        <w:rPr>
          <w:sz w:val="24"/>
        </w:rPr>
        <w:t>collect,</w:t>
      </w:r>
      <w:r>
        <w:rPr>
          <w:spacing w:val="-11"/>
          <w:sz w:val="24"/>
        </w:rPr>
        <w:t xml:space="preserve"> </w:t>
      </w:r>
      <w:r>
        <w:rPr>
          <w:sz w:val="24"/>
        </w:rPr>
        <w:t>hold,</w:t>
      </w:r>
      <w:r>
        <w:rPr>
          <w:spacing w:val="-9"/>
          <w:sz w:val="24"/>
        </w:rPr>
        <w:t xml:space="preserve"> </w:t>
      </w:r>
      <w:r>
        <w:rPr>
          <w:sz w:val="24"/>
        </w:rPr>
        <w:t>use</w:t>
      </w:r>
      <w:r>
        <w:rPr>
          <w:spacing w:val="-11"/>
          <w:sz w:val="24"/>
        </w:rPr>
        <w:t xml:space="preserve"> </w:t>
      </w:r>
      <w:r>
        <w:rPr>
          <w:sz w:val="24"/>
        </w:rPr>
        <w:t>and</w:t>
      </w:r>
      <w:r>
        <w:rPr>
          <w:spacing w:val="-10"/>
          <w:sz w:val="24"/>
        </w:rPr>
        <w:t xml:space="preserve"> </w:t>
      </w:r>
      <w:r>
        <w:rPr>
          <w:sz w:val="24"/>
        </w:rPr>
        <w:t>disclose</w:t>
      </w:r>
      <w:r>
        <w:rPr>
          <w:spacing w:val="-8"/>
          <w:sz w:val="24"/>
        </w:rPr>
        <w:t xml:space="preserve"> </w:t>
      </w:r>
      <w:r>
        <w:rPr>
          <w:sz w:val="24"/>
        </w:rPr>
        <w:t>personal</w:t>
      </w:r>
      <w:r>
        <w:rPr>
          <w:spacing w:val="-9"/>
          <w:sz w:val="24"/>
        </w:rPr>
        <w:t xml:space="preserve"> </w:t>
      </w:r>
      <w:r>
        <w:rPr>
          <w:sz w:val="24"/>
        </w:rPr>
        <w:t>information</w:t>
      </w:r>
      <w:r>
        <w:rPr>
          <w:spacing w:val="-10"/>
          <w:sz w:val="24"/>
        </w:rPr>
        <w:t xml:space="preserve"> </w:t>
      </w:r>
      <w:r>
        <w:rPr>
          <w:sz w:val="24"/>
        </w:rPr>
        <w:t>to</w:t>
      </w:r>
      <w:r>
        <w:rPr>
          <w:spacing w:val="-11"/>
          <w:sz w:val="24"/>
        </w:rPr>
        <w:t xml:space="preserve"> </w:t>
      </w:r>
      <w:r>
        <w:rPr>
          <w:sz w:val="24"/>
        </w:rPr>
        <w:t>carry</w:t>
      </w:r>
      <w:r>
        <w:rPr>
          <w:spacing w:val="-9"/>
          <w:sz w:val="24"/>
        </w:rPr>
        <w:t xml:space="preserve"> </w:t>
      </w:r>
      <w:r>
        <w:rPr>
          <w:sz w:val="24"/>
        </w:rPr>
        <w:t>out</w:t>
      </w:r>
      <w:r>
        <w:rPr>
          <w:spacing w:val="-8"/>
          <w:sz w:val="24"/>
        </w:rPr>
        <w:t xml:space="preserve"> </w:t>
      </w:r>
      <w:r>
        <w:rPr>
          <w:sz w:val="24"/>
        </w:rPr>
        <w:t>our</w:t>
      </w:r>
      <w:r>
        <w:rPr>
          <w:spacing w:val="-11"/>
          <w:sz w:val="24"/>
        </w:rPr>
        <w:t xml:space="preserve"> </w:t>
      </w:r>
      <w:r>
        <w:rPr>
          <w:sz w:val="24"/>
        </w:rPr>
        <w:t>functions</w:t>
      </w:r>
      <w:r>
        <w:rPr>
          <w:spacing w:val="-9"/>
          <w:sz w:val="24"/>
        </w:rPr>
        <w:t xml:space="preserve"> </w:t>
      </w:r>
      <w:r>
        <w:rPr>
          <w:sz w:val="24"/>
        </w:rPr>
        <w:t>or</w:t>
      </w:r>
      <w:r>
        <w:rPr>
          <w:spacing w:val="-11"/>
          <w:sz w:val="24"/>
        </w:rPr>
        <w:t xml:space="preserve"> </w:t>
      </w:r>
      <w:r>
        <w:rPr>
          <w:sz w:val="24"/>
        </w:rPr>
        <w:t>activities under</w:t>
      </w:r>
      <w:r>
        <w:rPr>
          <w:spacing w:val="-8"/>
          <w:sz w:val="24"/>
        </w:rPr>
        <w:t xml:space="preserve"> </w:t>
      </w:r>
      <w:r>
        <w:rPr>
          <w:sz w:val="24"/>
        </w:rPr>
        <w:t>the</w:t>
      </w:r>
      <w:r>
        <w:rPr>
          <w:spacing w:val="-3"/>
          <w:sz w:val="24"/>
        </w:rPr>
        <w:t xml:space="preserve"> </w:t>
      </w:r>
      <w:hyperlink r:id="rId6">
        <w:r>
          <w:rPr>
            <w:b/>
            <w:i/>
            <w:sz w:val="24"/>
            <w:u w:val="single"/>
          </w:rPr>
          <w:t>Privacy</w:t>
        </w:r>
        <w:r>
          <w:rPr>
            <w:b/>
            <w:i/>
            <w:spacing w:val="-6"/>
            <w:sz w:val="24"/>
            <w:u w:val="single"/>
          </w:rPr>
          <w:t xml:space="preserve"> </w:t>
        </w:r>
        <w:r>
          <w:rPr>
            <w:b/>
            <w:i/>
            <w:sz w:val="24"/>
            <w:u w:val="single"/>
          </w:rPr>
          <w:t>Act</w:t>
        </w:r>
        <w:r>
          <w:rPr>
            <w:b/>
            <w:i/>
            <w:spacing w:val="-5"/>
            <w:sz w:val="24"/>
            <w:u w:val="single"/>
          </w:rPr>
          <w:t xml:space="preserve"> </w:t>
        </w:r>
        <w:r>
          <w:rPr>
            <w:b/>
            <w:i/>
            <w:sz w:val="24"/>
            <w:u w:val="single"/>
          </w:rPr>
          <w:t>1988</w:t>
        </w:r>
      </w:hyperlink>
      <w:r>
        <w:rPr>
          <w:b/>
          <w:i/>
          <w:spacing w:val="-1"/>
          <w:sz w:val="24"/>
        </w:rPr>
        <w:t xml:space="preserve"> </w:t>
      </w:r>
      <w:r>
        <w:rPr>
          <w:sz w:val="24"/>
        </w:rPr>
        <w:t>(Privacy</w:t>
      </w:r>
      <w:r>
        <w:rPr>
          <w:spacing w:val="-4"/>
          <w:sz w:val="24"/>
        </w:rPr>
        <w:t xml:space="preserve"> </w:t>
      </w:r>
      <w:r>
        <w:rPr>
          <w:sz w:val="24"/>
        </w:rPr>
        <w:t>Act)</w:t>
      </w:r>
      <w:r>
        <w:rPr>
          <w:spacing w:val="-6"/>
          <w:sz w:val="24"/>
        </w:rPr>
        <w:t xml:space="preserve"> </w:t>
      </w:r>
      <w:r>
        <w:rPr>
          <w:sz w:val="24"/>
        </w:rPr>
        <w:t>and</w:t>
      </w:r>
      <w:r>
        <w:rPr>
          <w:spacing w:val="-5"/>
          <w:sz w:val="24"/>
        </w:rPr>
        <w:t xml:space="preserve"> </w:t>
      </w:r>
      <w:r>
        <w:rPr>
          <w:sz w:val="24"/>
        </w:rPr>
        <w:t>the</w:t>
      </w:r>
      <w:r>
        <w:rPr>
          <w:spacing w:val="-5"/>
          <w:sz w:val="24"/>
        </w:rPr>
        <w:t xml:space="preserve"> </w:t>
      </w:r>
      <w:hyperlink r:id="rId7">
        <w:r>
          <w:rPr>
            <w:b/>
            <w:i/>
            <w:sz w:val="24"/>
            <w:u w:val="single"/>
          </w:rPr>
          <w:t>Freedom</w:t>
        </w:r>
        <w:r>
          <w:rPr>
            <w:b/>
            <w:i/>
            <w:spacing w:val="-4"/>
            <w:sz w:val="24"/>
            <w:u w:val="single"/>
          </w:rPr>
          <w:t xml:space="preserve"> </w:t>
        </w:r>
        <w:r>
          <w:rPr>
            <w:b/>
            <w:i/>
            <w:sz w:val="24"/>
            <w:u w:val="single"/>
          </w:rPr>
          <w:t>of</w:t>
        </w:r>
        <w:r>
          <w:rPr>
            <w:b/>
            <w:i/>
            <w:spacing w:val="-4"/>
            <w:sz w:val="24"/>
            <w:u w:val="single"/>
          </w:rPr>
          <w:t xml:space="preserve"> </w:t>
        </w:r>
        <w:r>
          <w:rPr>
            <w:b/>
            <w:i/>
            <w:sz w:val="24"/>
            <w:u w:val="single"/>
          </w:rPr>
          <w:t>Information</w:t>
        </w:r>
        <w:r>
          <w:rPr>
            <w:b/>
            <w:i/>
            <w:spacing w:val="-7"/>
            <w:sz w:val="24"/>
            <w:u w:val="single"/>
          </w:rPr>
          <w:t xml:space="preserve"> </w:t>
        </w:r>
        <w:r>
          <w:rPr>
            <w:b/>
            <w:i/>
            <w:sz w:val="24"/>
            <w:u w:val="single"/>
          </w:rPr>
          <w:t>Act</w:t>
        </w:r>
        <w:r>
          <w:rPr>
            <w:b/>
            <w:i/>
            <w:spacing w:val="-2"/>
            <w:sz w:val="24"/>
            <w:u w:val="single"/>
          </w:rPr>
          <w:t xml:space="preserve"> </w:t>
        </w:r>
        <w:r>
          <w:rPr>
            <w:b/>
            <w:i/>
            <w:sz w:val="24"/>
            <w:u w:val="single"/>
          </w:rPr>
          <w:t>1982</w:t>
        </w:r>
      </w:hyperlink>
      <w:r>
        <w:rPr>
          <w:b/>
          <w:i/>
          <w:spacing w:val="-3"/>
          <w:sz w:val="24"/>
        </w:rPr>
        <w:t xml:space="preserve"> </w:t>
      </w:r>
      <w:r>
        <w:rPr>
          <w:sz w:val="24"/>
        </w:rPr>
        <w:t>(FOI</w:t>
      </w:r>
      <w:r>
        <w:rPr>
          <w:spacing w:val="-3"/>
          <w:sz w:val="24"/>
        </w:rPr>
        <w:t xml:space="preserve"> </w:t>
      </w:r>
      <w:r>
        <w:rPr>
          <w:spacing w:val="-2"/>
          <w:sz w:val="24"/>
        </w:rPr>
        <w:t>Act).</w:t>
      </w:r>
    </w:p>
    <w:p w14:paraId="6E624BBD" w14:textId="77777777" w:rsidR="006F44AF" w:rsidRDefault="006F44AF">
      <w:pPr>
        <w:pStyle w:val="BodyText"/>
        <w:ind w:left="0"/>
      </w:pPr>
    </w:p>
    <w:p w14:paraId="4C0082A7" w14:textId="77777777" w:rsidR="006F44AF" w:rsidRDefault="00000000">
      <w:pPr>
        <w:pStyle w:val="Heading1"/>
      </w:pPr>
      <w:bookmarkStart w:id="1" w:name="Collection_of_your_personal_information"/>
      <w:bookmarkEnd w:id="1"/>
      <w:r>
        <w:t>Collection</w:t>
      </w:r>
      <w:r>
        <w:rPr>
          <w:spacing w:val="-3"/>
        </w:rPr>
        <w:t xml:space="preserve"> </w:t>
      </w:r>
      <w:r>
        <w:t>of</w:t>
      </w:r>
      <w:r>
        <w:rPr>
          <w:spacing w:val="-3"/>
        </w:rPr>
        <w:t xml:space="preserve"> </w:t>
      </w:r>
      <w:r>
        <w:t>your</w:t>
      </w:r>
      <w:r>
        <w:rPr>
          <w:spacing w:val="-3"/>
        </w:rPr>
        <w:t xml:space="preserve"> </w:t>
      </w:r>
      <w:r>
        <w:t>personal</w:t>
      </w:r>
      <w:r>
        <w:rPr>
          <w:spacing w:val="1"/>
        </w:rPr>
        <w:t xml:space="preserve"> </w:t>
      </w:r>
      <w:r>
        <w:rPr>
          <w:spacing w:val="-2"/>
        </w:rPr>
        <w:t>information</w:t>
      </w:r>
    </w:p>
    <w:p w14:paraId="4AA11736" w14:textId="1992361C" w:rsidR="006F44AF" w:rsidRDefault="00000000">
      <w:pPr>
        <w:pStyle w:val="BodyText"/>
        <w:spacing w:line="276" w:lineRule="auto"/>
        <w:ind w:right="157"/>
        <w:jc w:val="both"/>
      </w:pPr>
      <w:r>
        <w:t xml:space="preserve">We usually collect personal information (including sensitive information) from you or your </w:t>
      </w:r>
      <w:proofErr w:type="spellStart"/>
      <w:r>
        <w:t>authorised</w:t>
      </w:r>
      <w:proofErr w:type="spellEnd"/>
      <w:r>
        <w:t xml:space="preserve"> representative when we are handling privacy and freedom of information (FOI) complaints and FOI reviews or taking other regulatory action under the Privacy or FOI Acts. We</w:t>
      </w:r>
      <w:r>
        <w:rPr>
          <w:spacing w:val="-6"/>
        </w:rPr>
        <w:t xml:space="preserve"> </w:t>
      </w:r>
      <w:r>
        <w:t>will</w:t>
      </w:r>
      <w:r>
        <w:rPr>
          <w:spacing w:val="-6"/>
        </w:rPr>
        <w:t xml:space="preserve"> </w:t>
      </w:r>
      <w:r>
        <w:t>also</w:t>
      </w:r>
      <w:r>
        <w:rPr>
          <w:spacing w:val="-6"/>
        </w:rPr>
        <w:t xml:space="preserve"> </w:t>
      </w:r>
      <w:r>
        <w:t>collect</w:t>
      </w:r>
      <w:r>
        <w:rPr>
          <w:spacing w:val="-5"/>
        </w:rPr>
        <w:t xml:space="preserve"> </w:t>
      </w:r>
      <w:r>
        <w:t>your</w:t>
      </w:r>
      <w:r>
        <w:rPr>
          <w:spacing w:val="-8"/>
        </w:rPr>
        <w:t xml:space="preserve"> </w:t>
      </w:r>
      <w:r>
        <w:t>personal</w:t>
      </w:r>
      <w:r>
        <w:rPr>
          <w:spacing w:val="-4"/>
        </w:rPr>
        <w:t xml:space="preserve"> </w:t>
      </w:r>
      <w:r>
        <w:t>information</w:t>
      </w:r>
      <w:r>
        <w:rPr>
          <w:spacing w:val="-8"/>
        </w:rPr>
        <w:t xml:space="preserve"> </w:t>
      </w:r>
      <w:r>
        <w:t>when</w:t>
      </w:r>
      <w:r>
        <w:rPr>
          <w:spacing w:val="-5"/>
        </w:rPr>
        <w:t xml:space="preserve"> </w:t>
      </w:r>
      <w:r>
        <w:t>you</w:t>
      </w:r>
      <w:r>
        <w:rPr>
          <w:spacing w:val="-5"/>
        </w:rPr>
        <w:t xml:space="preserve"> </w:t>
      </w:r>
      <w:r>
        <w:t>apply</w:t>
      </w:r>
      <w:r>
        <w:rPr>
          <w:spacing w:val="-7"/>
        </w:rPr>
        <w:t xml:space="preserve"> </w:t>
      </w:r>
      <w:r>
        <w:t>for</w:t>
      </w:r>
      <w:r>
        <w:rPr>
          <w:spacing w:val="-6"/>
        </w:rPr>
        <w:t xml:space="preserve"> </w:t>
      </w:r>
      <w:r>
        <w:t>a</w:t>
      </w:r>
      <w:r>
        <w:rPr>
          <w:spacing w:val="-6"/>
        </w:rPr>
        <w:t xml:space="preserve"> </w:t>
      </w:r>
      <w:r>
        <w:t>job</w:t>
      </w:r>
      <w:r>
        <w:rPr>
          <w:spacing w:val="-5"/>
        </w:rPr>
        <w:t xml:space="preserve"> </w:t>
      </w:r>
      <w:r>
        <w:t>at</w:t>
      </w:r>
      <w:r>
        <w:rPr>
          <w:spacing w:val="-8"/>
        </w:rPr>
        <w:t xml:space="preserve"> </w:t>
      </w:r>
      <w:proofErr w:type="spellStart"/>
      <w:r w:rsidR="00055BB0">
        <w:t>Broadsafe</w:t>
      </w:r>
      <w:proofErr w:type="spellEnd"/>
      <w:r w:rsidR="00055BB0">
        <w:t xml:space="preserve"> Services</w:t>
      </w:r>
      <w:r>
        <w:t xml:space="preserve">, notify </w:t>
      </w:r>
      <w:proofErr w:type="spellStart"/>
      <w:r w:rsidR="00055BB0">
        <w:t>Broadsafe</w:t>
      </w:r>
      <w:proofErr w:type="spellEnd"/>
      <w:r w:rsidR="00055BB0">
        <w:t xml:space="preserve"> Services</w:t>
      </w:r>
      <w:r>
        <w:t xml:space="preserve"> about a data breach or report a matter for investigation.</w:t>
      </w:r>
    </w:p>
    <w:p w14:paraId="21044497" w14:textId="77777777" w:rsidR="006F44AF" w:rsidRDefault="00000000">
      <w:pPr>
        <w:pStyle w:val="BodyText"/>
        <w:spacing w:before="241" w:line="276" w:lineRule="auto"/>
        <w:ind w:right="158"/>
        <w:jc w:val="both"/>
      </w:pPr>
      <w:r>
        <w:t>We sometimes collect personal information from a third party or a publicly available source to</w:t>
      </w:r>
      <w:r>
        <w:rPr>
          <w:spacing w:val="-11"/>
        </w:rPr>
        <w:t xml:space="preserve"> </w:t>
      </w:r>
      <w:r>
        <w:t>enable</w:t>
      </w:r>
      <w:r>
        <w:rPr>
          <w:spacing w:val="-11"/>
        </w:rPr>
        <w:t xml:space="preserve"> </w:t>
      </w:r>
      <w:r>
        <w:t>us</w:t>
      </w:r>
      <w:r>
        <w:rPr>
          <w:spacing w:val="-11"/>
        </w:rPr>
        <w:t xml:space="preserve"> </w:t>
      </w:r>
      <w:r>
        <w:t>to</w:t>
      </w:r>
      <w:r>
        <w:rPr>
          <w:spacing w:val="-11"/>
        </w:rPr>
        <w:t xml:space="preserve"> </w:t>
      </w:r>
      <w:r>
        <w:t>deal</w:t>
      </w:r>
      <w:r>
        <w:rPr>
          <w:spacing w:val="-11"/>
        </w:rPr>
        <w:t xml:space="preserve"> </w:t>
      </w:r>
      <w:r>
        <w:t>with</w:t>
      </w:r>
      <w:r>
        <w:rPr>
          <w:spacing w:val="-10"/>
        </w:rPr>
        <w:t xml:space="preserve"> </w:t>
      </w:r>
      <w:r>
        <w:t>a</w:t>
      </w:r>
      <w:r>
        <w:rPr>
          <w:spacing w:val="-9"/>
        </w:rPr>
        <w:t xml:space="preserve"> </w:t>
      </w:r>
      <w:r>
        <w:t>complaint</w:t>
      </w:r>
      <w:r>
        <w:rPr>
          <w:spacing w:val="-10"/>
        </w:rPr>
        <w:t xml:space="preserve"> </w:t>
      </w:r>
      <w:r>
        <w:t>or</w:t>
      </w:r>
      <w:r>
        <w:rPr>
          <w:spacing w:val="-11"/>
        </w:rPr>
        <w:t xml:space="preserve"> </w:t>
      </w:r>
      <w:r>
        <w:t>review</w:t>
      </w:r>
      <w:r>
        <w:rPr>
          <w:spacing w:val="-10"/>
        </w:rPr>
        <w:t xml:space="preserve"> </w:t>
      </w:r>
      <w:r>
        <w:t>application</w:t>
      </w:r>
      <w:r>
        <w:rPr>
          <w:spacing w:val="-10"/>
        </w:rPr>
        <w:t xml:space="preserve"> </w:t>
      </w:r>
      <w:r>
        <w:t>or</w:t>
      </w:r>
      <w:r>
        <w:rPr>
          <w:spacing w:val="-11"/>
        </w:rPr>
        <w:t xml:space="preserve"> </w:t>
      </w:r>
      <w:r>
        <w:t>to</w:t>
      </w:r>
      <w:r>
        <w:rPr>
          <w:spacing w:val="-11"/>
        </w:rPr>
        <w:t xml:space="preserve"> </w:t>
      </w:r>
      <w:r>
        <w:t>communicate</w:t>
      </w:r>
      <w:r>
        <w:rPr>
          <w:spacing w:val="-11"/>
        </w:rPr>
        <w:t xml:space="preserve"> </w:t>
      </w:r>
      <w:r>
        <w:t>with</w:t>
      </w:r>
      <w:r>
        <w:rPr>
          <w:spacing w:val="-10"/>
        </w:rPr>
        <w:t xml:space="preserve"> </w:t>
      </w:r>
      <w:r>
        <w:t>the</w:t>
      </w:r>
      <w:r>
        <w:rPr>
          <w:spacing w:val="-11"/>
        </w:rPr>
        <w:t xml:space="preserve"> </w:t>
      </w:r>
      <w:r>
        <w:t>public and stakeholders.</w:t>
      </w:r>
    </w:p>
    <w:p w14:paraId="3BC823C1" w14:textId="77777777" w:rsidR="006F44AF" w:rsidRDefault="00000000">
      <w:pPr>
        <w:pStyle w:val="BodyText"/>
        <w:spacing w:before="239" w:line="276" w:lineRule="auto"/>
        <w:ind w:right="160"/>
        <w:jc w:val="both"/>
      </w:pPr>
      <w:r>
        <w:t>We also collect personal information through our websites and social networking services such as Facebook and Twitter. We use this information to improve our website and receive feedback from the community.</w:t>
      </w:r>
    </w:p>
    <w:p w14:paraId="08108739" w14:textId="5BBA4C05" w:rsidR="006F44AF" w:rsidRDefault="00055BB0">
      <w:pPr>
        <w:pStyle w:val="BodyText"/>
        <w:spacing w:before="240" w:line="276" w:lineRule="auto"/>
        <w:ind w:right="156"/>
        <w:jc w:val="both"/>
      </w:pPr>
      <w:proofErr w:type="spellStart"/>
      <w:r>
        <w:t>Broadsafe</w:t>
      </w:r>
      <w:proofErr w:type="spellEnd"/>
      <w:r>
        <w:t xml:space="preserve"> Services</w:t>
      </w:r>
      <w:r w:rsidR="00000000">
        <w:t xml:space="preserve"> uses ENTO or Website service to enable you to lodge a complaint, application, data breach notification, enquiry or apply for a job. When you save or submit a form</w:t>
      </w:r>
      <w:r w:rsidR="00000000">
        <w:rPr>
          <w:spacing w:val="-4"/>
        </w:rPr>
        <w:t xml:space="preserve"> </w:t>
      </w:r>
      <w:r w:rsidR="00000000">
        <w:t>using</w:t>
      </w:r>
      <w:r w:rsidR="00000000">
        <w:rPr>
          <w:spacing w:val="-4"/>
        </w:rPr>
        <w:t xml:space="preserve"> </w:t>
      </w:r>
      <w:r w:rsidR="00000000">
        <w:t>this</w:t>
      </w:r>
      <w:r w:rsidR="00000000">
        <w:rPr>
          <w:spacing w:val="-2"/>
        </w:rPr>
        <w:t xml:space="preserve"> </w:t>
      </w:r>
      <w:r w:rsidR="00000000">
        <w:t>service,</w:t>
      </w:r>
      <w:r w:rsidR="00000000">
        <w:rPr>
          <w:spacing w:val="-4"/>
        </w:rPr>
        <w:t xml:space="preserve"> </w:t>
      </w:r>
      <w:r w:rsidR="00000000">
        <w:t>the</w:t>
      </w:r>
      <w:r w:rsidR="00000000">
        <w:rPr>
          <w:spacing w:val="-1"/>
        </w:rPr>
        <w:t xml:space="preserve"> </w:t>
      </w:r>
      <w:r w:rsidR="00000000">
        <w:t>information is</w:t>
      </w:r>
      <w:r w:rsidR="00000000">
        <w:rPr>
          <w:spacing w:val="-2"/>
        </w:rPr>
        <w:t xml:space="preserve"> </w:t>
      </w:r>
      <w:r w:rsidR="00000000">
        <w:t xml:space="preserve">encrypted and stored </w:t>
      </w:r>
      <w:proofErr w:type="gramStart"/>
      <w:r w:rsidR="00000000">
        <w:t>in</w:t>
      </w:r>
      <w:proofErr w:type="gramEnd"/>
      <w:r w:rsidR="00000000">
        <w:t xml:space="preserve"> a</w:t>
      </w:r>
      <w:r w:rsidR="00000000">
        <w:rPr>
          <w:spacing w:val="-1"/>
        </w:rPr>
        <w:t xml:space="preserve"> </w:t>
      </w:r>
      <w:r w:rsidR="00000000">
        <w:t>secure</w:t>
      </w:r>
      <w:r w:rsidR="00000000">
        <w:rPr>
          <w:spacing w:val="-1"/>
        </w:rPr>
        <w:t xml:space="preserve"> </w:t>
      </w:r>
      <w:r w:rsidR="00000000">
        <w:t>server</w:t>
      </w:r>
      <w:r w:rsidR="00000000">
        <w:rPr>
          <w:spacing w:val="-1"/>
        </w:rPr>
        <w:t xml:space="preserve"> </w:t>
      </w:r>
      <w:r w:rsidR="00000000">
        <w:t xml:space="preserve">controlled by </w:t>
      </w:r>
      <w:proofErr w:type="spellStart"/>
      <w:r>
        <w:t>Broadsafe</w:t>
      </w:r>
      <w:proofErr w:type="spellEnd"/>
      <w:r>
        <w:t xml:space="preserve"> Services</w:t>
      </w:r>
      <w:r w:rsidR="00000000">
        <w:t xml:space="preserve"> until we download it. In very limited circumstances, </w:t>
      </w:r>
      <w:proofErr w:type="spellStart"/>
      <w:r>
        <w:t>Broadsafe</w:t>
      </w:r>
      <w:proofErr w:type="spellEnd"/>
      <w:r>
        <w:t xml:space="preserve"> Services</w:t>
      </w:r>
      <w:r w:rsidR="00000000">
        <w:t xml:space="preserve"> may be able to view your information when there is a technical issue that requires investigation (</w:t>
      </w:r>
      <w:proofErr w:type="spellStart"/>
      <w:r>
        <w:t>Broadsafe</w:t>
      </w:r>
      <w:proofErr w:type="spellEnd"/>
      <w:r>
        <w:t xml:space="preserve"> Services</w:t>
      </w:r>
      <w:r w:rsidR="00000000">
        <w:t xml:space="preserve"> must seek our permission to do so).</w:t>
      </w:r>
    </w:p>
    <w:p w14:paraId="7D203C97" w14:textId="77777777" w:rsidR="006F44AF" w:rsidRDefault="00000000">
      <w:pPr>
        <w:pStyle w:val="Heading1"/>
        <w:spacing w:before="242"/>
      </w:pPr>
      <w:bookmarkStart w:id="2" w:name="Disclosure"/>
      <w:bookmarkEnd w:id="2"/>
      <w:r>
        <w:rPr>
          <w:spacing w:val="-2"/>
        </w:rPr>
        <w:t>Disclosure</w:t>
      </w:r>
    </w:p>
    <w:p w14:paraId="58C17779" w14:textId="77777777" w:rsidR="006F44AF" w:rsidRDefault="00000000">
      <w:pPr>
        <w:pStyle w:val="BodyText"/>
        <w:spacing w:line="276" w:lineRule="auto"/>
        <w:ind w:right="163"/>
        <w:jc w:val="both"/>
      </w:pPr>
      <w:r>
        <w:t>To ensure fairness, we disclose relevant information about the details of your complaint or review application to the respondent and, where relevant, affected third parties.</w:t>
      </w:r>
    </w:p>
    <w:p w14:paraId="1111384C" w14:textId="77777777" w:rsidR="006F44AF" w:rsidRDefault="00000000">
      <w:pPr>
        <w:pStyle w:val="BodyText"/>
        <w:spacing w:before="240"/>
      </w:pPr>
      <w:r>
        <w:t>We may</w:t>
      </w:r>
      <w:r>
        <w:rPr>
          <w:spacing w:val="-1"/>
        </w:rPr>
        <w:t xml:space="preserve"> </w:t>
      </w:r>
      <w:r>
        <w:t>also</w:t>
      </w:r>
      <w:r>
        <w:rPr>
          <w:spacing w:val="-2"/>
        </w:rPr>
        <w:t xml:space="preserve"> </w:t>
      </w:r>
      <w:r>
        <w:t>disclose</w:t>
      </w:r>
      <w:r>
        <w:rPr>
          <w:spacing w:val="-2"/>
        </w:rPr>
        <w:t xml:space="preserve"> </w:t>
      </w:r>
      <w:r>
        <w:t>personal</w:t>
      </w:r>
      <w:r>
        <w:rPr>
          <w:spacing w:val="1"/>
        </w:rPr>
        <w:t xml:space="preserve"> </w:t>
      </w:r>
      <w:r>
        <w:rPr>
          <w:spacing w:val="-2"/>
        </w:rPr>
        <w:t>information:</w:t>
      </w:r>
    </w:p>
    <w:p w14:paraId="5CA97F31" w14:textId="24BD2955" w:rsidR="006F44AF" w:rsidRDefault="00000000">
      <w:pPr>
        <w:pStyle w:val="ListParagraph"/>
        <w:numPr>
          <w:ilvl w:val="0"/>
          <w:numId w:val="1"/>
        </w:numPr>
        <w:tabs>
          <w:tab w:val="left" w:pos="388"/>
        </w:tabs>
        <w:spacing w:before="283" w:line="278" w:lineRule="auto"/>
        <w:ind w:right="164"/>
        <w:rPr>
          <w:sz w:val="24"/>
        </w:rPr>
      </w:pPr>
      <w:r>
        <w:rPr>
          <w:sz w:val="24"/>
        </w:rPr>
        <w:t>to</w:t>
      </w:r>
      <w:r>
        <w:rPr>
          <w:spacing w:val="-7"/>
          <w:sz w:val="24"/>
        </w:rPr>
        <w:t xml:space="preserve"> </w:t>
      </w:r>
      <w:r>
        <w:rPr>
          <w:sz w:val="24"/>
        </w:rPr>
        <w:t>another</w:t>
      </w:r>
      <w:r>
        <w:rPr>
          <w:spacing w:val="-7"/>
          <w:sz w:val="24"/>
        </w:rPr>
        <w:t xml:space="preserve"> </w:t>
      </w:r>
      <w:r>
        <w:rPr>
          <w:sz w:val="24"/>
        </w:rPr>
        <w:t>review</w:t>
      </w:r>
      <w:r>
        <w:rPr>
          <w:spacing w:val="-9"/>
          <w:sz w:val="24"/>
        </w:rPr>
        <w:t xml:space="preserve"> </w:t>
      </w:r>
      <w:r>
        <w:rPr>
          <w:sz w:val="24"/>
        </w:rPr>
        <w:t>body</w:t>
      </w:r>
      <w:r>
        <w:rPr>
          <w:spacing w:val="-8"/>
          <w:sz w:val="24"/>
        </w:rPr>
        <w:t xml:space="preserve"> </w:t>
      </w:r>
      <w:r>
        <w:rPr>
          <w:sz w:val="24"/>
        </w:rPr>
        <w:t>if</w:t>
      </w:r>
      <w:r>
        <w:rPr>
          <w:spacing w:val="-6"/>
          <w:sz w:val="24"/>
        </w:rPr>
        <w:t xml:space="preserve"> </w:t>
      </w:r>
      <w:r>
        <w:rPr>
          <w:sz w:val="24"/>
        </w:rPr>
        <w:t>a</w:t>
      </w:r>
      <w:r>
        <w:rPr>
          <w:spacing w:val="-7"/>
          <w:sz w:val="24"/>
        </w:rPr>
        <w:t xml:space="preserve"> </w:t>
      </w:r>
      <w:r>
        <w:rPr>
          <w:sz w:val="24"/>
        </w:rPr>
        <w:t>complainant,</w:t>
      </w:r>
      <w:r>
        <w:rPr>
          <w:spacing w:val="-7"/>
          <w:sz w:val="24"/>
        </w:rPr>
        <w:t xml:space="preserve"> </w:t>
      </w:r>
      <w:r>
        <w:rPr>
          <w:sz w:val="24"/>
        </w:rPr>
        <w:t>applicant,</w:t>
      </w:r>
      <w:r>
        <w:rPr>
          <w:spacing w:val="-8"/>
          <w:sz w:val="24"/>
        </w:rPr>
        <w:t xml:space="preserve"> </w:t>
      </w:r>
      <w:r>
        <w:rPr>
          <w:sz w:val="24"/>
        </w:rPr>
        <w:t>or</w:t>
      </w:r>
      <w:r>
        <w:rPr>
          <w:spacing w:val="-7"/>
          <w:sz w:val="24"/>
        </w:rPr>
        <w:t xml:space="preserve"> </w:t>
      </w:r>
      <w:r>
        <w:rPr>
          <w:sz w:val="24"/>
        </w:rPr>
        <w:t>respondent</w:t>
      </w:r>
      <w:r>
        <w:rPr>
          <w:spacing w:val="-9"/>
          <w:sz w:val="24"/>
        </w:rPr>
        <w:t xml:space="preserve"> </w:t>
      </w:r>
      <w:r>
        <w:rPr>
          <w:sz w:val="24"/>
        </w:rPr>
        <w:t>seeks</w:t>
      </w:r>
      <w:r>
        <w:rPr>
          <w:spacing w:val="-8"/>
          <w:sz w:val="24"/>
        </w:rPr>
        <w:t xml:space="preserve"> </w:t>
      </w:r>
      <w:r>
        <w:rPr>
          <w:sz w:val="24"/>
        </w:rPr>
        <w:t>an</w:t>
      </w:r>
      <w:r>
        <w:rPr>
          <w:spacing w:val="-9"/>
          <w:sz w:val="24"/>
        </w:rPr>
        <w:t xml:space="preserve"> </w:t>
      </w:r>
      <w:r>
        <w:rPr>
          <w:sz w:val="24"/>
        </w:rPr>
        <w:t>external</w:t>
      </w:r>
      <w:r>
        <w:rPr>
          <w:spacing w:val="-7"/>
          <w:sz w:val="24"/>
        </w:rPr>
        <w:t xml:space="preserve"> </w:t>
      </w:r>
      <w:r>
        <w:rPr>
          <w:sz w:val="24"/>
        </w:rPr>
        <w:t>review</w:t>
      </w:r>
      <w:r>
        <w:rPr>
          <w:spacing w:val="-6"/>
          <w:sz w:val="24"/>
        </w:rPr>
        <w:t xml:space="preserve"> </w:t>
      </w:r>
      <w:r>
        <w:rPr>
          <w:sz w:val="24"/>
        </w:rPr>
        <w:t xml:space="preserve">of the </w:t>
      </w:r>
      <w:proofErr w:type="spellStart"/>
      <w:r w:rsidR="00055BB0">
        <w:rPr>
          <w:sz w:val="24"/>
        </w:rPr>
        <w:t>Broadsafe</w:t>
      </w:r>
      <w:proofErr w:type="spellEnd"/>
      <w:r w:rsidR="00055BB0">
        <w:rPr>
          <w:sz w:val="24"/>
        </w:rPr>
        <w:t xml:space="preserve"> Services</w:t>
      </w:r>
      <w:r>
        <w:rPr>
          <w:sz w:val="24"/>
        </w:rPr>
        <w:t>’ decision</w:t>
      </w:r>
    </w:p>
    <w:p w14:paraId="6D8174DB" w14:textId="77777777" w:rsidR="006F44AF" w:rsidRDefault="006F44AF">
      <w:pPr>
        <w:pStyle w:val="ListParagraph"/>
        <w:spacing w:line="278" w:lineRule="auto"/>
        <w:rPr>
          <w:sz w:val="24"/>
        </w:rPr>
        <w:sectPr w:rsidR="006F44AF">
          <w:type w:val="continuous"/>
          <w:pgSz w:w="11910" w:h="16840"/>
          <w:pgMar w:top="480" w:right="1275" w:bottom="280" w:left="992" w:header="720" w:footer="720" w:gutter="0"/>
          <w:cols w:space="720"/>
        </w:sectPr>
      </w:pPr>
    </w:p>
    <w:p w14:paraId="1A6CF1A4" w14:textId="77777777" w:rsidR="006F44AF" w:rsidRDefault="00000000">
      <w:pPr>
        <w:pStyle w:val="ListParagraph"/>
        <w:numPr>
          <w:ilvl w:val="0"/>
          <w:numId w:val="1"/>
        </w:numPr>
        <w:tabs>
          <w:tab w:val="left" w:pos="388"/>
        </w:tabs>
        <w:spacing w:before="61" w:line="276" w:lineRule="auto"/>
        <w:rPr>
          <w:sz w:val="24"/>
        </w:rPr>
      </w:pPr>
      <w:r>
        <w:rPr>
          <w:sz w:val="24"/>
        </w:rPr>
        <w:lastRenderedPageBreak/>
        <w:t>to other regulators or external dispute resolution schemes (generally only if you agree and</w:t>
      </w:r>
      <w:r>
        <w:rPr>
          <w:spacing w:val="40"/>
          <w:sz w:val="24"/>
        </w:rPr>
        <w:t xml:space="preserve"> </w:t>
      </w:r>
      <w:r>
        <w:rPr>
          <w:sz w:val="24"/>
        </w:rPr>
        <w:t>where the information will assist investigation of a matter)</w:t>
      </w:r>
    </w:p>
    <w:p w14:paraId="607EF29F" w14:textId="77777777" w:rsidR="006F44AF" w:rsidRDefault="006F44AF">
      <w:pPr>
        <w:pStyle w:val="BodyText"/>
        <w:spacing w:before="187"/>
        <w:ind w:left="0"/>
      </w:pPr>
    </w:p>
    <w:p w14:paraId="012EB9FF" w14:textId="77777777" w:rsidR="006F44AF" w:rsidRDefault="00000000">
      <w:pPr>
        <w:pStyle w:val="ListParagraph"/>
        <w:numPr>
          <w:ilvl w:val="0"/>
          <w:numId w:val="1"/>
        </w:numPr>
        <w:tabs>
          <w:tab w:val="left" w:pos="388"/>
        </w:tabs>
        <w:spacing w:line="278" w:lineRule="auto"/>
        <w:ind w:right="161"/>
        <w:rPr>
          <w:sz w:val="24"/>
        </w:rPr>
      </w:pPr>
      <w:r>
        <w:rPr>
          <w:sz w:val="24"/>
        </w:rPr>
        <w:t>to</w:t>
      </w:r>
      <w:r>
        <w:rPr>
          <w:spacing w:val="-3"/>
          <w:sz w:val="24"/>
        </w:rPr>
        <w:t xml:space="preserve"> </w:t>
      </w:r>
      <w:r>
        <w:rPr>
          <w:sz w:val="24"/>
        </w:rPr>
        <w:t>service</w:t>
      </w:r>
      <w:r>
        <w:rPr>
          <w:spacing w:val="-6"/>
          <w:sz w:val="24"/>
        </w:rPr>
        <w:t xml:space="preserve"> </w:t>
      </w:r>
      <w:r>
        <w:rPr>
          <w:sz w:val="24"/>
        </w:rPr>
        <w:t>providers</w:t>
      </w:r>
      <w:r>
        <w:rPr>
          <w:spacing w:val="-4"/>
          <w:sz w:val="24"/>
        </w:rPr>
        <w:t xml:space="preserve"> </w:t>
      </w:r>
      <w:r>
        <w:rPr>
          <w:sz w:val="24"/>
        </w:rPr>
        <w:t>(like</w:t>
      </w:r>
      <w:r>
        <w:rPr>
          <w:spacing w:val="-3"/>
          <w:sz w:val="24"/>
        </w:rPr>
        <w:t xml:space="preserve"> </w:t>
      </w:r>
      <w:r>
        <w:rPr>
          <w:sz w:val="24"/>
        </w:rPr>
        <w:t>those</w:t>
      </w:r>
      <w:r>
        <w:rPr>
          <w:spacing w:val="-6"/>
          <w:sz w:val="24"/>
        </w:rPr>
        <w:t xml:space="preserve"> </w:t>
      </w:r>
      <w:r>
        <w:rPr>
          <w:sz w:val="24"/>
        </w:rPr>
        <w:t>that</w:t>
      </w:r>
      <w:r>
        <w:rPr>
          <w:spacing w:val="-5"/>
          <w:sz w:val="24"/>
        </w:rPr>
        <w:t xml:space="preserve"> </w:t>
      </w:r>
      <w:r>
        <w:rPr>
          <w:sz w:val="24"/>
        </w:rPr>
        <w:t>host</w:t>
      </w:r>
      <w:r>
        <w:rPr>
          <w:spacing w:val="-5"/>
          <w:sz w:val="24"/>
        </w:rPr>
        <w:t xml:space="preserve"> </w:t>
      </w:r>
      <w:r>
        <w:rPr>
          <w:sz w:val="24"/>
        </w:rPr>
        <w:t>our</w:t>
      </w:r>
      <w:r>
        <w:rPr>
          <w:spacing w:val="-6"/>
          <w:sz w:val="24"/>
        </w:rPr>
        <w:t xml:space="preserve"> </w:t>
      </w:r>
      <w:r>
        <w:rPr>
          <w:sz w:val="24"/>
        </w:rPr>
        <w:t>website</w:t>
      </w:r>
      <w:r>
        <w:rPr>
          <w:spacing w:val="-3"/>
          <w:sz w:val="24"/>
        </w:rPr>
        <w:t xml:space="preserve"> </w:t>
      </w:r>
      <w:r>
        <w:rPr>
          <w:sz w:val="24"/>
        </w:rPr>
        <w:t>servers,</w:t>
      </w:r>
      <w:r>
        <w:rPr>
          <w:spacing w:val="-6"/>
          <w:sz w:val="24"/>
        </w:rPr>
        <w:t xml:space="preserve"> </w:t>
      </w:r>
      <w:r>
        <w:rPr>
          <w:sz w:val="24"/>
        </w:rPr>
        <w:t>manage</w:t>
      </w:r>
      <w:r>
        <w:rPr>
          <w:spacing w:val="-6"/>
          <w:sz w:val="24"/>
        </w:rPr>
        <w:t xml:space="preserve"> </w:t>
      </w:r>
      <w:r>
        <w:rPr>
          <w:sz w:val="24"/>
        </w:rPr>
        <w:t>our</w:t>
      </w:r>
      <w:r>
        <w:rPr>
          <w:spacing w:val="-6"/>
          <w:sz w:val="24"/>
        </w:rPr>
        <w:t xml:space="preserve"> </w:t>
      </w:r>
      <w:r>
        <w:rPr>
          <w:sz w:val="24"/>
        </w:rPr>
        <w:t>IT,</w:t>
      </w:r>
      <w:r>
        <w:rPr>
          <w:spacing w:val="-4"/>
          <w:sz w:val="24"/>
        </w:rPr>
        <w:t xml:space="preserve"> </w:t>
      </w:r>
      <w:r>
        <w:rPr>
          <w:sz w:val="24"/>
        </w:rPr>
        <w:t>and</w:t>
      </w:r>
      <w:r>
        <w:rPr>
          <w:spacing w:val="-5"/>
          <w:sz w:val="24"/>
        </w:rPr>
        <w:t xml:space="preserve"> </w:t>
      </w:r>
      <w:r>
        <w:rPr>
          <w:sz w:val="24"/>
        </w:rPr>
        <w:t>manage</w:t>
      </w:r>
      <w:r>
        <w:rPr>
          <w:spacing w:val="-3"/>
          <w:sz w:val="24"/>
        </w:rPr>
        <w:t xml:space="preserve"> </w:t>
      </w:r>
      <w:r>
        <w:rPr>
          <w:sz w:val="24"/>
        </w:rPr>
        <w:t>our human resources information).</w:t>
      </w:r>
    </w:p>
    <w:p w14:paraId="78A22541" w14:textId="77777777" w:rsidR="006F44AF" w:rsidRDefault="00000000">
      <w:pPr>
        <w:pStyle w:val="BodyText"/>
        <w:spacing w:before="235" w:line="276" w:lineRule="auto"/>
        <w:ind w:right="162"/>
        <w:jc w:val="both"/>
      </w:pPr>
      <w:r>
        <w:t>We don’t disclose sensitive information about you unless you agree or would reasonably expect us to.</w:t>
      </w:r>
    </w:p>
    <w:p w14:paraId="7F7C229A" w14:textId="77777777" w:rsidR="006F44AF" w:rsidRDefault="00000000">
      <w:pPr>
        <w:pStyle w:val="BodyText"/>
        <w:spacing w:before="241" w:line="276" w:lineRule="auto"/>
        <w:ind w:right="157"/>
        <w:jc w:val="both"/>
      </w:pPr>
      <w:r>
        <w:t>Generally, we only disclose personal information overseas so that we can properly handle your complaint or application. As well, web traffic information we collect using Google Analytics may be stored overseas.</w:t>
      </w:r>
    </w:p>
    <w:p w14:paraId="58485A37" w14:textId="77777777" w:rsidR="006F44AF" w:rsidRDefault="00000000">
      <w:pPr>
        <w:pStyle w:val="Heading1"/>
        <w:spacing w:before="239"/>
        <w:jc w:val="both"/>
      </w:pPr>
      <w:bookmarkStart w:id="3" w:name="Accessing_and_correcting_your_personal_i"/>
      <w:bookmarkEnd w:id="3"/>
      <w:r>
        <w:t>Accessing</w:t>
      </w:r>
      <w:r>
        <w:rPr>
          <w:spacing w:val="-3"/>
        </w:rPr>
        <w:t xml:space="preserve"> </w:t>
      </w:r>
      <w:r>
        <w:t>and</w:t>
      </w:r>
      <w:r>
        <w:rPr>
          <w:spacing w:val="-1"/>
        </w:rPr>
        <w:t xml:space="preserve"> </w:t>
      </w:r>
      <w:r>
        <w:t>correcting</w:t>
      </w:r>
      <w:r>
        <w:rPr>
          <w:spacing w:val="-5"/>
        </w:rPr>
        <w:t xml:space="preserve"> </w:t>
      </w:r>
      <w:r>
        <w:t>your</w:t>
      </w:r>
      <w:r>
        <w:rPr>
          <w:spacing w:val="-3"/>
        </w:rPr>
        <w:t xml:space="preserve"> </w:t>
      </w:r>
      <w:r>
        <w:t xml:space="preserve">personal </w:t>
      </w:r>
      <w:r>
        <w:rPr>
          <w:spacing w:val="-2"/>
        </w:rPr>
        <w:t>information</w:t>
      </w:r>
    </w:p>
    <w:p w14:paraId="6AB9DBF3" w14:textId="77777777" w:rsidR="006F44AF" w:rsidRDefault="00000000">
      <w:pPr>
        <w:pStyle w:val="BodyText"/>
        <w:spacing w:line="276" w:lineRule="auto"/>
        <w:ind w:right="159"/>
        <w:jc w:val="both"/>
      </w:pPr>
      <w:r>
        <w:t>If you ask, in most cases we must give you access to the personal information that we hold about you and take reasonable steps to correct it if we consider it is incorrect. We</w:t>
      </w:r>
      <w:r>
        <w:rPr>
          <w:spacing w:val="-1"/>
        </w:rPr>
        <w:t xml:space="preserve"> </w:t>
      </w:r>
      <w:r>
        <w:t>will try</w:t>
      </w:r>
      <w:r>
        <w:rPr>
          <w:spacing w:val="-2"/>
        </w:rPr>
        <w:t xml:space="preserve"> </w:t>
      </w:r>
      <w:r>
        <w:t>to make the process as simple as possible.</w:t>
      </w:r>
    </w:p>
    <w:p w14:paraId="7737EFA9" w14:textId="77777777" w:rsidR="006F44AF" w:rsidRDefault="00000000">
      <w:pPr>
        <w:pStyle w:val="Heading1"/>
        <w:spacing w:before="240"/>
        <w:jc w:val="both"/>
      </w:pPr>
      <w:bookmarkStart w:id="4" w:name="How_to_make_a_complaint"/>
      <w:bookmarkEnd w:id="4"/>
      <w:r>
        <w:t>How to make</w:t>
      </w:r>
      <w:r>
        <w:rPr>
          <w:spacing w:val="-1"/>
        </w:rPr>
        <w:t xml:space="preserve"> </w:t>
      </w:r>
      <w:r>
        <w:t>a</w:t>
      </w:r>
      <w:r>
        <w:rPr>
          <w:spacing w:val="-1"/>
        </w:rPr>
        <w:t xml:space="preserve"> </w:t>
      </w:r>
      <w:r>
        <w:rPr>
          <w:spacing w:val="-2"/>
        </w:rPr>
        <w:t>complaint</w:t>
      </w:r>
    </w:p>
    <w:p w14:paraId="37F2264C" w14:textId="77777777" w:rsidR="006F44AF" w:rsidRDefault="00000000">
      <w:pPr>
        <w:pStyle w:val="BodyText"/>
        <w:spacing w:before="285" w:line="276" w:lineRule="auto"/>
        <w:ind w:right="160"/>
        <w:jc w:val="both"/>
      </w:pPr>
      <w:r>
        <w:t>You</w:t>
      </w:r>
      <w:r>
        <w:rPr>
          <w:spacing w:val="-8"/>
        </w:rPr>
        <w:t xml:space="preserve"> </w:t>
      </w:r>
      <w:r>
        <w:t>can</w:t>
      </w:r>
      <w:r>
        <w:rPr>
          <w:spacing w:val="-8"/>
        </w:rPr>
        <w:t xml:space="preserve"> </w:t>
      </w:r>
      <w:r>
        <w:t>complain</w:t>
      </w:r>
      <w:r>
        <w:rPr>
          <w:spacing w:val="-8"/>
        </w:rPr>
        <w:t xml:space="preserve"> </w:t>
      </w:r>
      <w:r>
        <w:t>to</w:t>
      </w:r>
      <w:r>
        <w:rPr>
          <w:spacing w:val="-8"/>
        </w:rPr>
        <w:t xml:space="preserve"> </w:t>
      </w:r>
      <w:r>
        <w:t>us</w:t>
      </w:r>
      <w:r>
        <w:rPr>
          <w:spacing w:val="-7"/>
        </w:rPr>
        <w:t xml:space="preserve"> </w:t>
      </w:r>
      <w:r>
        <w:t>in</w:t>
      </w:r>
      <w:r>
        <w:rPr>
          <w:spacing w:val="-8"/>
        </w:rPr>
        <w:t xml:space="preserve"> </w:t>
      </w:r>
      <w:r>
        <w:t>writing</w:t>
      </w:r>
      <w:r>
        <w:rPr>
          <w:spacing w:val="-9"/>
        </w:rPr>
        <w:t xml:space="preserve"> </w:t>
      </w:r>
      <w:r>
        <w:t>about</w:t>
      </w:r>
      <w:r>
        <w:rPr>
          <w:spacing w:val="-10"/>
        </w:rPr>
        <w:t xml:space="preserve"> </w:t>
      </w:r>
      <w:r>
        <w:t>how</w:t>
      </w:r>
      <w:r>
        <w:rPr>
          <w:spacing w:val="-10"/>
        </w:rPr>
        <w:t xml:space="preserve"> </w:t>
      </w:r>
      <w:r>
        <w:t>we</w:t>
      </w:r>
      <w:r>
        <w:rPr>
          <w:spacing w:val="-11"/>
        </w:rPr>
        <w:t xml:space="preserve"> </w:t>
      </w:r>
      <w:r>
        <w:t>have</w:t>
      </w:r>
      <w:r>
        <w:rPr>
          <w:spacing w:val="-8"/>
        </w:rPr>
        <w:t xml:space="preserve"> </w:t>
      </w:r>
      <w:r>
        <w:t>handled</w:t>
      </w:r>
      <w:r>
        <w:rPr>
          <w:spacing w:val="-5"/>
        </w:rPr>
        <w:t xml:space="preserve"> </w:t>
      </w:r>
      <w:r>
        <w:t>your</w:t>
      </w:r>
      <w:r>
        <w:rPr>
          <w:spacing w:val="-8"/>
        </w:rPr>
        <w:t xml:space="preserve"> </w:t>
      </w:r>
      <w:r>
        <w:t>personal</w:t>
      </w:r>
      <w:r>
        <w:rPr>
          <w:spacing w:val="-6"/>
        </w:rPr>
        <w:t xml:space="preserve"> </w:t>
      </w:r>
      <w:r>
        <w:t>information.</w:t>
      </w:r>
      <w:r>
        <w:rPr>
          <w:spacing w:val="-9"/>
        </w:rPr>
        <w:t xml:space="preserve"> </w:t>
      </w:r>
      <w:r>
        <w:t>We will respond to the complaint within 30 days.</w:t>
      </w:r>
    </w:p>
    <w:sectPr w:rsidR="006F44AF">
      <w:pgSz w:w="11910" w:h="16840"/>
      <w:pgMar w:top="1360" w:right="1275"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BA197F"/>
    <w:multiLevelType w:val="hybridMultilevel"/>
    <w:tmpl w:val="AB24F3B4"/>
    <w:lvl w:ilvl="0" w:tplc="C3BEDC28">
      <w:numFmt w:val="bullet"/>
      <w:lvlText w:val=""/>
      <w:lvlJc w:val="left"/>
      <w:pPr>
        <w:ind w:left="388" w:hanging="360"/>
      </w:pPr>
      <w:rPr>
        <w:rFonts w:ascii="Symbol" w:eastAsia="Symbol" w:hAnsi="Symbol" w:cs="Symbol" w:hint="default"/>
        <w:b w:val="0"/>
        <w:bCs w:val="0"/>
        <w:i w:val="0"/>
        <w:iCs w:val="0"/>
        <w:spacing w:val="0"/>
        <w:w w:val="99"/>
        <w:sz w:val="20"/>
        <w:szCs w:val="20"/>
        <w:lang w:val="en-US" w:eastAsia="en-US" w:bidi="ar-SA"/>
      </w:rPr>
    </w:lvl>
    <w:lvl w:ilvl="1" w:tplc="8CDC581A">
      <w:numFmt w:val="bullet"/>
      <w:lvlText w:val="•"/>
      <w:lvlJc w:val="left"/>
      <w:pPr>
        <w:ind w:left="1305" w:hanging="360"/>
      </w:pPr>
      <w:rPr>
        <w:rFonts w:hint="default"/>
        <w:lang w:val="en-US" w:eastAsia="en-US" w:bidi="ar-SA"/>
      </w:rPr>
    </w:lvl>
    <w:lvl w:ilvl="2" w:tplc="4E882258">
      <w:numFmt w:val="bullet"/>
      <w:lvlText w:val="•"/>
      <w:lvlJc w:val="left"/>
      <w:pPr>
        <w:ind w:left="2231" w:hanging="360"/>
      </w:pPr>
      <w:rPr>
        <w:rFonts w:hint="default"/>
        <w:lang w:val="en-US" w:eastAsia="en-US" w:bidi="ar-SA"/>
      </w:rPr>
    </w:lvl>
    <w:lvl w:ilvl="3" w:tplc="FC42FAA8">
      <w:numFmt w:val="bullet"/>
      <w:lvlText w:val="•"/>
      <w:lvlJc w:val="left"/>
      <w:pPr>
        <w:ind w:left="3157" w:hanging="360"/>
      </w:pPr>
      <w:rPr>
        <w:rFonts w:hint="default"/>
        <w:lang w:val="en-US" w:eastAsia="en-US" w:bidi="ar-SA"/>
      </w:rPr>
    </w:lvl>
    <w:lvl w:ilvl="4" w:tplc="832C9D42">
      <w:numFmt w:val="bullet"/>
      <w:lvlText w:val="•"/>
      <w:lvlJc w:val="left"/>
      <w:pPr>
        <w:ind w:left="4083" w:hanging="360"/>
      </w:pPr>
      <w:rPr>
        <w:rFonts w:hint="default"/>
        <w:lang w:val="en-US" w:eastAsia="en-US" w:bidi="ar-SA"/>
      </w:rPr>
    </w:lvl>
    <w:lvl w:ilvl="5" w:tplc="8D1E2CFE">
      <w:numFmt w:val="bullet"/>
      <w:lvlText w:val="•"/>
      <w:lvlJc w:val="left"/>
      <w:pPr>
        <w:ind w:left="5009" w:hanging="360"/>
      </w:pPr>
      <w:rPr>
        <w:rFonts w:hint="default"/>
        <w:lang w:val="en-US" w:eastAsia="en-US" w:bidi="ar-SA"/>
      </w:rPr>
    </w:lvl>
    <w:lvl w:ilvl="6" w:tplc="6004D596">
      <w:numFmt w:val="bullet"/>
      <w:lvlText w:val="•"/>
      <w:lvlJc w:val="left"/>
      <w:pPr>
        <w:ind w:left="5935" w:hanging="360"/>
      </w:pPr>
      <w:rPr>
        <w:rFonts w:hint="default"/>
        <w:lang w:val="en-US" w:eastAsia="en-US" w:bidi="ar-SA"/>
      </w:rPr>
    </w:lvl>
    <w:lvl w:ilvl="7" w:tplc="6E1CC8A0">
      <w:numFmt w:val="bullet"/>
      <w:lvlText w:val="•"/>
      <w:lvlJc w:val="left"/>
      <w:pPr>
        <w:ind w:left="6861" w:hanging="360"/>
      </w:pPr>
      <w:rPr>
        <w:rFonts w:hint="default"/>
        <w:lang w:val="en-US" w:eastAsia="en-US" w:bidi="ar-SA"/>
      </w:rPr>
    </w:lvl>
    <w:lvl w:ilvl="8" w:tplc="53B22578">
      <w:numFmt w:val="bullet"/>
      <w:lvlText w:val="•"/>
      <w:lvlJc w:val="left"/>
      <w:pPr>
        <w:ind w:left="7787" w:hanging="360"/>
      </w:pPr>
      <w:rPr>
        <w:rFonts w:hint="default"/>
        <w:lang w:val="en-US" w:eastAsia="en-US" w:bidi="ar-SA"/>
      </w:rPr>
    </w:lvl>
  </w:abstractNum>
  <w:num w:numId="1" w16cid:durableId="1112091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F44AF"/>
    <w:rsid w:val="00055BB0"/>
    <w:rsid w:val="00241794"/>
    <w:rsid w:val="006F44AF"/>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783F0"/>
  <w15:docId w15:val="{8825863A-EC09-4044-B660-DF249D60D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448"/>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83"/>
      <w:ind w:left="448"/>
    </w:pPr>
    <w:rPr>
      <w:sz w:val="24"/>
      <w:szCs w:val="24"/>
    </w:rPr>
  </w:style>
  <w:style w:type="paragraph" w:styleId="ListParagraph">
    <w:name w:val="List Paragraph"/>
    <w:basedOn w:val="Normal"/>
    <w:uiPriority w:val="1"/>
    <w:qFormat/>
    <w:pPr>
      <w:ind w:left="388" w:right="158"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egislation.gov.au/Details/C2016C0074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egislation.gov.au/Details/C2016C00838"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484</Words>
  <Characters>2765</Characters>
  <Application>Microsoft Office Word</Application>
  <DocSecurity>0</DocSecurity>
  <Lines>23</Lines>
  <Paragraphs>6</Paragraphs>
  <ScaleCrop>false</ScaleCrop>
  <Company>Avantis 360</Company>
  <LinksUpToDate>false</LinksUpToDate>
  <CharactersWithSpaces>3243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Complaints &amp; Grievance Policy</dc:title>
  <dc:creator>Margaret Pulepule</dc:creator>
  <cp:keywords>Controlled Document</cp:keywords>
  <cp:lastModifiedBy>Aqsa Abbas</cp:lastModifiedBy>
  <cp:revision>2</cp:revision>
  <dcterms:created xsi:type="dcterms:W3CDTF">2025-09-21T12:07:00Z</dcterms:created>
  <dcterms:modified xsi:type="dcterms:W3CDTF">2025-09-21T12:16:00Z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0x010100FB2CEB5EB9FE274F91A740FB2C2B32A9</vt:lpwstr>
  </property>
  <property fmtid="{D5CDD505-2E9C-101B-9397-08002B2CF9AE}" pid="4" name="Created">
    <vt:filetime>2022-06-01T00:00:00Z</vt:filetime>
  </property>
  <property fmtid="{D5CDD505-2E9C-101B-9397-08002B2CF9AE}" pid="5" name="Creator">
    <vt:lpwstr>Acrobat PDFMaker 22 for Word</vt:lpwstr>
  </property>
  <property fmtid="{D5CDD505-2E9C-101B-9397-08002B2CF9AE}" pid="6" name="LastSaved">
    <vt:filetime>2025-09-21T00:00:00Z</vt:filetime>
  </property>
  <property fmtid="{D5CDD505-2E9C-101B-9397-08002B2CF9AE}" pid="7" name="Order">
    <vt:lpwstr>1900.000000</vt:lpwstr>
  </property>
  <property fmtid="{D5CDD505-2E9C-101B-9397-08002B2CF9AE}" pid="8" name="Producer">
    <vt:lpwstr>Adobe PDF Library 22.1.149</vt:lpwstr>
  </property>
  <property fmtid="{D5CDD505-2E9C-101B-9397-08002B2CF9AE}" pid="9" name="SourceModified">
    <vt:lpwstr/>
  </property>
  <property fmtid="{D5CDD505-2E9C-101B-9397-08002B2CF9AE}" pid="10" name="TemplateUrl">
    <vt:lpwstr/>
  </property>
  <property fmtid="{D5CDD505-2E9C-101B-9397-08002B2CF9AE}" pid="11" name="TriggerFlowInfo">
    <vt:lpwstr/>
  </property>
  <property fmtid="{D5CDD505-2E9C-101B-9397-08002B2CF9AE}" pid="12" name="_ExtendedDescription">
    <vt:lpwstr/>
  </property>
  <property fmtid="{D5CDD505-2E9C-101B-9397-08002B2CF9AE}" pid="13" name="xd_ProgID">
    <vt:lpwstr/>
  </property>
  <property fmtid="{D5CDD505-2E9C-101B-9397-08002B2CF9AE}" pid="14" name="xd_Signature">
    <vt:lpwstr>0</vt:lpwstr>
  </property>
</Properties>
</file>