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BF3BB" w14:textId="0E8F03FA" w:rsidR="00532A10" w:rsidRDefault="00711B5F" w:rsidP="00532A10">
      <w:r>
        <w:t xml:space="preserve">    </w:t>
      </w:r>
      <w:r w:rsidR="00222110">
        <w:t xml:space="preserve"> </w:t>
      </w:r>
      <w:r w:rsidR="00532A10">
        <w:t xml:space="preserve">Cost </w:t>
      </w:r>
      <w:proofErr w:type="gramStart"/>
      <w:r w:rsidR="00532A10">
        <w:t>estimation</w:t>
      </w:r>
      <w:proofErr w:type="gramEnd"/>
      <w:r w:rsidR="00532A10">
        <w:t xml:space="preserve"> evaluate</w:t>
      </w:r>
    </w:p>
    <w:p w14:paraId="5F02317C" w14:textId="6AA6D9B4" w:rsidR="00532A10" w:rsidRDefault="00532A10" w:rsidP="00532A10">
      <w:r>
        <w:t>Capital funding is needed for any commercial procedure to put in. Inside the possible file, a distinctive stage of price estimation is present to check the proper price requirement. The willpower of the vital funding is an important part of a plant layout assignment. Assessment of this investment is referred to as price estimation.</w:t>
      </w:r>
    </w:p>
    <w:p w14:paraId="7231591B" w14:textId="77777777" w:rsidR="00532A10" w:rsidRDefault="00532A10" w:rsidP="00532A10">
      <w:r>
        <w:t xml:space="preserve"> Capital funding</w:t>
      </w:r>
    </w:p>
    <w:p w14:paraId="6A3452B3" w14:textId="3298E4BA" w:rsidR="00532A10" w:rsidRDefault="00532A10" w:rsidP="00532A10">
      <w:r>
        <w:t xml:space="preserve">Earlier than an industrial plant can place into operation, a massive amount of cash has to be supplied to purchase and deploy the important machinery and system. Land and service facilities must be </w:t>
      </w:r>
      <w:proofErr w:type="gramStart"/>
      <w:r>
        <w:t>obtained</w:t>
      </w:r>
      <w:proofErr w:type="gramEnd"/>
      <w:r>
        <w:t xml:space="preserve"> and the plant needs to be erected entirely with all piping, controls, and carrier. Similarly, </w:t>
      </w:r>
      <w:proofErr w:type="gramStart"/>
      <w:r>
        <w:t>it's</w:t>
      </w:r>
      <w:proofErr w:type="gramEnd"/>
      <w:r>
        <w:t xml:space="preserve"> miles important to have money available for the installation and working of a plant. The entire quantity required for the setup and working of the plant is known as general capital funding. </w:t>
      </w:r>
    </w:p>
    <w:p w14:paraId="74557A76" w14:textId="77777777" w:rsidR="00532A10" w:rsidRDefault="00532A10" w:rsidP="00532A10">
      <w:r>
        <w:t>Total capital funding = fixed capital + working capital</w:t>
      </w:r>
    </w:p>
    <w:p w14:paraId="0E47EE1E" w14:textId="77777777" w:rsidR="00532A10" w:rsidRDefault="00532A10" w:rsidP="00532A10">
      <w:r>
        <w:t xml:space="preserve"> fixed capital investment</w:t>
      </w:r>
    </w:p>
    <w:p w14:paraId="7886A214" w14:textId="77777777" w:rsidR="00532A10" w:rsidRDefault="00532A10" w:rsidP="00532A10">
      <w:r>
        <w:t xml:space="preserve">The capital needed to deliver the essential production and plant </w:t>
      </w:r>
      <w:proofErr w:type="spellStart"/>
      <w:r>
        <w:t>centers</w:t>
      </w:r>
      <w:proofErr w:type="spellEnd"/>
      <w:r>
        <w:t xml:space="preserve"> is known as fixed capital investment. The constant capital is similarly subdivided into the subsequent.</w:t>
      </w:r>
    </w:p>
    <w:p w14:paraId="6004C769" w14:textId="77777777" w:rsidR="00532A10" w:rsidRDefault="00532A10" w:rsidP="00532A10">
      <w:r>
        <w:t>• production fixed capital investment</w:t>
      </w:r>
    </w:p>
    <w:p w14:paraId="3262E196" w14:textId="77777777" w:rsidR="00532A10" w:rsidRDefault="00532A10" w:rsidP="00532A10">
      <w:r>
        <w:t>• non-manufacturing fixed capital investment</w:t>
      </w:r>
    </w:p>
    <w:p w14:paraId="1674F430" w14:textId="77777777" w:rsidR="00532A10" w:rsidRDefault="00532A10" w:rsidP="00532A10">
      <w:r>
        <w:t xml:space="preserve">The constant capital funding </w:t>
      </w:r>
      <w:proofErr w:type="spellStart"/>
      <w:r>
        <w:t>labeled</w:t>
      </w:r>
      <w:proofErr w:type="spellEnd"/>
      <w:r>
        <w:t xml:space="preserve"> into two subdivisions:</w:t>
      </w:r>
    </w:p>
    <w:p w14:paraId="1FC88DDC" w14:textId="77777777" w:rsidR="00532A10" w:rsidRDefault="00532A10" w:rsidP="00532A10">
      <w:r>
        <w:t>• direct cost</w:t>
      </w:r>
    </w:p>
    <w:p w14:paraId="6BF70224" w14:textId="77777777" w:rsidR="00532A10" w:rsidRDefault="00532A10" w:rsidP="00532A10">
      <w:r>
        <w:t>• oblique cost</w:t>
      </w:r>
    </w:p>
    <w:p w14:paraId="7E1A1B61" w14:textId="77777777" w:rsidR="00532A10" w:rsidRDefault="00532A10" w:rsidP="00532A10">
      <w:r>
        <w:t xml:space="preserve"> direct cost</w:t>
      </w:r>
    </w:p>
    <w:p w14:paraId="4A9965A1" w14:textId="77777777" w:rsidR="00532A10" w:rsidRDefault="00532A10" w:rsidP="00532A10">
      <w:r>
        <w:t>The direct fee objects arc incurred within the production of the plant in addition to the price of equipment. Bought equipment cost</w:t>
      </w:r>
    </w:p>
    <w:p w14:paraId="79DCA208" w14:textId="77777777" w:rsidR="00532A10" w:rsidRDefault="00532A10" w:rsidP="00532A10"/>
    <w:p w14:paraId="2041173A" w14:textId="77777777" w:rsidR="00532A10" w:rsidRDefault="00532A10" w:rsidP="00532A10">
      <w:r>
        <w:t>Bought gadget installation</w:t>
      </w:r>
    </w:p>
    <w:p w14:paraId="7C24CB88" w14:textId="77777777" w:rsidR="00532A10" w:rsidRDefault="00532A10" w:rsidP="00532A10">
      <w:r>
        <w:t>• insulation price</w:t>
      </w:r>
    </w:p>
    <w:p w14:paraId="2AA11AD7" w14:textId="77777777" w:rsidR="00532A10" w:rsidRDefault="00532A10" w:rsidP="00532A10">
      <w:r>
        <w:t>• instrumentation and manage</w:t>
      </w:r>
    </w:p>
    <w:p w14:paraId="018F7C75" w14:textId="77777777" w:rsidR="00532A10" w:rsidRDefault="00532A10" w:rsidP="00532A10">
      <w:r>
        <w:t>• piping</w:t>
      </w:r>
    </w:p>
    <w:p w14:paraId="78A63984" w14:textId="77777777" w:rsidR="00532A10" w:rsidRDefault="00532A10" w:rsidP="00532A10">
      <w:r>
        <w:t>• electrical installation</w:t>
      </w:r>
    </w:p>
    <w:p w14:paraId="1BF972D2" w14:textId="77777777" w:rsidR="00532A10" w:rsidRDefault="00532A10" w:rsidP="00532A10">
      <w:r>
        <w:t>• building consisting of services</w:t>
      </w:r>
    </w:p>
    <w:p w14:paraId="4BB696AA" w14:textId="77777777" w:rsidR="00532A10" w:rsidRDefault="00532A10" w:rsidP="00532A10">
      <w:r>
        <w:t>• yard development</w:t>
      </w:r>
    </w:p>
    <w:p w14:paraId="36BED053" w14:textId="77777777" w:rsidR="00532A10" w:rsidRDefault="00532A10" w:rsidP="00532A10">
      <w:r>
        <w:t xml:space="preserve">• provider </w:t>
      </w:r>
      <w:proofErr w:type="spellStart"/>
      <w:r>
        <w:t>centers</w:t>
      </w:r>
      <w:proofErr w:type="spellEnd"/>
    </w:p>
    <w:p w14:paraId="514ACE74" w14:textId="77777777" w:rsidR="00532A10" w:rsidRDefault="00532A10" w:rsidP="00532A10">
      <w:r>
        <w:t>• land</w:t>
      </w:r>
    </w:p>
    <w:p w14:paraId="3DDF0ADD" w14:textId="77777777" w:rsidR="00532A10" w:rsidRDefault="00532A10" w:rsidP="00532A10">
      <w:r>
        <w:t xml:space="preserve"> indirect cost</w:t>
      </w:r>
    </w:p>
    <w:p w14:paraId="30B08825" w14:textId="77777777" w:rsidR="00532A10" w:rsidRDefault="00532A10" w:rsidP="00532A10">
      <w:r>
        <w:lastRenderedPageBreak/>
        <w:t>Direct price may be anticipated through estimating the subsequent costs.</w:t>
      </w:r>
    </w:p>
    <w:p w14:paraId="7F63AE55" w14:textId="77777777" w:rsidR="00532A10" w:rsidRDefault="00532A10" w:rsidP="00532A10">
      <w:r>
        <w:t>• engineering and supervision</w:t>
      </w:r>
    </w:p>
    <w:p w14:paraId="2E23EA3E" w14:textId="77777777" w:rsidR="00532A10" w:rsidRDefault="00532A10" w:rsidP="00532A10">
      <w:r>
        <w:t>• creation costs a</w:t>
      </w:r>
    </w:p>
    <w:p w14:paraId="32DE0DA3" w14:textId="77777777" w:rsidR="00532A10" w:rsidRDefault="00532A10" w:rsidP="00532A10">
      <w:r>
        <w:t>• contractor’s charge</w:t>
      </w:r>
    </w:p>
    <w:p w14:paraId="0BBDFA23" w14:textId="77777777" w:rsidR="00532A10" w:rsidRDefault="00532A10" w:rsidP="00532A10">
      <w:r>
        <w:t>• start-up fees</w:t>
      </w:r>
    </w:p>
    <w:p w14:paraId="1231D4FA" w14:textId="77777777" w:rsidR="00532A10" w:rsidRDefault="00532A10" w:rsidP="00532A10">
      <w:r>
        <w:t xml:space="preserve"> running capital</w:t>
      </w:r>
    </w:p>
    <w:p w14:paraId="1CC44082" w14:textId="77777777" w:rsidR="00532A10" w:rsidRDefault="00532A10" w:rsidP="00532A10">
      <w:r>
        <w:t>The capital required for the operation of the plant is referred to as operating capital. Operating capital consists of the subsequent things to be taken into consideration</w:t>
      </w:r>
    </w:p>
    <w:p w14:paraId="2FEB6BDB" w14:textId="77777777" w:rsidR="00532A10" w:rsidRDefault="00532A10" w:rsidP="00532A10">
      <w:r>
        <w:t>• uncooked materials and resources carried in inventory</w:t>
      </w:r>
    </w:p>
    <w:p w14:paraId="759585F9" w14:textId="77777777" w:rsidR="00532A10" w:rsidRDefault="00532A10" w:rsidP="00532A10">
      <w:r>
        <w:t>• completed product in inventory and semi-completed products inside the manner of being synthetic</w:t>
      </w:r>
    </w:p>
    <w:p w14:paraId="0441A45C" w14:textId="77777777" w:rsidR="00532A10" w:rsidRDefault="00532A10" w:rsidP="00532A10">
      <w:r>
        <w:t>• bills receivable</w:t>
      </w:r>
    </w:p>
    <w:p w14:paraId="654B1D7C" w14:textId="77777777" w:rsidR="00532A10" w:rsidRDefault="00532A10" w:rsidP="00532A10">
      <w:r>
        <w:t xml:space="preserve">• coins kept available for a monthly fee of running charges, which includes salaries, </w:t>
      </w:r>
      <w:proofErr w:type="gramStart"/>
      <w:r>
        <w:t>wages</w:t>
      </w:r>
      <w:proofErr w:type="gramEnd"/>
      <w:r>
        <w:t xml:space="preserve"> and raw cloth purchases</w:t>
      </w:r>
    </w:p>
    <w:p w14:paraId="0DB70381" w14:textId="77777777" w:rsidR="00532A10" w:rsidRDefault="00532A10" w:rsidP="00532A10">
      <w:r>
        <w:t>• bills payable</w:t>
      </w:r>
    </w:p>
    <w:p w14:paraId="410E1D17" w14:textId="77777777" w:rsidR="00532A10" w:rsidRDefault="00532A10" w:rsidP="00532A10">
      <w:r>
        <w:t>• taxes payable</w:t>
      </w:r>
    </w:p>
    <w:p w14:paraId="557EE228" w14:textId="77777777" w:rsidR="00532A10" w:rsidRDefault="00532A10" w:rsidP="00532A10">
      <w:r>
        <w:t xml:space="preserve"> capital value estimates</w:t>
      </w:r>
    </w:p>
    <w:p w14:paraId="7FB6FA75" w14:textId="77777777" w:rsidR="00532A10" w:rsidRDefault="00532A10" w:rsidP="00532A10">
      <w:r>
        <w:t xml:space="preserve">An estimate of the capital funding for a procedure might also range, pre-design expected based totally on little records except for the size of the proposed challenge to an </w:t>
      </w:r>
      <w:proofErr w:type="gramStart"/>
      <w:r>
        <w:t>in depth</w:t>
      </w:r>
      <w:proofErr w:type="gramEnd"/>
      <w:r>
        <w:t xml:space="preserve"> estimate prepared from whole drawings and specifications. Between these two extremes of capital investment estimates, there can be </w:t>
      </w:r>
      <w:proofErr w:type="spellStart"/>
      <w:r>
        <w:t>severa</w:t>
      </w:r>
      <w:proofErr w:type="spellEnd"/>
      <w:r>
        <w:t xml:space="preserve"> other estimates which vary in accuracy depending on the degree of improvement of the assignment. These estimates are known as with the aid of a spread of </w:t>
      </w:r>
      <w:proofErr w:type="gramStart"/>
      <w:r>
        <w:t>names,</w:t>
      </w:r>
      <w:proofErr w:type="gramEnd"/>
      <w:r>
        <w:t xml:space="preserve"> however the following five categories represent the accuracy variety and designation typically used for layout purposes.</w:t>
      </w:r>
    </w:p>
    <w:p w14:paraId="29B36A38" w14:textId="77777777" w:rsidR="00532A10" w:rsidRDefault="00532A10" w:rsidP="00532A10">
      <w:r>
        <w:t>• observe estimate (factorial estimate)</w:t>
      </w:r>
    </w:p>
    <w:p w14:paraId="62FEA8CE" w14:textId="77777777" w:rsidR="00532A10" w:rsidRDefault="00532A10" w:rsidP="00532A10">
      <w:r>
        <w:t>• preliminary estimates (price range authorization estimate</w:t>
      </w:r>
    </w:p>
    <w:p w14:paraId="5E9EC518" w14:textId="77777777" w:rsidR="00532A10" w:rsidRDefault="00532A10" w:rsidP="00532A10">
      <w:r>
        <w:t>• definitive estimate (assignment manage estimate)</w:t>
      </w:r>
    </w:p>
    <w:p w14:paraId="78077F91" w14:textId="0BFC16E5" w:rsidR="00885424" w:rsidRDefault="00532A10" w:rsidP="00532A10">
      <w:r>
        <w:t>• specific estimate (contractor’s estimate).</w:t>
      </w:r>
    </w:p>
    <w:sectPr w:rsidR="00885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A1NLc0MzU1MrE0MTFQ0lEKTi0uzszPAykwqgUArat3lSwAAAA="/>
  </w:docVars>
  <w:rsids>
    <w:rsidRoot w:val="00532A10"/>
    <w:rsid w:val="00222110"/>
    <w:rsid w:val="00532A10"/>
    <w:rsid w:val="00711B5F"/>
    <w:rsid w:val="00880A85"/>
    <w:rsid w:val="00885424"/>
    <w:rsid w:val="00AE7071"/>
    <w:rsid w:val="00F2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0128"/>
  <w15:chartTrackingRefBased/>
  <w15:docId w15:val="{00238FD6-E571-43A6-8680-EE12F568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Hassan Hashmi</dc:creator>
  <cp:keywords/>
  <dc:description/>
  <cp:lastModifiedBy>Sarmad Hassan Hashmi</cp:lastModifiedBy>
  <cp:revision>2</cp:revision>
  <dcterms:created xsi:type="dcterms:W3CDTF">2021-06-18T19:38:00Z</dcterms:created>
  <dcterms:modified xsi:type="dcterms:W3CDTF">2021-06-18T19:38:00Z</dcterms:modified>
</cp:coreProperties>
</file>