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DDB" w:rsidRDefault="00D07DDB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5298440</wp:posOffset>
            </wp:positionV>
            <wp:extent cx="5731510" cy="2752090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-40640</wp:posOffset>
            </wp:positionH>
            <wp:positionV relativeFrom="paragraph">
              <wp:posOffset>0</wp:posOffset>
            </wp:positionV>
            <wp:extent cx="5731510" cy="446087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2A58" w:rsidRDefault="00D07DDB">
      <w:bookmarkStart w:id="0" w:name="_GoBack"/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-221615</wp:posOffset>
            </wp:positionH>
            <wp:positionV relativeFrom="paragraph">
              <wp:posOffset>1459230</wp:posOffset>
            </wp:positionV>
            <wp:extent cx="5731510" cy="4410710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52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DB"/>
    <w:rsid w:val="00075ABC"/>
    <w:rsid w:val="0065146B"/>
    <w:rsid w:val="00D0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70AB"/>
  <w15:chartTrackingRefBased/>
  <w15:docId w15:val="{53D76819-90DD-4CCB-8880-219CD277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Asad, Waleed</dc:creator>
  <cp:keywords/>
  <dc:description/>
  <cp:lastModifiedBy>Bin Asad, Waleed</cp:lastModifiedBy>
  <cp:revision>1</cp:revision>
  <dcterms:created xsi:type="dcterms:W3CDTF">2019-11-05T16:46:00Z</dcterms:created>
  <dcterms:modified xsi:type="dcterms:W3CDTF">2019-11-05T16:48:00Z</dcterms:modified>
</cp:coreProperties>
</file>