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实时视频模块详细设计说明书</w:t>
      </w:r>
    </w:p>
    <w:p>
      <w:pPr>
        <w:jc w:val="center"/>
      </w:pPr>
      <w:r>
        <w:rPr>
          <w:rFonts w:ascii="Arial" w:hAnsi="Arial" w:eastAsia="微软雅黑"/>
          <w:color w:val="606060"/>
          <w:sz w:val="22"/>
        </w:rPr>
        <w:t>具身智能装备集成管理平台 / 媒体服务模块 / 可落地开发版</w:t>
      </w:r>
    </w:p>
    <w:p>
      <w:pPr>
        <w:pStyle w:val="Heading1"/>
      </w:pPr>
      <w:r>
        <w:t>1. 文档目标与设计结论</w:t>
      </w:r>
    </w:p>
    <w:p>
      <w:r>
        <w:rPr>
          <w:rFonts w:ascii="Arial" w:hAnsi="Arial" w:eastAsia="微软雅黑"/>
          <w:sz w:val="20"/>
        </w:rPr>
        <w:t>本文档用于指导实时视频模块的后端、云接入客户端、前端和联调开发。设计基于已确认的方案 A：机器人端统一云接入客户端作为 LiveKit Publisher，平台通过 Media Service 和 LiveKit SFU 提供实时观看能力。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7399"/>
        <w:gridCol w:w="7399"/>
      </w:tblGrid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项目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主方案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云接入客户端采集双光云台 RTSP 等媒体源，发布为 LiveKit Video Track；平台侧统一管理会话、鉴权、Token、状态和观看。</w:t>
            </w:r>
          </w:p>
        </w:tc>
      </w:tr>
      <w:tr>
        <w:tc>
          <w:tcPr>
            <w:tcW w:type="dxa" w:w="181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核心原则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平台对上只暴露统一媒体会话模型，对下由云接入客户端屏蔽 RTSP、厂商 SDK、本地摄像头等差异。</w:t>
            </w:r>
          </w:p>
        </w:tc>
      </w:tr>
      <w:tr>
        <w:tc>
          <w:tcPr>
            <w:tcW w:type="dxa" w:w="181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实时视频范围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创建会话、启动发布、前端观看、状态推送、通道切换、停止观看、异常处理、资源释放。</w:t>
            </w:r>
          </w:p>
        </w:tc>
      </w:tr>
      <w:tr>
        <w:tc>
          <w:tcPr>
            <w:tcW w:type="dxa" w:w="181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关联但不展开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录制、抓拍、回放只定义衔接边界：录制主路径 LiveKit Egress；抓拍采用前端即时预览 + 服务端基于 LiveKit Track 权威入库；回放主路径播放平台已存储文件。</w:t>
            </w:r>
          </w:p>
        </w:tc>
      </w:tr>
    </w:tbl>
    <w:p/>
    <w:p>
      <w:pPr>
        <w:pStyle w:val="Heading1"/>
      </w:pPr>
      <w:r>
        <w:t>2. 术语与角色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7399"/>
        <w:gridCol w:w="7399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术语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云接入客户端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部署在机器人端的统一抽象层，负责设备协议适配、媒体采集、LiveKit 发布、状态上报和控制指令处理。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 Service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平台媒体服务，负责实时视频会话、权限、Token、LiveKit 元数据、状态推送和资源释放策略。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LiveKit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实时媒体 SFU，负责 Room、Participant、Track、订阅、发布和媒体转发。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 Session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平台侧业务会话，描述一次实时观看链路，不等同于 LiveKit Room，但会关联 Room 和 Track。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Channel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双光云台媒体通道，如 visible、thermal、fusion。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Track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LiveKit 中的视频或音频媒体轨道。实时视频模块主要管理视频 Track。</w:t>
            </w:r>
          </w:p>
        </w:tc>
      </w:tr>
    </w:tbl>
    <w:p/>
    <w:p>
      <w:pPr>
        <w:pStyle w:val="Heading1"/>
      </w:pPr>
      <w:r>
        <w:t>3. 总体架构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798"/>
      </w:tblGrid>
      <w:tr>
        <w:tc>
          <w:tcPr>
            <w:tcW w:type="dxa" w:w="14798"/>
            <w:shd w:fill="F4F7FA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sz w:val="17"/>
              </w:rPr>
              <w:t>双光云台 RTSP / 本地摄像头 / 厂商 SDK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机器人端云接入客户端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- RTSP Adapter / Device Adapter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- LiveKit Publisher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- Command Handler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- Status Reporter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      |  WebRTC/SRTP 发布视频 Track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LiveKit SFU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      |  WebRTC/SRTP 订阅视频 Track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Web 管理端 / 手机 App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控制指令：平台 -&gt; Robot Control Service/MQTT -&gt; 云接入客户端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业务状态：Media Service -&gt; WebSocket -&gt; Web/App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业务接口：Web/App -&gt; API Gateway -&gt; Media Service</w:t>
            </w:r>
          </w:p>
        </w:tc>
      </w:tr>
    </w:tbl>
    <w:p/>
    <w:p>
      <w:pPr>
        <w:pStyle w:val="Heading1"/>
      </w:pPr>
      <w:r>
        <w:t>4. 模块职责边界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933"/>
        <w:gridCol w:w="4933"/>
        <w:gridCol w:w="4933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模块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负责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不负责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 Service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视频会话创建、权限校验、Token 生成、Room/Track 元数据、状态机、WebSocket 状态、资源释放、错误码。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不直接拉取 RTSP；不控制云台 PTZ；不传输大媒体流。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云接入客户端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拉取/采集媒体源，发布 LiveKit Track，接收开始/停止/切换通道指令，上报 ACK、发布成功、断流、重连等状态。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不做平台用户权限决策；不分发前端观看 Token；不维护平台媒体资产索引。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Robot Control Service/MQTT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设备在线状态、媒体控制命令、命令回执、异常事件、客户端心跳。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不承载视频流；不替代 WebSocket 给前端推业务状态。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WebSocket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向前端推送 video.session.* 业务状态。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不下发底层设备控制命令；不传输视频流。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LiveKit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媒体房间、发布订阅、SFU 转发、断连事件。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不保存业务会话，不替代 Media Service 的权限和状态机。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Robot Control Service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云台 PTZ、变焦、预置位、补光灯、雨刷、机械臂等动作。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 Service 只处理媒体通道，不处理设备机械动作。</w:t>
            </w:r>
          </w:p>
        </w:tc>
      </w:tr>
    </w:tbl>
    <w:p/>
    <w:p>
      <w:pPr>
        <w:pStyle w:val="Heading1"/>
      </w:pPr>
      <w:r>
        <w:t>5. 核心业务流程</w:t>
      </w:r>
    </w:p>
    <w:p>
      <w:pPr>
        <w:pStyle w:val="Heading2"/>
      </w:pPr>
      <w:r>
        <w:t>5.1 创建实时视频会话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798"/>
      </w:tblGrid>
      <w:tr>
        <w:tc>
          <w:tcPr>
            <w:tcW w:type="dxa" w:w="14798"/>
            <w:shd w:fill="F4F7FA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sz w:val="17"/>
              </w:rPr>
              <w:t>1. 前端调用 POST /api/media/video-sessions，提交 robotId、deviceId、channel、quality。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2. Media Service 校验用户权限、机器人在线状态、设备媒体能力和并发资源配额。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3. Media Service 创建或复用 LiveKit Room，生成机器人端发布 Token。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4. Media Service 通过 MQTT 下发 media.video.start 指令给云接入客户端。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5. 云接入客户端返回 ACK，并拉取双光云台 RTSP 或本地媒体源。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6. 云接入客户端以 Publisher 身份加入 LiveKit Room，发布 Video Track。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7. Media Service 监听到 Track published，更新会话状态为 STREAMING。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8. Media Service 生成前端观看 Token，返回给前端或由前端另行获取。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9. 前端加入 LiveKit Room，订阅目标 Track，WebSocket 接收状态变化。</w:t>
            </w:r>
          </w:p>
        </w:tc>
      </w:tr>
    </w:tbl>
    <w:p/>
    <w:p>
      <w:pPr>
        <w:pStyle w:val="Heading2"/>
      </w:pPr>
      <w:r>
        <w:t>5.2 停止观看与资源释放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798"/>
      </w:tblGrid>
      <w:tr>
        <w:tc>
          <w:tcPr>
            <w:tcW w:type="dxa" w:w="14798"/>
            <w:shd w:fill="F4F7FA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sz w:val="17"/>
              </w:rPr>
              <w:t>1. 前端调用 POST /api/media/video-sessions/{sessionId}/stop。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2. Media Service 将当前用户从观看者列表移除，更新 viewerCount。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3. 若 viewerCount &gt; 0，仅推送 viewer.changed，不停止客户端发布。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4. 若 viewerCount = 0，进入 IDLE_WAIT，默认等待 60 秒。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5. 等待期内有新观看者加入，则恢复 STREAMING 并复用原 Track。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6. 等待期结束仍无人观看，Media Service 下发 media.video.stop。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7. 云接入客户端停止发布 Track，释放 RTSP/本地媒体资源。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8. Media Service 关闭会话或标记 CLOSED，推送 video.session.closed。</w:t>
            </w:r>
          </w:p>
        </w:tc>
      </w:tr>
    </w:tbl>
    <w:p/>
    <w:p>
      <w:pPr>
        <w:pStyle w:val="Heading2"/>
      </w:pPr>
      <w:r>
        <w:t>5.3 通道切换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798"/>
      </w:tblGrid>
      <w:tr>
        <w:tc>
          <w:tcPr>
            <w:tcW w:type="dxa" w:w="14798"/>
            <w:shd w:fill="F4F7FA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sz w:val="17"/>
              </w:rPr>
              <w:t>1. 前端调用 POST /api/media/video-sessions/{sessionId}/switch-channel。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2. Media Service 校验目标通道 visible/thermal/fusion 是否被设备支持。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3. Media Service 下发 media.video.switchChannel 指令。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4. 云接入客户端切换 RTSP 源或设备采集通道。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5. 若 Track 可平滑替换，则保持 Room 不变并发布新 Track；否则先中断旧 Track 再发布新 Track。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6. Media Service 更新 channel、trackSid、status，并推送 video.track.switched。</w:t>
            </w:r>
          </w:p>
        </w:tc>
      </w:tr>
    </w:tbl>
    <w:p/>
    <w:p>
      <w:pPr>
        <w:pStyle w:val="Heading2"/>
      </w:pPr>
      <w:r>
        <w:t>5.4 异常恢复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798"/>
      </w:tblGrid>
      <w:tr>
        <w:tc>
          <w:tcPr>
            <w:tcW w:type="dxa" w:w="14798"/>
            <w:shd w:fill="F4F7FA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sz w:val="17"/>
              </w:rPr>
              <w:t>客户端 ACK 超时：REQUESTING_CLIENT -&gt; TIMEOUT，释放 Room，推送失败。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Track 发布超时：CLIENT_ACKED -&gt; FAILED，下发 stop，记录 LK_PUBLISH_TIMEOUT。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Track 中断：STREAMING -&gt; INTERRUPTED，允许客户端重连，超过阈值转 FAILED。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客户端重连：若 session 未过期且 robotId/deviceId/channel 匹配，可复用 Room 并更新 Track。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前端异常退出：依赖 LiveKit participant disconnected 和心跳修正 viewerCount。</w:t>
            </w:r>
          </w:p>
        </w:tc>
      </w:tr>
    </w:tbl>
    <w:p/>
    <w:p>
      <w:pPr>
        <w:pStyle w:val="Heading1"/>
      </w:pPr>
      <w:r>
        <w:t>6. 状态机设计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状态</w:t>
            </w:r>
          </w:p>
        </w:tc>
        <w:tc>
          <w:tcPr>
            <w:tcW w:type="dxa" w:w="300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含义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进入条件</w:t>
            </w:r>
          </w:p>
        </w:tc>
        <w:tc>
          <w:tcPr>
            <w:tcW w:type="dxa" w:w="31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退出条件/下一状态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是否推送前端</w:t>
            </w:r>
          </w:p>
        </w:tc>
      </w:tr>
      <w:tr>
        <w:tc>
          <w:tcPr>
            <w:tcW w:type="dxa" w:w="130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INIT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会话已创建，尚未下发客户端指令。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API 创建会话成功。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下发 start 成功 -&gt; REQUESTING_CLIENT；失败 -&gt; FAILED。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是</w:t>
            </w:r>
          </w:p>
        </w:tc>
      </w:tr>
      <w:tr>
        <w:tc>
          <w:tcPr>
            <w:tcW w:type="dxa" w:w="130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REQUESTING_CLIENT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等待云接入客户端 ACK。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MQTT start 指令已发送。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收到 ACK -&gt; CLIENT_ACKED；超时 -&gt; TIMEOUT。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是</w:t>
            </w:r>
          </w:p>
        </w:tc>
      </w:tr>
      <w:tr>
        <w:tc>
          <w:tcPr>
            <w:tcW w:type="dxa" w:w="130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CLIENT_ACKED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客户端确认开始准备发布媒体。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收到 start ACK。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Room/Token 就绪 -&gt; ROOM_READY；发布超时 -&gt; FAILED。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是</w:t>
            </w:r>
          </w:p>
        </w:tc>
      </w:tr>
      <w:tr>
        <w:tc>
          <w:tcPr>
            <w:tcW w:type="dxa" w:w="130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ROOM_READY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LiveKit Room 已准备，等待 Track 发布或前端加入。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Room 创建/复用成功。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Track published -&gt; STREAMING；超时 -&gt; FAILED。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是</w:t>
            </w:r>
          </w:p>
        </w:tc>
      </w:tr>
      <w:tr>
        <w:tc>
          <w:tcPr>
            <w:tcW w:type="dxa" w:w="130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STREAMING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视频 Track 正常发布，可观看。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LiveKit Track published。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停止 -&gt; STOPPING；断流 -&gt; INTERRUPTED。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是</w:t>
            </w:r>
          </w:p>
        </w:tc>
      </w:tr>
      <w:tr>
        <w:tc>
          <w:tcPr>
            <w:tcW w:type="dxa" w:w="130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INTERRUPTED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Track 中断或客户端重连中。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LiveKit 断开、客户端上报断流。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恢复 -&gt; STREAMING；超时 -&gt; FAILED。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是</w:t>
            </w:r>
          </w:p>
        </w:tc>
      </w:tr>
      <w:tr>
        <w:tc>
          <w:tcPr>
            <w:tcW w:type="dxa" w:w="130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IDLE_WAIT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无人观看，延迟释放。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viewerCount 降为 0。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新观看者加入 -&gt; STREAMING；超时 -&gt; STOPPING。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可选</w:t>
            </w:r>
          </w:p>
        </w:tc>
      </w:tr>
      <w:tr>
        <w:tc>
          <w:tcPr>
            <w:tcW w:type="dxa" w:w="130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STOPPING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正在停止发布和释放资源。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用户停止或空闲释放。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客户端确认停止 -&gt; CLOSED；超时 -&gt; CLOSED_WITH_WARN。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是</w:t>
            </w:r>
          </w:p>
        </w:tc>
      </w:tr>
      <w:tr>
        <w:tc>
          <w:tcPr>
            <w:tcW w:type="dxa" w:w="130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CLOSED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会话正常关闭。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客户端停止成功或业务释放。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终态。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是</w:t>
            </w:r>
          </w:p>
        </w:tc>
      </w:tr>
      <w:tr>
        <w:tc>
          <w:tcPr>
            <w:tcW w:type="dxa" w:w="130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TIMEOUT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等待客户端或 Track 超时。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ACK/发布/重连超过阈值。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终态或用户重试新建。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是</w:t>
            </w:r>
          </w:p>
        </w:tc>
      </w:tr>
      <w:tr>
        <w:tc>
          <w:tcPr>
            <w:tcW w:type="dxa" w:w="130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FAILED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会话失败。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权限、资源、LiveKit、客户端异常。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终态或用户重试新建。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是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933"/>
        <w:gridCol w:w="4933"/>
        <w:gridCol w:w="4933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参数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建议值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clientAckTimeout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10s</w:t>
            </w:r>
          </w:p>
        </w:tc>
        <w:tc>
          <w:tcPr>
            <w:tcW w:type="dxa" w:w="85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客户端未 ACK 则会话超时。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trackPublishTimeout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20s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 ACK 后未发布 Track 则失败。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interruptedGrace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15s</w:t>
            </w:r>
          </w:p>
        </w:tc>
        <w:tc>
          <w:tcPr>
            <w:tcW w:type="dxa" w:w="85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Track 短暂中断允许恢复。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idleReleaseDelay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60s</w:t>
            </w:r>
          </w:p>
        </w:tc>
        <w:tc>
          <w:tcPr>
            <w:tcW w:type="dxa" w:w="85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最后观看者退出后延迟释放。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tokenTtl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5-10min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发布/观看 Token 短时有效，按需刷新。</w:t>
            </w:r>
          </w:p>
        </w:tc>
      </w:tr>
    </w:tbl>
    <w:p/>
    <w:p>
      <w:pPr>
        <w:pStyle w:val="Heading1"/>
      </w:pPr>
      <w:r>
        <w:t>7. API 设计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接口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方法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说明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主要状态码</w:t>
            </w:r>
          </w:p>
        </w:tc>
      </w:tr>
      <w:tr>
        <w:tc>
          <w:tcPr>
            <w:tcW w:type="dxa" w:w="340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/api/media/video-sessions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POST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创建实时视频会话。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200/201、400、403、409、423、503</w:t>
            </w:r>
          </w:p>
        </w:tc>
      </w:tr>
      <w:tr>
        <w:tc>
          <w:tcPr>
            <w:tcW w:type="dxa" w:w="340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/api/media/video-sessions/{sessionId}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GET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查询会话详情。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200、403、404</w:t>
            </w:r>
          </w:p>
        </w:tc>
      </w:tr>
      <w:tr>
        <w:tc>
          <w:tcPr>
            <w:tcW w:type="dxa" w:w="340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/api/media/video-sessions/{sessionId}/token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POST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获取前端观看 Token。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200、403、404、409</w:t>
            </w:r>
          </w:p>
        </w:tc>
      </w:tr>
      <w:tr>
        <w:tc>
          <w:tcPr>
            <w:tcW w:type="dxa" w:w="340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/api/media/video-sessions/{sessionId}/switch-channel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POST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切换 visible/thermal/fusion。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200、400、403、404、409</w:t>
            </w:r>
          </w:p>
        </w:tc>
      </w:tr>
      <w:tr>
        <w:tc>
          <w:tcPr>
            <w:tcW w:type="dxa" w:w="340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/api/media/video-sessions/{sessionId}/stop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POST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停止当前用户观看或释放会话。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200、403、404</w:t>
            </w:r>
          </w:p>
        </w:tc>
      </w:tr>
      <w:tr>
        <w:tc>
          <w:tcPr>
            <w:tcW w:type="dxa" w:w="340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/api/media/video-sessions/{sessionId}/snapshots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POST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从当前 LiveKit Track 截帧，生成抓拍图片。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202、403、404、409、503</w:t>
            </w:r>
          </w:p>
        </w:tc>
      </w:tr>
    </w:tbl>
    <w:p/>
    <w:p>
      <w:pPr>
        <w:pStyle w:val="Heading2"/>
      </w:pPr>
      <w:r>
        <w:t>7.1 创建会话请求/响应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798"/>
      </w:tblGrid>
      <w:tr>
        <w:tc>
          <w:tcPr>
            <w:tcW w:type="dxa" w:w="14798"/>
            <w:shd w:fill="F4F7FA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sz w:val="17"/>
              </w:rPr>
              <w:t>POST /api/media/video-sessions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Request: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"robotId": "robot-001",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"deviceId": "gimbal-001",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"channel": "visible",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"quality": "sub",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"reuse": true,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"clientRequestId": "uuid"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Response: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"sessionId": "vs_20260518_000001",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"status": "REQUESTING_CLIENT",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"roomName": "media.robot-001.gimbal-001.visible",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"viewerToken": "jwt",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"livekitUrl": "wss://livekit.example.com",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"expiresAt": "2026-05-18T10:30:00+08:00"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}</w:t>
            </w:r>
          </w:p>
        </w:tc>
      </w:tr>
    </w:tbl>
    <w:p/>
    <w:p>
      <w:pPr>
        <w:pStyle w:val="Heading2"/>
      </w:pPr>
      <w:r>
        <w:t>7.2 抓拍请求/响应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798"/>
      </w:tblGrid>
      <w:tr>
        <w:tc>
          <w:tcPr>
            <w:tcW w:type="dxa" w:w="14798"/>
            <w:shd w:fill="F4F7FA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sz w:val="17"/>
              </w:rPr>
              <w:t>POST /api/media/video-sessions/{sessionId}/snapshots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Request: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"trackSid": "TR_xxx",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"reason": "manual_abnormal",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"clientCapturedAt": "2026-05-18T10:21:31.245+08:00",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"clientPreviewObjectKey": "snapshots/preview/snap_xxx.jpg",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"previewImageHash": "sha256:optional",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"remark": "发现异常画面"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Response: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"snapshotId": "snap_20260518_000001",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"status": "PROCESSING",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"mode": "livekit_track",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"previewAccepted": true,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"createdAt": "2026-05-18T10:21:31+08:00"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}</w:t>
            </w:r>
          </w:p>
        </w:tc>
      </w:tr>
    </w:tbl>
    <w:p/>
    <w:p>
      <w:pPr>
        <w:pStyle w:val="Heading2"/>
      </w:pPr>
      <w:r>
        <w:t>7.3 抓拍详细设计</w:t>
      </w:r>
    </w:p>
    <w:p>
      <w:r>
        <w:rPr>
          <w:rFonts w:ascii="Arial" w:hAnsi="Arial" w:eastAsia="微软雅黑"/>
          <w:sz w:val="20"/>
        </w:rPr>
        <w:t>抓拍的业务语义是操作员正在观看实时视频时发现异常，点击抓拍后尽量保存接近点击瞬间的画面。因此抓拍不采用纯前端截图作为正式证据，也不只依赖点击后服务端临时订阅 Track，而是采用前端即时预览与服务端权威入库结合的设计。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7399"/>
        <w:gridCol w:w="739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设计项</w:t>
            </w:r>
          </w:p>
        </w:tc>
        <w:tc>
          <w:tcPr>
            <w:tcW w:type="dxa" w:w="1077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规则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主路径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前端点击抓拍后立即从当前 video 元素截取预览图，同时调用后端抓拍接口；服务端由 Snapshot Worker 基于 LiveKit Track 生成正式抓拍图片并入库。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即时预览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前端预览用于提升操作反馈速度，可上传为 previewObjectKey，但不作为最终权威图片。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权威图片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服务端生成 officialObjectKey，写入 MinIO 和 media_snapshot，作为审计、检索和业务流转使用的正式图片。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第一版落地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Snapshot Worker 可在收到抓拍任务后加入 LiveKit Room，订阅目标 Track，等待最近一帧并编码上传。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增强版落地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会话进入 STREAMING 后，Snapshot Worker 订阅活跃 Track，维护最近 1-3 秒帧缓存；抓拍时取最接近 clientCapturedAt/serverReceivedAt 的帧。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超时策略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3-5 秒内未获取到有效视频帧则失败，错误码 SNAPSHOT_TIMEOUT；Track 中断则返回 TRACK_INTERRUPTED。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审计字段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记录 sessionId、trackSid、robotId、deviceId、channel、createdBy、clientCapturedAt、officialCapturedAt、source、timeDeltaMs。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798"/>
      </w:tblGrid>
      <w:tr>
        <w:tc>
          <w:tcPr>
            <w:tcW w:type="dxa" w:w="14798"/>
            <w:shd w:fill="F4F7FA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sz w:val="17"/>
              </w:rPr>
              <w:t>抓拍流程：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1. 用户在实时视频画面中发现异常并点击抓拍。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2. 前端立即 drawImage(video) 生成预览图，界面展示抓拍反馈。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3. 前端调用 snapshots 接口，提交 sessionId、trackSid、clientCapturedAt、reason、remark。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4. Media Service 校验会话处于 STREAMING、用户有权限、Track 存在。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5. Media Service 创建 media_snapshot 记录，状态 PROCESSING。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6. Snapshot Worker 订阅目标 LiveKit Track，或从最近帧缓存取最接近点击时间的帧。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7. Snapshot Worker 编码 JPEG/PNG，上传 MinIO，回写 officialObjectKey。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8. Media Service 推送 snapshot.completed 或 snapshot.failed。</w:t>
            </w:r>
          </w:p>
        </w:tc>
      </w:tr>
    </w:tbl>
    <w:p/>
    <w:p>
      <w:pPr>
        <w:pStyle w:val="Heading1"/>
      </w:pPr>
      <w:r>
        <w:t>8. WebSocket 事件设计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933"/>
        <w:gridCol w:w="4933"/>
        <w:gridCol w:w="4933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事件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触发时机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关键字段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video.session.created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会话创建。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sessionId、robotId、deviceId、channel、status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video.client.requested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已下发客户端启动指令。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sessionId、commandId、timeoutAt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video.client.acked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 ACK。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sessionId、clientId、ackAt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video.room.ready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Room/Token 就绪。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sessionId、roomName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video.track.published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LiveKit Track 发布成功。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sessionId、trackSid、trackName、channel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video.session.streaming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进入可观看状态。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sessionId、status、viewerCount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video.track.switched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通道切换成功。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sessionId、oldChannel、newChannel、trackSid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video.session.interrupted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Track 中断或客户端重连。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sessionId、reason、recoverBefore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video.session.failed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会话失败。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sessionId、errorCode、message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video.session.closed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会话关闭。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sessionId、closedReason、endedAt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snapshot.completed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抓拍正式图片生成成功。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snapshotId、officialObjectKey、capturedAt、source、timeDeltaMs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snapshot.failed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抓拍失败。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snapshotId、errorCode、message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798"/>
      </w:tblGrid>
      <w:tr>
        <w:tc>
          <w:tcPr>
            <w:tcW w:type="dxa" w:w="14798"/>
            <w:shd w:fill="F4F7FA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sz w:val="17"/>
              </w:rPr>
              <w:t>WebSocket Payload 示例：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"event": "video.track.published",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"traceId": "trace_xxx",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"timestamp": "2026-05-18T10:20:11+08:00",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"data": {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  "sessionId": "vs_20260518_000001",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  "roomName": "media.robot-001.gimbal-001.visible",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  "trackSid": "TR_xxx",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  "channel": "visible"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}</w:t>
            </w:r>
          </w:p>
        </w:tc>
      </w:tr>
    </w:tbl>
    <w:p/>
    <w:p>
      <w:pPr>
        <w:pStyle w:val="Heading1"/>
      </w:pPr>
      <w:r>
        <w:t>9. MQTT Topic 与 Payload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933"/>
        <w:gridCol w:w="4933"/>
        <w:gridCol w:w="4933"/>
      </w:tblGrid>
      <w:tr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Topic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方向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用途</w:t>
            </w:r>
          </w:p>
        </w:tc>
      </w:tr>
      <w:tr>
        <w:tc>
          <w:tcPr>
            <w:tcW w:type="dxa" w:w="45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robot/{robotId}/media/video/start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平台 -&gt; 客户端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启动指定设备和通道的视频发布。</w:t>
            </w:r>
          </w:p>
        </w:tc>
      </w:tr>
      <w:tr>
        <w:tc>
          <w:tcPr>
            <w:tcW w:type="dxa" w:w="45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robot/{robotId}/media/video/stop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平台 -&gt; 客户端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停止指定会话的视频发布。</w:t>
            </w:r>
          </w:p>
        </w:tc>
      </w:tr>
      <w:tr>
        <w:tc>
          <w:tcPr>
            <w:tcW w:type="dxa" w:w="45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robot/{robotId}/media/video/switch-channel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平台 -&gt; 客户端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切换双光通道。</w:t>
            </w:r>
          </w:p>
        </w:tc>
      </w:tr>
      <w:tr>
        <w:tc>
          <w:tcPr>
            <w:tcW w:type="dxa" w:w="45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robot/{robotId}/media/video/ack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 -&gt; 平台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命令 ACK。</w:t>
            </w:r>
          </w:p>
        </w:tc>
      </w:tr>
      <w:tr>
        <w:tc>
          <w:tcPr>
            <w:tcW w:type="dxa" w:w="45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robot/{robotId}/media/video/status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 -&gt; 平台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发布状态、断流、恢复、错误上报。</w:t>
            </w:r>
          </w:p>
        </w:tc>
      </w:tr>
      <w:tr>
        <w:tc>
          <w:tcPr>
            <w:tcW w:type="dxa" w:w="45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robot/{robotId}/heartbeat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 -&gt; 平台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机器人和云接入客户端在线状态。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798"/>
      </w:tblGrid>
      <w:tr>
        <w:tc>
          <w:tcPr>
            <w:tcW w:type="dxa" w:w="14798"/>
            <w:shd w:fill="F4F7FA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sz w:val="17"/>
              </w:rPr>
              <w:t>media.video.start Payload: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"commandId": "cmd_xxx",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"sessionId": "vs_20260518_000001",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"robotId": "robot-001",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"deviceId": "gimbal-001",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"channel": "visible",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"quality": "sub",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"livekitUrl": "wss://livekit.example.com",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"roomName": "media.robot-001.gimbal-001.visible",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"publisherToken": "jwt",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"publishIdentity": "robot:robot-001:gimbal-001",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"expiresAt": "2026-05-18T10:30:00+08:00"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}</w:t>
            </w:r>
          </w:p>
        </w:tc>
      </w:tr>
    </w:tbl>
    <w:p/>
    <w:p>
      <w:pPr>
        <w:pStyle w:val="Heading1"/>
      </w:pPr>
      <w:r>
        <w:t>10. LiveKit 命名与权限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933"/>
        <w:gridCol w:w="4933"/>
        <w:gridCol w:w="4933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对象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规则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示例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Room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media.{robotId}.{deviceId}.{channel}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media.robot-001.gimbal-001.visible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机器人 Participant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robot:{robotId}:{deviceId}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robot:robot-001:gimbal-001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前端 Participant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user:{userId}:{clientType}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user:u1001:web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Track Name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video.{channel}.{quality}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video.visible.sub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发布 Token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只允许加入指定 Room 并发布指定 Track，不允许订阅其他机器人。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canPublish=true, canSubscribe=false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观看 Token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只允许加入授权 Room 并订阅 Track，不允许发布。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canPublish=false, canSubscribe=true</w:t>
            </w:r>
          </w:p>
        </w:tc>
      </w:tr>
    </w:tbl>
    <w:p/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Room/Track 命名不得包含密码、RTSP 地址、项目密级、现场位置等敏感信息。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Token 短时有效，Media Service 按会话生成，不复用长期凭据。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机器人端发布 Token 和前端观看 Token 分离，权限最小化。</w:t>
      </w:r>
    </w:p>
    <w:p>
      <w:pPr>
        <w:pStyle w:val="Heading1"/>
      </w:pPr>
      <w:r>
        <w:t>11. 数据模型设计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933"/>
        <w:gridCol w:w="4933"/>
        <w:gridCol w:w="4933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表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用途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关键字段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media_video_session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实时视频业务会话。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session_id、robot_id、device_id、channel、quality、room_name、status、viewer_count、created_by、started_at、ended_at、last_error_code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media_track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LiveKit Track 元数据。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track_id、session_id、track_sid、track_name、participant_identity、kind、channel、quality、published_at、unpublished_at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media_session_viewer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观看者记录。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id、session_id、user_id、participant_identity、joined_at、left_at、client_type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media_event_log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状态和异常日志。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id、session_id、event_type、event_payload、trace_id、created_at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media_snapshot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抓拍记录。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snapshot_id、session_id、track_sid、robot_id、device_id、channel、official_object_key、preview_object_key、source、time_delta_ms、reason、created_by、created_at</w:t>
            </w:r>
          </w:p>
        </w:tc>
      </w:tr>
    </w:tbl>
    <w:p/>
    <w:p>
      <w:pPr>
        <w:pStyle w:val="Heading2"/>
      </w:pPr>
      <w:r>
        <w:t>11.1 索引建议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media_video_session：robot_id + device_id + channel + status，用于复用会话和判断占用。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media_video_session：created_by + created_at，用于用户历史查询。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media_track：session_id + track_sid，用于 Track 事件回写。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media_event_log：session_id + created_at，用于联调排错。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media_snapshot：robot_id + device_id + created_at，用于媒体检索。</w:t>
      </w:r>
    </w:p>
    <w:p>
      <w:pPr>
        <w:pStyle w:val="Heading1"/>
      </w:pPr>
      <w:r>
        <w:t>12. 错误码设计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错误码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HTTP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含义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处理建议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ROBOT_OFFLINE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503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机器人或云接入客户端离线。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提示设备离线，禁止创建会话。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DEVICE_NOT_FOUND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404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设备或云台不存在。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检查 robotId/deviceId。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CHANNEL_UNSUPPORTED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400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设备不支持目标通道。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前端刷新设备能力。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MEDIA_PERMISSION_DENIED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403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用户无观看权限。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走权限申请或切换账号。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MEDIA_RESOURCE_LIMIT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423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并发资源达到上限。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提示稍后重试或释放其他会话。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CLIENT_ACK_TIMEOUT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504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客户端未在规定时间 ACK。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检查 MQTT、客户端状态。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LK_ROOM_CREATE_FAILED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502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LiveKit Room 创建失败。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检查 LiveKit 服务。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LK_PUBLISH_TIMEOUT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504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客户端未按时发布 Track。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检查媒体源和客户端日志。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TRACK_INTERRUPTED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409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Track 当前中断。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前端展示恢复中或重试。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TOKEN_EXPIRED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401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Token 过期。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重新申请 Token。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SNAPSHOT_FAILED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503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抓拍失败。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提示重试，记录 Track 状态。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SNAPSHOT_TIMEOUT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504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服务端在规定时间内未获取到有效视频帧。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提示重试，检查 Track 是否正常和 Snapshot Worker 状态。</w:t>
            </w:r>
          </w:p>
        </w:tc>
      </w:tr>
    </w:tbl>
    <w:p/>
    <w:p>
      <w:pPr>
        <w:pStyle w:val="Heading1"/>
      </w:pPr>
      <w:r>
        <w:t>13. 并发与资源策略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7399"/>
        <w:gridCol w:w="7399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策略</w:t>
            </w:r>
          </w:p>
        </w:tc>
        <w:tc>
          <w:tcPr>
            <w:tcW w:type="dxa" w:w="1020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规则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多人观看</w:t>
            </w:r>
          </w:p>
        </w:tc>
        <w:tc>
          <w:tcPr>
            <w:tcW w:type="dxa" w:w="102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同一 robotId + deviceId + channel + quality 已有 STREAMING 会话时，默认复用 Room/Track，不重复启动客户端发布。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视频墙</w:t>
            </w:r>
          </w:p>
        </w:tc>
        <w:tc>
          <w:tcPr>
            <w:tcW w:type="dxa" w:w="102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视频墙最多按 16 路设计，优先订阅 sub 码流或低清 Track；单路详情切换 main 码流。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高清限制</w:t>
            </w:r>
          </w:p>
        </w:tc>
        <w:tc>
          <w:tcPr>
            <w:tcW w:type="dxa" w:w="102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单路详情最高支持 2K，平台配置 maxHdSessions，超过后拒绝或降级为 sub。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空闲释放</w:t>
            </w:r>
          </w:p>
        </w:tc>
        <w:tc>
          <w:tcPr>
            <w:tcW w:type="dxa" w:w="102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viewerCount 为 0 后进入 IDLE_WAIT，默认 60 秒后释放客户端媒体资源。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对讲占用</w:t>
            </w:r>
          </w:p>
        </w:tc>
        <w:tc>
          <w:tcPr>
            <w:tcW w:type="dxa" w:w="102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同一机器人同一时间只允许一个主控对讲；实时视频可多人观看。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重试策略</w:t>
            </w:r>
          </w:p>
        </w:tc>
        <w:tc>
          <w:tcPr>
            <w:tcW w:type="dxa" w:w="102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客户端发布失败不无限重试；同一会话最多重试 2 次，超过进入 FAILED。</w:t>
            </w:r>
          </w:p>
        </w:tc>
      </w:tr>
    </w:tbl>
    <w:p/>
    <w:p>
      <w:pPr>
        <w:pStyle w:val="Heading1"/>
      </w:pPr>
      <w:r>
        <w:t>14. 安全设计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API 访问依赖平台 Auth Service，Media Service 只接受已认证用户请求。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发布 Token、观看 Token、API Token 三类凭据分离。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机器人端只能发布与自身 robotId/deviceId 匹配的 Track。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前端只能订阅授权范围内机器人和通道。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MQTT 指令包含 commandId、sessionId、expiresAt 和签名/摘要字段，客户端拒绝过期或重复命令。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日志中不得打印完整 Token、RTSP 密码、设备密钥。</w:t>
      </w:r>
    </w:p>
    <w:p>
      <w:pPr>
        <w:pStyle w:val="Heading1"/>
      </w:pPr>
      <w:r>
        <w:t>15. 开发模块划分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933"/>
        <w:gridCol w:w="4933"/>
        <w:gridCol w:w="4933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端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模块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职责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后端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VideoSessionService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会话创建、复用、停止、状态机推进。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后端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LiveKitService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Room、Token、Track 事件处理。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后端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RobotMediaCommandService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MQTT 指令封装、发送、ACK 关联。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后端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MediaStatusPublisher</w:t>
            </w:r>
          </w:p>
        </w:tc>
        <w:tc>
          <w:tcPr>
            <w:tcW w:type="dxa" w:w="85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WebSocket 事件发布。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后端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SnapshotService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订阅/抓取 LiveKit 当前 Track 帧并写入 MinIO。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后端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MediaSessionRepository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会话、Track、观看者、事件日志持久化。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RtspAdapter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连接双光云台 RTSP，处理 visible/thermal/fusion。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LiveKitPublisher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加入 Room，发布 Video Track，断线重连。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CommandHandler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处理 start、stop、switch-channel 指令。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StatusReporter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上报 ACK、发布成功、断流、恢复和错误。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前端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VideoPlayer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申请会话/Token，加入 Room，展示视频和状态。</w:t>
            </w:r>
          </w:p>
        </w:tc>
      </w:tr>
    </w:tbl>
    <w:p/>
    <w:p>
      <w:pPr>
        <w:pStyle w:val="Heading1"/>
      </w:pPr>
      <w:r>
        <w:t>16. 联调与验收用例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933"/>
        <w:gridCol w:w="4933"/>
        <w:gridCol w:w="4933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用例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步骤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预期结果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正常观看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机器人在线，创建 visible 会话，前端加入 Room。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10-30 秒内进入 STREAMING，画面可播放。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多人观看复用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两个用户观看同一机器人同一通道。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复用同一 Room/Track，viewerCount=2，不重复下发 start。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通道切换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从 visible 切换到 thermal。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推送 track.switched，前端画面切到热成像。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最后观看者退出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所有前端停止观看。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进入 IDLE_WAIT，60 秒后下发 stop 并 CLOSED。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机器人离线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离线机器人创建会话。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返回 ROBOT_OFFLINE，不创建 LiveKit 发布任务。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ACK 超时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客户端不返回 ACK。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状态 TIMEOUT，推送 client ack timeout。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Track 中断恢复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客户端短暂断网后恢复。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进入 INTERRUPTED 后恢复 STREAMING。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权限不足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无权限用户请求观看。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返回 MEDIA_PERMISSION_DENIED。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Token 过期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使用过期 Token 加入 Room。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加入失败，前端重新申请 Token。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观看抓拍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STREAMING 状态下调用 snapshots。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生成 snapshot 记录，图片写入 MinIO。</w:t>
            </w:r>
          </w:p>
        </w:tc>
      </w:tr>
    </w:tbl>
    <w:p/>
    <w:p>
      <w:pPr>
        <w:pStyle w:val="Heading1"/>
      </w:pPr>
      <w:r>
        <w:t>17. 开发顺序建议</w:t>
      </w:r>
    </w:p>
    <w:p>
      <w:pPr>
        <w:pStyle w:val="ListNumber"/>
        <w:spacing w:after="40"/>
      </w:pPr>
      <w:r>
        <w:rPr>
          <w:rFonts w:ascii="Arial" w:hAnsi="Arial" w:eastAsia="微软雅黑"/>
          <w:sz w:val="19"/>
        </w:rPr>
        <w:t>实现 Media Service 会话表、状态机、创建/查询/停止接口。</w:t>
      </w:r>
    </w:p>
    <w:p>
      <w:pPr>
        <w:pStyle w:val="ListNumber"/>
        <w:spacing w:after="40"/>
      </w:pPr>
      <w:r>
        <w:rPr>
          <w:rFonts w:ascii="Arial" w:hAnsi="Arial" w:eastAsia="微软雅黑"/>
          <w:sz w:val="19"/>
        </w:rPr>
        <w:t>接入 LiveKit Room 和 Token 生成，打通前端加入空 Room。</w:t>
      </w:r>
    </w:p>
    <w:p>
      <w:pPr>
        <w:pStyle w:val="ListNumber"/>
        <w:spacing w:after="40"/>
      </w:pPr>
      <w:r>
        <w:rPr>
          <w:rFonts w:ascii="Arial" w:hAnsi="Arial" w:eastAsia="微软雅黑"/>
          <w:sz w:val="19"/>
        </w:rPr>
        <w:t>实现 MQTT start/stop 指令和客户端 ACK 回调。</w:t>
      </w:r>
    </w:p>
    <w:p>
      <w:pPr>
        <w:pStyle w:val="ListNumber"/>
        <w:spacing w:after="40"/>
      </w:pPr>
      <w:r>
        <w:rPr>
          <w:rFonts w:ascii="Arial" w:hAnsi="Arial" w:eastAsia="微软雅黑"/>
          <w:sz w:val="19"/>
        </w:rPr>
        <w:t>实现云接入客户端 RTSP Adapter + LiveKit Publisher，发布 visible 通道。</w:t>
      </w:r>
    </w:p>
    <w:p>
      <w:pPr>
        <w:pStyle w:val="ListNumber"/>
        <w:spacing w:after="40"/>
      </w:pPr>
      <w:r>
        <w:rPr>
          <w:rFonts w:ascii="Arial" w:hAnsi="Arial" w:eastAsia="微软雅黑"/>
          <w:sz w:val="19"/>
        </w:rPr>
        <w:t>实现 Track published 事件回写和 WebSocket 状态推送。</w:t>
      </w:r>
    </w:p>
    <w:p>
      <w:pPr>
        <w:pStyle w:val="ListNumber"/>
        <w:spacing w:after="40"/>
      </w:pPr>
      <w:r>
        <w:rPr>
          <w:rFonts w:ascii="Arial" w:hAnsi="Arial" w:eastAsia="微软雅黑"/>
          <w:sz w:val="19"/>
        </w:rPr>
        <w:t>实现多人观看复用、空闲释放、重复请求处理。</w:t>
      </w:r>
    </w:p>
    <w:p>
      <w:pPr>
        <w:pStyle w:val="ListNumber"/>
        <w:spacing w:after="40"/>
      </w:pPr>
      <w:r>
        <w:rPr>
          <w:rFonts w:ascii="Arial" w:hAnsi="Arial" w:eastAsia="微软雅黑"/>
          <w:sz w:val="19"/>
        </w:rPr>
        <w:t>实现 thermal 通道和 switch-channel。</w:t>
      </w:r>
    </w:p>
    <w:p>
      <w:pPr>
        <w:pStyle w:val="ListNumber"/>
        <w:spacing w:after="40"/>
      </w:pPr>
      <w:r>
        <w:rPr>
          <w:rFonts w:ascii="Arial" w:hAnsi="Arial" w:eastAsia="微软雅黑"/>
          <w:sz w:val="19"/>
        </w:rPr>
        <w:t>实现异常处理、错误码、事件日志和联调用例。</w:t>
      </w:r>
    </w:p>
    <w:p>
      <w:pPr>
        <w:pStyle w:val="ListNumber"/>
        <w:spacing w:after="40"/>
      </w:pPr>
      <w:r>
        <w:rPr>
          <w:rFonts w:ascii="Arial" w:hAnsi="Arial" w:eastAsia="微软雅黑"/>
          <w:sz w:val="19"/>
        </w:rPr>
        <w:t>实现抓拍两段式能力：前端即时预览，服务端 Snapshot Worker 订阅 LiveKit Track 生成正式图片。</w:t>
      </w:r>
    </w:p>
    <w:p>
      <w:pPr>
        <w:pStyle w:val="ListNumber"/>
        <w:spacing w:after="40"/>
      </w:pPr>
      <w:r>
        <w:rPr>
          <w:rFonts w:ascii="Arial" w:hAnsi="Arial" w:eastAsia="微软雅黑"/>
          <w:sz w:val="19"/>
        </w:rPr>
        <w:t>根据准确性要求增强 Snapshot Worker 最近帧缓存，保留活跃 Track 最近 1-3 秒抽样帧。</w:t>
      </w:r>
    </w:p>
    <w:p>
      <w:pPr>
        <w:pStyle w:val="ListNumber"/>
        <w:spacing w:after="40"/>
      </w:pPr>
      <w:r>
        <w:rPr>
          <w:rFonts w:ascii="Arial" w:hAnsi="Arial" w:eastAsia="微软雅黑"/>
          <w:sz w:val="19"/>
        </w:rPr>
        <w:t>补充录制 Egress 和回放模块的衔接接口。</w:t>
      </w:r>
    </w:p>
    <w:p>
      <w:pPr>
        <w:pStyle w:val="Heading1"/>
      </w:pPr>
      <w:r>
        <w:t>18. 已确认设计输入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933"/>
        <w:gridCol w:w="4933"/>
        <w:gridCol w:w="4933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确认项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确认结果</w:t>
            </w:r>
          </w:p>
        </w:tc>
        <w:tc>
          <w:tcPr>
            <w:tcW w:type="dxa" w:w="793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设计影响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云接入客户端运行环境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统一客户端部署在机器人侧，主控板为 Jetson Orin NX 16GB，含 256GB SSD。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具备运行 LiveKit SDK、GStreamer/FFmpeg、MQTT 客户端、状态上报服务和本地日志缓存的硬件条件；媒体处理优先考虑 GStreamer，FFmpeg 作为调试和兜底工具。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双光云台 RTSP 地址管理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RTSP 地址固定配置在机器人侧云接入客户端；平台 start 指令不下发完整 RTSP URL。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平台只下发 robotId、deviceId、channel、quality、sessionId、roomName 和 publisherToken；云接入客户端根据本地配置解析 visible/thermal 的 main/sub RTSP 源。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LiveKit 部署方式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LiveKit 采用平台自部署；第一阶段以内网环境跑通为目标，暂不强依赖公网 TURN/STUN。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Nginx 作为统一 HTTPS/WSS 入口代理前端、API、业务 WebSocket 和 LiveKit 信令；WebRTC 媒体端口按 LiveKit 内网部署要求暴露，后续公网化再补 TURN/TLS。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访问路径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机器人端通过边缘网关访问平台 LiveKit、API/MQTT 服务；前端采用前后端分离，静态资源部署在 Nginx。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机器人端保持主动出站访问，前端通过 HTTPS/WSS 访问平台服务，符合当前安全和部署规划。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并发容量目标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一期最少支持 2 台机器人同时接入实时视频；设计按 16 路视频墙能力预留。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视频墙默认使用 sub 码流/低清 Track；并发上限通过配置控制，不在代码中写死。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清晰度目标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单路详情最高支持 2K 主码流；视频墙使用低清/子码流。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建议视频墙 480p/720p、5-10fps；单路详情 1080p/2K、15-25fps，具体按设备和网络能力自适应。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多人观看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必须支持多人同时观看同一路视频。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同一 robotId + deviceId + channel + quality 已处于 STREAMING 时，后续观看者复用同一 Room/Track，不重复下发 start，不重复发布 Track。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抓拍落地方式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抓拍基于正在打开观看的视频；采用前端即时预览 + 服务端订阅 LiveKit Track 权威入库。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第一版可点击后按需订阅 Track；增强版 Snapshot Worker 维护最近 1-3 秒帧缓存，快速取最接近点击时间的异常画面帧。</w:t>
            </w:r>
          </w:p>
        </w:tc>
      </w:tr>
    </w:tbl>
    <w:p/>
    <w:p>
      <w:pPr>
        <w:pStyle w:val="Heading1"/>
      </w:pPr>
      <w:r>
        <w:t>19. 后续待细化事项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Jetson 侧具体软件环境仍需确认：Ubuntu/JetPack 版本、LiveKit SDK 语言栈、GStreamer 插件可用性。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双光云台 RTSP 具体路径、认证方式、主/子码流参数、可见光/热成像切换机制需在设备到场后实测。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LiveKit 内网部署的 UDP/TCP 端口、Nginx 反向代理配置、证书和域名需要由部署方案进一步固化。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16 路视频墙和 2K 单路详情需要通过 LiveKit、边缘网关、浏览器解码和机器人端上行带宽压测校准最终配置。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Snapshot Worker 的具体实现选型需要结合后端语言栈决定：直接订阅 LiveKit Track、独立媒体 Worker，或与 Egress 能力组合。</w:t>
      </w:r>
    </w:p>
    <w:sectPr w:rsidR="00FC693F" w:rsidRPr="0006063C" w:rsidSect="00034616">
      <w:pgSz w:w="16838" w:h="11906" w:orient="landscape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Arial" w:hAnsi="Arial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30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4040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b/>
      <w:color w:val="1F365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