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EA296" w14:textId="77777777" w:rsidR="0079004B" w:rsidRPr="00C17421" w:rsidRDefault="0079004B" w:rsidP="00DC135C">
      <w:pPr>
        <w:pStyle w:val="2"/>
        <w:jc w:val="center"/>
        <w:rPr>
          <w:rFonts w:ascii="Comic Sans MS" w:hAnsi="Comic Sans MS" w:cstheme="minorHAnsi"/>
        </w:rPr>
      </w:pPr>
      <w:r w:rsidRPr="00C17421">
        <w:rPr>
          <w:rFonts w:ascii="Comic Sans MS" w:hAnsi="Comic Sans MS" w:cstheme="minorHAnsi"/>
        </w:rPr>
        <w:t xml:space="preserve">Проводимость </w:t>
      </w:r>
      <w:r w:rsidRPr="00C17421">
        <w:rPr>
          <w:rFonts w:ascii="Comic Sans MS" w:hAnsi="Comic Sans MS" w:cstheme="minorHAnsi"/>
          <w:color w:val="00B0F0"/>
        </w:rPr>
        <w:t>жидкостей</w:t>
      </w:r>
    </w:p>
    <w:p w14:paraId="5E500857" w14:textId="21B11ACB" w:rsidR="0079004B" w:rsidRPr="00794302" w:rsidRDefault="009E452D" w:rsidP="00EC27DD">
      <w:pPr>
        <w:spacing w:before="100" w:beforeAutospacing="1" w:after="100" w:afterAutospacing="1" w:line="240" w:lineRule="auto"/>
        <w:ind w:firstLine="227"/>
        <w:rPr>
          <w:rFonts w:eastAsia="Times New Roman" w:cstheme="minorHAnsi"/>
          <w:lang w:eastAsia="ru-RU"/>
        </w:rPr>
      </w:pPr>
      <w:r w:rsidRPr="00794302">
        <w:rPr>
          <w:rFonts w:cstheme="minorHAnsi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1EF96C3" wp14:editId="11615315">
            <wp:simplePos x="0" y="0"/>
            <wp:positionH relativeFrom="margin">
              <wp:align>right</wp:align>
            </wp:positionH>
            <wp:positionV relativeFrom="paragraph">
              <wp:posOffset>802640</wp:posOffset>
            </wp:positionV>
            <wp:extent cx="2110740" cy="1327785"/>
            <wp:effectExtent l="0" t="0" r="3810" b="5715"/>
            <wp:wrapTight wrapText="bothSides">
              <wp:wrapPolygon edited="0">
                <wp:start x="0" y="0"/>
                <wp:lineTo x="0" y="21383"/>
                <wp:lineTo x="21444" y="21383"/>
                <wp:lineTo x="2144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04B" w:rsidRPr="00794302">
        <w:rPr>
          <w:rFonts w:eastAsia="Times New Roman" w:cstheme="minorHAnsi"/>
          <w:lang w:eastAsia="ru-RU"/>
        </w:rPr>
        <w:t xml:space="preserve">Для того, чтобы вещество могло проводить электрический ток, оно должно содержать некоторую </w:t>
      </w:r>
      <w:r w:rsidR="0079004B" w:rsidRPr="007C12F5">
        <w:rPr>
          <w:rFonts w:eastAsia="Times New Roman" w:cstheme="minorHAnsi"/>
          <w:lang w:eastAsia="ru-RU"/>
        </w:rPr>
        <w:t xml:space="preserve">концентрацию </w:t>
      </w:r>
      <w:r w:rsidR="0079004B" w:rsidRPr="007C12F5">
        <w:rPr>
          <w:rFonts w:eastAsia="Times New Roman" w:cstheme="minorHAnsi"/>
          <w:i/>
          <w:iCs/>
          <w:lang w:eastAsia="ru-RU"/>
        </w:rPr>
        <w:t>заряженных частиц</w:t>
      </w:r>
      <w:r w:rsidR="0079004B" w:rsidRPr="007C12F5">
        <w:rPr>
          <w:rFonts w:eastAsia="Times New Roman" w:cstheme="minorHAnsi"/>
          <w:lang w:eastAsia="ru-RU"/>
        </w:rPr>
        <w:t>, способных</w:t>
      </w:r>
      <w:r w:rsidR="0079004B" w:rsidRPr="00794302">
        <w:rPr>
          <w:rFonts w:eastAsia="Times New Roman" w:cstheme="minorHAnsi"/>
          <w:lang w:eastAsia="ru-RU"/>
        </w:rPr>
        <w:t xml:space="preserve"> двигаться под действием электрического поля. </w:t>
      </w:r>
      <w:r w:rsidR="00A06EB0" w:rsidRPr="00794302">
        <w:rPr>
          <w:rFonts w:eastAsia="Times New Roman" w:cstheme="minorHAnsi"/>
          <w:lang w:eastAsia="ru-RU"/>
        </w:rPr>
        <w:t>Т</w:t>
      </w:r>
      <w:r w:rsidR="0079004B" w:rsidRPr="00794302">
        <w:rPr>
          <w:rFonts w:eastAsia="Times New Roman" w:cstheme="minorHAnsi"/>
          <w:lang w:eastAsia="ru-RU"/>
        </w:rPr>
        <w:t xml:space="preserve">акие частицы имеются не во всех жидкостях, поэтому </w:t>
      </w:r>
      <w:r w:rsidR="00B52EE7" w:rsidRPr="00794302">
        <w:rPr>
          <w:rFonts w:eastAsia="Times New Roman" w:cstheme="minorHAnsi"/>
          <w:lang w:eastAsia="ru-RU"/>
        </w:rPr>
        <w:t xml:space="preserve">они </w:t>
      </w:r>
      <w:r w:rsidR="0079004B" w:rsidRPr="00794302">
        <w:rPr>
          <w:rFonts w:eastAsia="Times New Roman" w:cstheme="minorHAnsi"/>
          <w:lang w:eastAsia="ru-RU"/>
        </w:rPr>
        <w:t xml:space="preserve">также, как и твердые тела, могут быть </w:t>
      </w:r>
      <w:r w:rsidR="00634D2D">
        <w:rPr>
          <w:rFonts w:eastAsia="Times New Roman" w:cstheme="minorHAnsi"/>
          <w:lang w:eastAsia="ru-RU"/>
        </w:rPr>
        <w:t xml:space="preserve">как </w:t>
      </w:r>
      <w:r w:rsidR="0079004B" w:rsidRPr="00794302">
        <w:rPr>
          <w:rFonts w:eastAsia="Times New Roman" w:cstheme="minorHAnsi"/>
          <w:lang w:eastAsia="ru-RU"/>
        </w:rPr>
        <w:t>проводниками</w:t>
      </w:r>
      <w:r w:rsidR="00634D2D">
        <w:rPr>
          <w:rFonts w:eastAsia="Times New Roman" w:cstheme="minorHAnsi"/>
          <w:lang w:eastAsia="ru-RU"/>
        </w:rPr>
        <w:t>, так</w:t>
      </w:r>
      <w:r w:rsidR="0079004B" w:rsidRPr="00794302">
        <w:rPr>
          <w:rFonts w:eastAsia="Times New Roman" w:cstheme="minorHAnsi"/>
          <w:lang w:eastAsia="ru-RU"/>
        </w:rPr>
        <w:t xml:space="preserve"> и </w:t>
      </w:r>
      <w:hyperlink r:id="rId6" w:history="1">
        <w:r w:rsidR="0079004B" w:rsidRPr="005972CA">
          <w:rPr>
            <w:rStyle w:val="a4"/>
            <w:rFonts w:eastAsia="Times New Roman" w:cstheme="minorHAnsi"/>
            <w:u w:val="none"/>
            <w:lang w:eastAsia="ru-RU"/>
          </w:rPr>
          <w:t>диэлектриками</w:t>
        </w:r>
      </w:hyperlink>
      <w:r w:rsidR="0079004B" w:rsidRPr="00794302">
        <w:rPr>
          <w:rFonts w:eastAsia="Times New Roman" w:cstheme="minorHAnsi"/>
          <w:lang w:eastAsia="ru-RU"/>
        </w:rPr>
        <w:t>. Например, химически чистая вода практически не содержит носителей заряда, и является диэлектриком.</w:t>
      </w:r>
    </w:p>
    <w:p w14:paraId="61B40D81" w14:textId="5FCC7321" w:rsidR="00520666" w:rsidRPr="00794302" w:rsidRDefault="00520666" w:rsidP="00CB4E77">
      <w:pPr>
        <w:spacing w:before="100" w:beforeAutospacing="1" w:after="100" w:afterAutospacing="1" w:line="240" w:lineRule="auto"/>
        <w:ind w:firstLine="227"/>
        <w:jc w:val="both"/>
        <w:rPr>
          <w:rFonts w:cstheme="minorHAnsi"/>
        </w:rPr>
      </w:pPr>
      <w:r w:rsidRPr="00794302">
        <w:rPr>
          <w:rFonts w:eastAsia="Times New Roman" w:cstheme="minorHAnsi"/>
          <w:lang w:eastAsia="ru-RU"/>
        </w:rPr>
        <w:t>В твёрдых телах атомы выстраиваются в плотную кристаллическую решётку, что позволяет электронам свободно перемещаться по ней.</w:t>
      </w:r>
      <w:r w:rsidR="00321DC5" w:rsidRPr="00794302">
        <w:rPr>
          <w:rFonts w:eastAsia="Times New Roman" w:cstheme="minorHAnsi"/>
          <w:lang w:eastAsia="ru-RU"/>
        </w:rPr>
        <w:t xml:space="preserve"> В жидкостях атомы расположены на достаточно большом расстоянии</w:t>
      </w:r>
      <w:r w:rsidR="00E86BE4" w:rsidRPr="00794302">
        <w:rPr>
          <w:rFonts w:eastAsia="Times New Roman" w:cstheme="minorHAnsi"/>
          <w:lang w:eastAsia="ru-RU"/>
        </w:rPr>
        <w:t>,</w:t>
      </w:r>
      <w:r w:rsidR="00321DC5" w:rsidRPr="00794302">
        <w:rPr>
          <w:rFonts w:eastAsia="Times New Roman" w:cstheme="minorHAnsi"/>
          <w:lang w:eastAsia="ru-RU"/>
        </w:rPr>
        <w:t xml:space="preserve"> и </w:t>
      </w:r>
      <w:r w:rsidR="003228FA" w:rsidRPr="00794302">
        <w:rPr>
          <w:rFonts w:eastAsia="Times New Roman" w:cstheme="minorHAnsi"/>
          <w:lang w:eastAsia="ru-RU"/>
        </w:rPr>
        <w:t>электроны не могут поки</w:t>
      </w:r>
      <w:r w:rsidR="00507425" w:rsidRPr="00794302">
        <w:rPr>
          <w:rFonts w:eastAsia="Times New Roman" w:cstheme="minorHAnsi"/>
          <w:lang w:eastAsia="ru-RU"/>
        </w:rPr>
        <w:t>дать</w:t>
      </w:r>
      <w:r w:rsidR="003228FA" w:rsidRPr="00794302">
        <w:rPr>
          <w:rFonts w:eastAsia="Times New Roman" w:cstheme="minorHAnsi"/>
          <w:lang w:eastAsia="ru-RU"/>
        </w:rPr>
        <w:t xml:space="preserve"> ядра</w:t>
      </w:r>
      <w:r w:rsidR="00321DC5" w:rsidRPr="00794302">
        <w:rPr>
          <w:rFonts w:eastAsia="Times New Roman" w:cstheme="minorHAnsi"/>
          <w:lang w:eastAsia="ru-RU"/>
        </w:rPr>
        <w:t>.</w:t>
      </w:r>
      <w:r w:rsidR="00857615" w:rsidRPr="00794302">
        <w:rPr>
          <w:rFonts w:eastAsia="Times New Roman" w:cstheme="minorHAnsi"/>
          <w:lang w:eastAsia="ru-RU"/>
        </w:rPr>
        <w:t xml:space="preserve"> </w:t>
      </w:r>
      <w:r w:rsidR="00857615" w:rsidRPr="00794302">
        <w:rPr>
          <w:rFonts w:cstheme="minorHAnsi"/>
        </w:rPr>
        <w:t xml:space="preserve">Поэтому проводимость жидкостей обеспечивается исключительно за счет наличия в ней заряженных </w:t>
      </w:r>
      <w:hyperlink r:id="rId7" w:history="1">
        <w:r w:rsidR="00857615" w:rsidRPr="00A52509">
          <w:rPr>
            <w:rStyle w:val="a4"/>
            <w:rFonts w:cstheme="minorHAnsi"/>
            <w:b/>
            <w:bCs/>
            <w:u w:val="none"/>
          </w:rPr>
          <w:t>ионов</w:t>
        </w:r>
      </w:hyperlink>
      <w:r w:rsidR="00B37475" w:rsidRPr="00794302">
        <w:rPr>
          <w:rFonts w:cstheme="minorHAnsi"/>
          <w:b/>
          <w:bCs/>
        </w:rPr>
        <w:t xml:space="preserve"> </w:t>
      </w:r>
      <w:r w:rsidR="00B37475" w:rsidRPr="00794302">
        <w:rPr>
          <w:rFonts w:cstheme="minorHAnsi"/>
        </w:rPr>
        <w:t xml:space="preserve">– </w:t>
      </w:r>
      <w:r w:rsidR="00B37475" w:rsidRPr="00794302">
        <w:rPr>
          <w:rFonts w:cstheme="minorHAnsi"/>
          <w:i/>
          <w:iCs/>
        </w:rPr>
        <w:t>ионная проводимость</w:t>
      </w:r>
      <w:r w:rsidR="00DD4F0C" w:rsidRPr="00794302">
        <w:rPr>
          <w:rFonts w:cstheme="minorHAnsi"/>
        </w:rPr>
        <w:t>.</w:t>
      </w:r>
    </w:p>
    <w:p w14:paraId="75E6F53E" w14:textId="07A177EB" w:rsidR="007E703C" w:rsidRPr="00794302" w:rsidRDefault="000156BA" w:rsidP="002E7CF3">
      <w:pPr>
        <w:spacing w:before="100" w:beforeAutospacing="1" w:after="100" w:afterAutospacing="1" w:line="240" w:lineRule="auto"/>
        <w:ind w:firstLine="227"/>
        <w:rPr>
          <w:rFonts w:cstheme="minorHAnsi"/>
        </w:rPr>
      </w:pPr>
      <w:r w:rsidRPr="00794302">
        <w:rPr>
          <w:rFonts w:cstheme="minorHAnsi"/>
        </w:rPr>
        <w:t xml:space="preserve">Жидкости с ионной проводимостью </w:t>
      </w:r>
      <w:r w:rsidRPr="000058E5">
        <w:rPr>
          <w:rFonts w:cstheme="minorHAnsi"/>
        </w:rPr>
        <w:t xml:space="preserve">называют </w:t>
      </w:r>
      <w:r w:rsidR="002E7CF3" w:rsidRPr="000058E5">
        <w:rPr>
          <w:rFonts w:cstheme="minorHAnsi"/>
        </w:rPr>
        <w:t>“</w:t>
      </w:r>
      <w:r w:rsidR="002E7CF3" w:rsidRPr="000058E5">
        <w:rPr>
          <w:rFonts w:cstheme="minorHAnsi"/>
          <w:i/>
          <w:iCs/>
        </w:rPr>
        <w:t>Проводниками второго рода</w:t>
      </w:r>
      <w:r w:rsidR="002E7CF3" w:rsidRPr="000058E5">
        <w:rPr>
          <w:rFonts w:cstheme="minorHAnsi"/>
        </w:rPr>
        <w:t>”, то</w:t>
      </w:r>
      <w:r w:rsidR="002E7CF3" w:rsidRPr="00794302">
        <w:rPr>
          <w:rFonts w:cstheme="minorHAnsi"/>
        </w:rPr>
        <w:t xml:space="preserve"> есть </w:t>
      </w:r>
      <w:r w:rsidR="0052549A" w:rsidRPr="00794302">
        <w:rPr>
          <w:rFonts w:cstheme="minorHAnsi"/>
        </w:rPr>
        <w:t>такими</w:t>
      </w:r>
      <w:r w:rsidR="002E7CF3" w:rsidRPr="00794302">
        <w:rPr>
          <w:rFonts w:cstheme="minorHAnsi"/>
        </w:rPr>
        <w:t xml:space="preserve"> проводник</w:t>
      </w:r>
      <w:r w:rsidR="00952D25" w:rsidRPr="00794302">
        <w:rPr>
          <w:rFonts w:cstheme="minorHAnsi"/>
        </w:rPr>
        <w:t>ами</w:t>
      </w:r>
      <w:r w:rsidR="002E7CF3" w:rsidRPr="00794302">
        <w:rPr>
          <w:rFonts w:cstheme="minorHAnsi"/>
        </w:rPr>
        <w:t>, в которых при протекании</w:t>
      </w:r>
      <w:r w:rsidR="00390A13">
        <w:rPr>
          <w:rFonts w:cstheme="minorHAnsi"/>
        </w:rPr>
        <w:t xml:space="preserve"> электрического</w:t>
      </w:r>
      <w:r w:rsidR="002E7CF3" w:rsidRPr="00794302">
        <w:rPr>
          <w:rFonts w:cstheme="minorHAnsi"/>
        </w:rPr>
        <w:t xml:space="preserve"> тока происходят химические </w:t>
      </w:r>
      <w:r w:rsidR="0035292D" w:rsidRPr="00794302">
        <w:rPr>
          <w:rFonts w:cstheme="minorHAnsi"/>
        </w:rPr>
        <w:t>реакции</w:t>
      </w:r>
      <w:r w:rsidR="002E7CF3" w:rsidRPr="00794302">
        <w:rPr>
          <w:rFonts w:cstheme="minorHAnsi"/>
        </w:rPr>
        <w:t>.</w:t>
      </w:r>
      <w:r w:rsidR="007C7D9B" w:rsidRPr="00794302">
        <w:rPr>
          <w:rFonts w:cstheme="minorHAnsi"/>
        </w:rPr>
        <w:t xml:space="preserve"> (Проводники первого рода – расплавленные металлы с </w:t>
      </w:r>
      <w:r w:rsidR="007C7D9B" w:rsidRPr="000010A0">
        <w:rPr>
          <w:rFonts w:cstheme="minorHAnsi"/>
          <w:u w:val="single"/>
        </w:rPr>
        <w:t>электронной</w:t>
      </w:r>
      <w:r w:rsidR="007C7D9B" w:rsidRPr="00794302">
        <w:rPr>
          <w:rFonts w:cstheme="minorHAnsi"/>
        </w:rPr>
        <w:t xml:space="preserve"> проводимостью</w:t>
      </w:r>
      <w:r w:rsidR="00662AE0" w:rsidRPr="00794302">
        <w:rPr>
          <w:rFonts w:cstheme="minorHAnsi"/>
        </w:rPr>
        <w:t>)</w:t>
      </w:r>
      <w:r w:rsidR="000147B1" w:rsidRPr="00794302">
        <w:rPr>
          <w:rFonts w:cstheme="minorHAnsi"/>
        </w:rPr>
        <w:t>.</w:t>
      </w:r>
      <w:r w:rsidRPr="00794302">
        <w:rPr>
          <w:rFonts w:cstheme="minorHAnsi"/>
        </w:rPr>
        <w:t xml:space="preserve"> </w:t>
      </w:r>
      <w:r w:rsidR="00D14111" w:rsidRPr="00794302">
        <w:rPr>
          <w:rFonts w:cstheme="minorHAnsi"/>
        </w:rPr>
        <w:t xml:space="preserve">Такими жидкостями, зачастую, являются растворы и расплавы </w:t>
      </w:r>
      <w:r w:rsidR="00D14111" w:rsidRPr="00794302">
        <w:rPr>
          <w:rFonts w:cstheme="minorHAnsi"/>
          <w:i/>
          <w:iCs/>
        </w:rPr>
        <w:t>солей</w:t>
      </w:r>
      <w:r w:rsidR="00D14111" w:rsidRPr="00794302">
        <w:rPr>
          <w:rFonts w:cstheme="minorHAnsi"/>
        </w:rPr>
        <w:t xml:space="preserve">, </w:t>
      </w:r>
      <w:r w:rsidR="00D14111" w:rsidRPr="00794302">
        <w:rPr>
          <w:rFonts w:cstheme="minorHAnsi"/>
          <w:i/>
          <w:iCs/>
        </w:rPr>
        <w:t>кислот</w:t>
      </w:r>
      <w:r w:rsidR="00D14111" w:rsidRPr="00794302">
        <w:rPr>
          <w:rFonts w:cstheme="minorHAnsi"/>
        </w:rPr>
        <w:t xml:space="preserve"> и </w:t>
      </w:r>
      <w:r w:rsidR="00D14111" w:rsidRPr="00794302">
        <w:rPr>
          <w:rFonts w:cstheme="minorHAnsi"/>
          <w:i/>
          <w:iCs/>
        </w:rPr>
        <w:t>оснований</w:t>
      </w:r>
      <w:r w:rsidR="00D14111" w:rsidRPr="00794302">
        <w:rPr>
          <w:rFonts w:cstheme="minorHAnsi"/>
        </w:rPr>
        <w:t>.</w:t>
      </w:r>
    </w:p>
    <w:p w14:paraId="28C270FC" w14:textId="1CB0C819" w:rsidR="00381268" w:rsidRPr="00794302" w:rsidRDefault="00BE4ADE" w:rsidP="000E57E2">
      <w:pPr>
        <w:spacing w:before="100" w:beforeAutospacing="1" w:after="100" w:afterAutospacing="1" w:line="240" w:lineRule="auto"/>
        <w:ind w:firstLine="227"/>
        <w:jc w:val="both"/>
        <w:rPr>
          <w:rFonts w:cstheme="minorHAnsi"/>
        </w:rPr>
      </w:pPr>
      <w:r w:rsidRPr="00794302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173D59F7" wp14:editId="59572E6F">
            <wp:simplePos x="0" y="0"/>
            <wp:positionH relativeFrom="margin">
              <wp:posOffset>4287520</wp:posOffset>
            </wp:positionH>
            <wp:positionV relativeFrom="paragraph">
              <wp:posOffset>5715</wp:posOffset>
            </wp:positionV>
            <wp:extent cx="2098040" cy="1951355"/>
            <wp:effectExtent l="0" t="0" r="0" b="0"/>
            <wp:wrapTight wrapText="bothSides">
              <wp:wrapPolygon edited="0">
                <wp:start x="0" y="0"/>
                <wp:lineTo x="0" y="21298"/>
                <wp:lineTo x="21378" y="21298"/>
                <wp:lineTo x="2137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0CF" w:rsidRPr="00794302">
        <w:rPr>
          <w:rFonts w:cstheme="minorHAnsi"/>
        </w:rPr>
        <w:t>Представим сл</w:t>
      </w:r>
      <w:r w:rsidR="002A7E24" w:rsidRPr="00794302">
        <w:rPr>
          <w:rFonts w:cstheme="minorHAnsi"/>
        </w:rPr>
        <w:t>е</w:t>
      </w:r>
      <w:r w:rsidR="004F70CF" w:rsidRPr="00794302">
        <w:rPr>
          <w:rFonts w:cstheme="minorHAnsi"/>
        </w:rPr>
        <w:t>дующий опыт:</w:t>
      </w:r>
      <w:r w:rsidR="0024206A" w:rsidRPr="00794302">
        <w:rPr>
          <w:rFonts w:cstheme="minorHAnsi"/>
        </w:rPr>
        <w:t xml:space="preserve"> </w:t>
      </w:r>
      <w:r w:rsidR="00E11DB5" w:rsidRPr="00794302">
        <w:rPr>
          <w:rFonts w:cstheme="minorHAnsi"/>
        </w:rPr>
        <w:t>в</w:t>
      </w:r>
      <w:r w:rsidR="0069470C" w:rsidRPr="00794302">
        <w:rPr>
          <w:rFonts w:cstheme="minorHAnsi"/>
        </w:rPr>
        <w:t xml:space="preserve"> ёмкость</w:t>
      </w:r>
      <w:r w:rsidR="0024206A" w:rsidRPr="00794302">
        <w:rPr>
          <w:rFonts w:cstheme="minorHAnsi"/>
        </w:rPr>
        <w:t xml:space="preserve"> с водой поместили два электрода, подключенные к источнику тока</w:t>
      </w:r>
      <w:r w:rsidR="00EE7195" w:rsidRPr="00794302">
        <w:rPr>
          <w:rFonts w:cstheme="minorHAnsi"/>
        </w:rPr>
        <w:t>, а</w:t>
      </w:r>
      <w:r w:rsidR="0024206A" w:rsidRPr="00794302">
        <w:rPr>
          <w:rFonts w:cstheme="minorHAnsi"/>
        </w:rPr>
        <w:t xml:space="preserve"> в цепи в качестве индикатора </w:t>
      </w:r>
      <w:r w:rsidR="00EE7195" w:rsidRPr="00794302">
        <w:rPr>
          <w:rFonts w:cstheme="minorHAnsi"/>
        </w:rPr>
        <w:t xml:space="preserve">взяли </w:t>
      </w:r>
      <w:r w:rsidR="0024206A" w:rsidRPr="00794302">
        <w:rPr>
          <w:rFonts w:cstheme="minorHAnsi"/>
        </w:rPr>
        <w:t>лампочку. Если замкнуть такую цепь, лампа гореть не будет, что означает отсутствие тока</w:t>
      </w:r>
      <w:r w:rsidR="00651D57" w:rsidRPr="00794302">
        <w:rPr>
          <w:rFonts w:cstheme="minorHAnsi"/>
        </w:rPr>
        <w:t>. Получается, в цепи есть разрыв</w:t>
      </w:r>
      <w:r w:rsidR="0024206A" w:rsidRPr="00794302">
        <w:rPr>
          <w:rFonts w:cstheme="minorHAnsi"/>
        </w:rPr>
        <w:t xml:space="preserve">, и вода сама по себе ток не проводит. Но если в </w:t>
      </w:r>
      <w:r w:rsidR="002E11EC" w:rsidRPr="00794302">
        <w:rPr>
          <w:rFonts w:cstheme="minorHAnsi"/>
        </w:rPr>
        <w:t>ёмкость</w:t>
      </w:r>
      <w:r w:rsidR="0024206A" w:rsidRPr="00794302">
        <w:rPr>
          <w:rFonts w:cstheme="minorHAnsi"/>
        </w:rPr>
        <w:t xml:space="preserve"> поместить некоторое количество </w:t>
      </w:r>
      <m:oMath>
        <m:r>
          <w:rPr>
            <w:rFonts w:ascii="Cambria Math" w:hAnsi="Cambria Math" w:cstheme="minorHAnsi"/>
          </w:rPr>
          <m:t>NaCl</m:t>
        </m:r>
      </m:oMath>
      <w:r w:rsidR="0024206A" w:rsidRPr="00794302">
        <w:rPr>
          <w:rFonts w:cstheme="minorHAnsi"/>
        </w:rPr>
        <w:t> </w:t>
      </w:r>
      <w:r w:rsidR="002D26C9">
        <w:rPr>
          <w:rFonts w:cstheme="minorHAnsi"/>
        </w:rPr>
        <w:t xml:space="preserve"> </w:t>
      </w:r>
      <w:r w:rsidR="0024206A" w:rsidRPr="00794302">
        <w:rPr>
          <w:rFonts w:cstheme="minorHAnsi"/>
        </w:rPr>
        <w:t xml:space="preserve">– поваренной соли, то лампочка загорится. Это значит, что в </w:t>
      </w:r>
      <w:r w:rsidR="009836EB">
        <w:rPr>
          <w:rFonts w:cstheme="minorHAnsi"/>
        </w:rPr>
        <w:t>ёмкости</w:t>
      </w:r>
      <w:r w:rsidR="0024206A" w:rsidRPr="00794302">
        <w:rPr>
          <w:rFonts w:cstheme="minorHAnsi"/>
        </w:rPr>
        <w:t xml:space="preserve"> между катодом и анодом начали двигаться свободные носители заряда, в данном случае </w:t>
      </w:r>
      <w:r w:rsidR="0024206A" w:rsidRPr="003A657E">
        <w:rPr>
          <w:rFonts w:cstheme="minorHAnsi"/>
          <w:b/>
          <w:bCs/>
        </w:rPr>
        <w:t>ионы</w:t>
      </w:r>
      <w:r w:rsidR="0024206A" w:rsidRPr="00794302">
        <w:rPr>
          <w:rFonts w:cstheme="minorHAnsi"/>
        </w:rPr>
        <w:t>.</w:t>
      </w:r>
    </w:p>
    <w:p w14:paraId="1E5F2E28" w14:textId="35B0C3E0" w:rsidR="00C14AAE" w:rsidRPr="00794302" w:rsidRDefault="00C14AAE" w:rsidP="000E57E2">
      <w:pPr>
        <w:spacing w:before="100" w:beforeAutospacing="1" w:after="100" w:afterAutospacing="1" w:line="240" w:lineRule="auto"/>
        <w:ind w:firstLine="227"/>
        <w:jc w:val="both"/>
        <w:rPr>
          <w:rFonts w:cstheme="minorHAnsi"/>
        </w:rPr>
      </w:pPr>
      <w:r w:rsidRPr="00794302">
        <w:rPr>
          <w:rFonts w:eastAsia="Times New Roman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6A286A3" wp14:editId="53EF7C3D">
                <wp:simplePos x="0" y="0"/>
                <wp:positionH relativeFrom="column">
                  <wp:posOffset>1221593</wp:posOffset>
                </wp:positionH>
                <wp:positionV relativeFrom="paragraph">
                  <wp:posOffset>198657</wp:posOffset>
                </wp:positionV>
                <wp:extent cx="2649220" cy="691515"/>
                <wp:effectExtent l="0" t="0" r="0" b="0"/>
                <wp:wrapTight wrapText="bothSides">
                  <wp:wrapPolygon edited="0">
                    <wp:start x="466" y="0"/>
                    <wp:lineTo x="466" y="20826"/>
                    <wp:lineTo x="21124" y="20826"/>
                    <wp:lineTo x="21124" y="0"/>
                    <wp:lineTo x="466" y="0"/>
                  </wp:wrapPolygon>
                </wp:wrapTight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220" cy="691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317E76" w14:textId="77777777" w:rsidR="00C14AAE" w:rsidRDefault="00C14AAE" w:rsidP="00C14AAE">
                            <w:pPr>
                              <w:spacing w:before="100" w:beforeAutospacing="1" w:after="100" w:afterAutospacing="1" w:line="240" w:lineRule="auto"/>
                              <w:ind w:firstLine="227"/>
                              <w:jc w:val="both"/>
                              <w:rPr>
                                <w:rFonts w:eastAsia="Times New Roman" w:cstheme="minorHAnsi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lang w:eastAsia="ru-RU"/>
                              </w:rPr>
                              <w:t>Н</w:t>
                            </w:r>
                            <w:r w:rsidRPr="00381268">
                              <w:rPr>
                                <w:rFonts w:eastAsia="Times New Roman" w:cstheme="minorHAnsi"/>
                                <w:lang w:eastAsia="ru-RU"/>
                              </w:rPr>
                              <w:t>екоторые диэлектрики – полярные</w:t>
                            </w:r>
                            <w:r>
                              <w:rPr>
                                <w:rFonts w:eastAsia="Times New Roman" w:cstheme="minorHAnsi"/>
                                <w:lang w:eastAsia="ru-RU"/>
                              </w:rPr>
                              <w:t>, в том числе вода</w:t>
                            </w:r>
                            <w:r w:rsidRPr="00EC45B3">
                              <w:rPr>
                                <w:rFonts w:eastAsia="Times New Roman" w:cstheme="minorHAnsi"/>
                                <w:lang w:eastAsia="ru-RU"/>
                              </w:rPr>
                              <w:t>:</w:t>
                            </w:r>
                            <w:r>
                              <w:rPr>
                                <w:rFonts w:eastAsia="Times New Roman" w:cstheme="minorHAnsi"/>
                                <w:lang w:eastAsia="ru-RU"/>
                              </w:rPr>
                              <w:t xml:space="preserve"> она </w:t>
                            </w:r>
                            <w:r w:rsidRPr="00381268">
                              <w:rPr>
                                <w:rFonts w:eastAsia="Times New Roman" w:cstheme="minorHAnsi"/>
                                <w:lang w:eastAsia="ru-RU"/>
                              </w:rPr>
                              <w:t xml:space="preserve">как раз </w:t>
                            </w:r>
                            <w:r>
                              <w:rPr>
                                <w:rFonts w:eastAsia="Times New Roman" w:cstheme="minorHAnsi"/>
                                <w:lang w:eastAsia="ru-RU"/>
                              </w:rPr>
                              <w:t xml:space="preserve">имеет </w:t>
                            </w:r>
                            <w:r w:rsidRPr="00381268">
                              <w:rPr>
                                <w:rFonts w:eastAsia="Times New Roman" w:cstheme="minorHAnsi"/>
                                <w:lang w:eastAsia="ru-RU"/>
                              </w:rPr>
                              <w:t>полярные молекулы</w:t>
                            </w:r>
                            <w:r>
                              <w:rPr>
                                <w:rFonts w:eastAsia="Times New Roman" w:cstheme="minorHAnsi"/>
                                <w:lang w:eastAsia="ru-RU"/>
                              </w:rPr>
                              <w:t>.</w:t>
                            </w:r>
                          </w:p>
                          <w:p w14:paraId="2857D62B" w14:textId="77777777" w:rsidR="00C14AAE" w:rsidRDefault="00C14A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286A3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96.2pt;margin-top:15.65pt;width:208.6pt;height:54.4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" filled="f" stroked="f" strokeweight=".5pt">
                <v:textbox>
                  <w:txbxContent>
                    <w:p w14:paraId="56317E76" w14:textId="77777777" w:rsidR="00C14AAE" w:rsidRDefault="00C14AAE" w:rsidP="00C14AAE">
                      <w:pPr>
                        <w:spacing w:before="100" w:beforeAutospacing="1" w:after="100" w:afterAutospacing="1" w:line="240" w:lineRule="auto"/>
                        <w:ind w:firstLine="227"/>
                        <w:jc w:val="both"/>
                        <w:rPr>
                          <w:rFonts w:eastAsia="Times New Roman" w:cstheme="minorHAnsi"/>
                          <w:lang w:eastAsia="ru-RU"/>
                        </w:rPr>
                      </w:pPr>
                      <w:r>
                        <w:rPr>
                          <w:rFonts w:eastAsia="Times New Roman" w:cstheme="minorHAnsi"/>
                          <w:lang w:eastAsia="ru-RU"/>
                        </w:rPr>
                        <w:t>Н</w:t>
                      </w:r>
                      <w:r w:rsidRPr="00381268">
                        <w:rPr>
                          <w:rFonts w:eastAsia="Times New Roman" w:cstheme="minorHAnsi"/>
                          <w:lang w:eastAsia="ru-RU"/>
                        </w:rPr>
                        <w:t>екоторые диэлектрики – полярные</w:t>
                      </w:r>
                      <w:r>
                        <w:rPr>
                          <w:rFonts w:eastAsia="Times New Roman" w:cstheme="minorHAnsi"/>
                          <w:lang w:eastAsia="ru-RU"/>
                        </w:rPr>
                        <w:t>, в том числе вода</w:t>
                      </w:r>
                      <w:r w:rsidRPr="00EC45B3">
                        <w:rPr>
                          <w:rFonts w:eastAsia="Times New Roman" w:cstheme="minorHAnsi"/>
                          <w:lang w:eastAsia="ru-RU"/>
                        </w:rPr>
                        <w:t>:</w:t>
                      </w:r>
                      <w:r>
                        <w:rPr>
                          <w:rFonts w:eastAsia="Times New Roman" w:cstheme="minorHAnsi"/>
                          <w:lang w:eastAsia="ru-RU"/>
                        </w:rPr>
                        <w:t xml:space="preserve"> она </w:t>
                      </w:r>
                      <w:r w:rsidRPr="00381268">
                        <w:rPr>
                          <w:rFonts w:eastAsia="Times New Roman" w:cstheme="minorHAnsi"/>
                          <w:lang w:eastAsia="ru-RU"/>
                        </w:rPr>
                        <w:t xml:space="preserve">как раз </w:t>
                      </w:r>
                      <w:r>
                        <w:rPr>
                          <w:rFonts w:eastAsia="Times New Roman" w:cstheme="minorHAnsi"/>
                          <w:lang w:eastAsia="ru-RU"/>
                        </w:rPr>
                        <w:t xml:space="preserve">имеет </w:t>
                      </w:r>
                      <w:r w:rsidRPr="00381268">
                        <w:rPr>
                          <w:rFonts w:eastAsia="Times New Roman" w:cstheme="minorHAnsi"/>
                          <w:lang w:eastAsia="ru-RU"/>
                        </w:rPr>
                        <w:t>полярные молекулы</w:t>
                      </w:r>
                      <w:r>
                        <w:rPr>
                          <w:rFonts w:eastAsia="Times New Roman" w:cstheme="minorHAnsi"/>
                          <w:lang w:eastAsia="ru-RU"/>
                        </w:rPr>
                        <w:t>.</w:t>
                      </w:r>
                    </w:p>
                    <w:p w14:paraId="2857D62B" w14:textId="77777777" w:rsidR="00C14AAE" w:rsidRDefault="00C14AAE"/>
                  </w:txbxContent>
                </v:textbox>
                <w10:wrap type="tight"/>
              </v:shape>
            </w:pict>
          </mc:Fallback>
        </mc:AlternateContent>
      </w:r>
      <w:r w:rsidRPr="00794302">
        <w:rPr>
          <w:rFonts w:eastAsia="Times New Roman" w:cstheme="minorHAnsi"/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3723E12A" wp14:editId="6C41B8D3">
            <wp:simplePos x="0" y="0"/>
            <wp:positionH relativeFrom="margin">
              <wp:align>left</wp:align>
            </wp:positionH>
            <wp:positionV relativeFrom="paragraph">
              <wp:posOffset>154745</wp:posOffset>
            </wp:positionV>
            <wp:extent cx="1202055" cy="878840"/>
            <wp:effectExtent l="0" t="0" r="0" b="0"/>
            <wp:wrapTight wrapText="bothSides">
              <wp:wrapPolygon edited="0">
                <wp:start x="0" y="0"/>
                <wp:lineTo x="0" y="21069"/>
                <wp:lineTo x="21223" y="21069"/>
                <wp:lineTo x="21223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448" cy="88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016FE" w14:textId="06D26EAB" w:rsidR="00BE4ADE" w:rsidRPr="00794302" w:rsidRDefault="00BE4ADE" w:rsidP="00BE4ADE">
      <w:pPr>
        <w:spacing w:before="100" w:beforeAutospacing="1" w:after="100" w:afterAutospacing="1" w:line="240" w:lineRule="auto"/>
        <w:ind w:firstLine="227"/>
        <w:jc w:val="both"/>
        <w:rPr>
          <w:rFonts w:eastAsia="Times New Roman" w:cstheme="minorHAnsi"/>
          <w:noProof/>
          <w:lang w:eastAsia="ru-RU"/>
        </w:rPr>
      </w:pPr>
    </w:p>
    <w:p w14:paraId="54DBAEA0" w14:textId="7F824AD5" w:rsidR="001672D0" w:rsidRPr="00794302" w:rsidRDefault="001672D0" w:rsidP="00D23A9B">
      <w:pPr>
        <w:spacing w:before="100" w:beforeAutospacing="1" w:after="100" w:afterAutospacing="1" w:line="240" w:lineRule="auto"/>
        <w:ind w:firstLine="227"/>
        <w:rPr>
          <w:rFonts w:cstheme="minorHAnsi"/>
        </w:rPr>
      </w:pPr>
    </w:p>
    <w:p w14:paraId="7F8B8E5A" w14:textId="447DCA5C" w:rsidR="006A0F21" w:rsidRDefault="00E57291" w:rsidP="00D06FEE">
      <w:pPr>
        <w:spacing w:before="100" w:beforeAutospacing="1" w:after="100" w:afterAutospacing="1" w:line="240" w:lineRule="auto"/>
        <w:ind w:firstLine="227"/>
        <w:jc w:val="both"/>
        <w:rPr>
          <w:rFonts w:cstheme="minorHAnsi"/>
        </w:rPr>
      </w:pPr>
      <w:r w:rsidRPr="00794302">
        <w:rPr>
          <w:rFonts w:cstheme="minorHAnsi"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D707206" wp14:editId="28C9045D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2839085" cy="1930400"/>
            <wp:effectExtent l="0" t="0" r="0" b="0"/>
            <wp:wrapTight wrapText="bothSides">
              <wp:wrapPolygon edited="0">
                <wp:start x="0" y="0"/>
                <wp:lineTo x="0" y="21316"/>
                <wp:lineTo x="21450" y="21316"/>
                <wp:lineTo x="21450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BFFFC"/>
                        </a:clrFrom>
                        <a:clrTo>
                          <a:srgbClr val="FBFFFC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6388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2EB1C1" w14:textId="148A6A17" w:rsidR="00381268" w:rsidRDefault="00D20CFE" w:rsidP="00D06FEE">
      <w:pPr>
        <w:spacing w:before="100" w:beforeAutospacing="1" w:after="100" w:afterAutospacing="1" w:line="240" w:lineRule="auto"/>
        <w:ind w:firstLine="227"/>
        <w:jc w:val="both"/>
        <w:rPr>
          <w:rFonts w:cstheme="minorHAnsi"/>
        </w:rPr>
      </w:pPr>
      <w:r w:rsidRPr="00794302">
        <w:rPr>
          <w:rFonts w:cstheme="minorHAnsi"/>
        </w:rPr>
        <w:t>При внесении в воду соли молекулы воды ориентируются таким образом, что их отрицательные полюса находятся возле натрия, положительные</w:t>
      </w:r>
      <w:r w:rsidR="00D040BE">
        <w:rPr>
          <w:rFonts w:cstheme="minorHAnsi"/>
        </w:rPr>
        <w:t xml:space="preserve"> </w:t>
      </w:r>
      <w:r w:rsidR="002D33F7">
        <w:rPr>
          <w:rFonts w:cstheme="minorHAnsi"/>
        </w:rPr>
        <w:t xml:space="preserve">– </w:t>
      </w:r>
      <w:r w:rsidRPr="00794302">
        <w:rPr>
          <w:rFonts w:cstheme="minorHAnsi"/>
        </w:rPr>
        <w:t>возле хлора</w:t>
      </w:r>
      <w:r w:rsidR="006707FC" w:rsidRPr="00794302">
        <w:rPr>
          <w:rFonts w:cstheme="minorHAnsi"/>
        </w:rPr>
        <w:t xml:space="preserve"> (см. рисунок)</w:t>
      </w:r>
      <w:r w:rsidRPr="00794302">
        <w:rPr>
          <w:rFonts w:cstheme="minorHAnsi"/>
        </w:rPr>
        <w:t>. В результате взаимодействий между зарядами молекулы воды разрывают молекулы соли на пары разноименных ионов. Ион натрия имеет положительный заряд,</w:t>
      </w:r>
      <w:r w:rsidR="00C4382B" w:rsidRPr="00794302">
        <w:rPr>
          <w:rFonts w:cstheme="minorHAnsi"/>
        </w:rPr>
        <w:t xml:space="preserve"> а</w:t>
      </w:r>
      <w:r w:rsidRPr="00794302">
        <w:rPr>
          <w:rFonts w:cstheme="minorHAnsi"/>
        </w:rPr>
        <w:t xml:space="preserve"> ион хлора – отрицательны</w:t>
      </w:r>
      <w:r w:rsidR="00166073" w:rsidRPr="00794302">
        <w:rPr>
          <w:rFonts w:cstheme="minorHAnsi"/>
        </w:rPr>
        <w:t>й</w:t>
      </w:r>
      <w:r w:rsidRPr="00794302">
        <w:rPr>
          <w:rFonts w:cstheme="minorHAnsi"/>
        </w:rPr>
        <w:t>. Именно эти ионы и будут двигаться между электродами под действием электрического поля</w:t>
      </w:r>
      <w:r w:rsidR="00D06FEE">
        <w:rPr>
          <w:rFonts w:cstheme="minorHAnsi"/>
        </w:rPr>
        <w:t>.</w:t>
      </w:r>
      <w:r w:rsidR="00813DB0">
        <w:rPr>
          <w:rFonts w:cstheme="minorHAnsi"/>
        </w:rPr>
        <w:t xml:space="preserve"> Р</w:t>
      </w:r>
      <w:r w:rsidR="004A4AC8">
        <w:t>аспад молекул электролита на ионы при растворении в воде или расплавлении</w:t>
      </w:r>
      <w:r w:rsidR="00C3567F">
        <w:t xml:space="preserve"> называется </w:t>
      </w:r>
      <w:r w:rsidR="00AD61F9">
        <w:rPr>
          <w:b/>
          <w:bCs/>
        </w:rPr>
        <w:t>э</w:t>
      </w:r>
      <w:r w:rsidR="00C3567F">
        <w:rPr>
          <w:b/>
          <w:bCs/>
        </w:rPr>
        <w:t>лектролитическ</w:t>
      </w:r>
      <w:r w:rsidR="00AD61F9">
        <w:rPr>
          <w:b/>
          <w:bCs/>
        </w:rPr>
        <w:t>ой</w:t>
      </w:r>
      <w:r w:rsidR="00C3567F">
        <w:rPr>
          <w:b/>
          <w:bCs/>
        </w:rPr>
        <w:t xml:space="preserve"> </w:t>
      </w:r>
      <w:r w:rsidR="000E37DC">
        <w:rPr>
          <w:b/>
          <w:bCs/>
        </w:rPr>
        <w:t>диссоциацией</w:t>
      </w:r>
      <w:r w:rsidR="00115690">
        <w:rPr>
          <w:b/>
          <w:bCs/>
        </w:rPr>
        <w:t>.</w:t>
      </w:r>
    </w:p>
    <w:p w14:paraId="5DCD4C96" w14:textId="77777777" w:rsidR="00F66DD7" w:rsidRDefault="00F66DD7" w:rsidP="003C4FB6">
      <w:pPr>
        <w:pStyle w:val="2"/>
        <w:jc w:val="center"/>
        <w:rPr>
          <w:rFonts w:ascii="Comic Sans MS" w:hAnsi="Comic Sans MS"/>
          <w:color w:val="00C800"/>
        </w:rPr>
      </w:pPr>
    </w:p>
    <w:p w14:paraId="6CCC9ADE" w14:textId="191F38A8" w:rsidR="003C4FB6" w:rsidRPr="00D73C23" w:rsidRDefault="003C4FB6" w:rsidP="003C4FB6">
      <w:pPr>
        <w:pStyle w:val="2"/>
        <w:jc w:val="center"/>
        <w:rPr>
          <w:rFonts w:ascii="Comic Sans MS" w:hAnsi="Comic Sans MS"/>
          <w:color w:val="00C800"/>
        </w:rPr>
      </w:pPr>
      <w:r w:rsidRPr="00D73C23">
        <w:rPr>
          <w:rFonts w:ascii="Comic Sans MS" w:hAnsi="Comic Sans MS"/>
          <w:color w:val="00C800"/>
        </w:rPr>
        <w:lastRenderedPageBreak/>
        <w:t>Электролиз</w:t>
      </w:r>
    </w:p>
    <w:p w14:paraId="4139EED6" w14:textId="4C2C7B2D" w:rsidR="009E6D99" w:rsidRDefault="005C3F47" w:rsidP="00381268">
      <w:pPr>
        <w:spacing w:before="100" w:beforeAutospacing="1" w:after="100" w:afterAutospacing="1" w:line="240" w:lineRule="auto"/>
        <w:ind w:firstLine="227"/>
        <w:rPr>
          <w:rFonts w:cstheme="minorHAnsi"/>
        </w:rPr>
      </w:pPr>
      <w:r w:rsidRPr="004846AF">
        <w:rPr>
          <w:rFonts w:cstheme="minorHAnsi"/>
        </w:rPr>
        <w:t>Явление</w:t>
      </w:r>
      <w:r w:rsidRPr="00E372C3">
        <w:rPr>
          <w:rFonts w:cstheme="minorHAnsi"/>
          <w:b/>
          <w:bCs/>
        </w:rPr>
        <w:t xml:space="preserve"> электролиза </w:t>
      </w:r>
      <w:r w:rsidRPr="004846AF">
        <w:rPr>
          <w:rFonts w:cstheme="minorHAnsi"/>
        </w:rPr>
        <w:t xml:space="preserve">– это выделение на </w:t>
      </w:r>
      <w:r w:rsidRPr="00201D11">
        <w:rPr>
          <w:rFonts w:cstheme="minorHAnsi"/>
          <w:i/>
          <w:iCs/>
        </w:rPr>
        <w:t>электродах</w:t>
      </w:r>
      <w:r w:rsidRPr="004846AF">
        <w:rPr>
          <w:rFonts w:cstheme="minorHAnsi"/>
        </w:rPr>
        <w:t xml:space="preserve"> веществ, входящих в </w:t>
      </w:r>
      <w:r w:rsidRPr="00201D11">
        <w:rPr>
          <w:rFonts w:cstheme="minorHAnsi"/>
          <w:i/>
          <w:iCs/>
        </w:rPr>
        <w:t>электролиты</w:t>
      </w:r>
      <w:r w:rsidRPr="004846AF">
        <w:rPr>
          <w:rFonts w:cstheme="minorHAnsi"/>
        </w:rPr>
        <w:t>, в процессе окислительно-восстановительных реакций, которое возникает при прохождении через электролиты электрического тока.</w:t>
      </w:r>
    </w:p>
    <w:p w14:paraId="695B18E5" w14:textId="0DA59D83" w:rsidR="0083535F" w:rsidRDefault="00426CBE" w:rsidP="007C5ED6">
      <w:pPr>
        <w:spacing w:before="100" w:beforeAutospacing="1" w:after="100" w:afterAutospacing="1" w:line="240" w:lineRule="auto"/>
        <w:ind w:firstLine="227"/>
      </w:pPr>
      <w:r>
        <w:t xml:space="preserve">В </w:t>
      </w:r>
      <w:r w:rsidR="004970A5">
        <w:t>1833 год</w:t>
      </w:r>
      <w:r>
        <w:t>у</w:t>
      </w:r>
      <w:r w:rsidR="00787C6A" w:rsidRPr="00AA3FDC">
        <w:rPr>
          <w:rFonts w:cstheme="minorHAnsi"/>
        </w:rPr>
        <w:t xml:space="preserve"> </w:t>
      </w:r>
      <w:hyperlink w:anchor="_Закон_электромагнитной_индукции" w:history="1">
        <w:r w:rsidR="00787C6A" w:rsidRPr="00AA3FDC">
          <w:rPr>
            <w:rStyle w:val="a4"/>
            <w:rFonts w:cstheme="minorHAnsi"/>
            <w:u w:val="none"/>
          </w:rPr>
          <w:t>Майкл Фарадей</w:t>
        </w:r>
      </w:hyperlink>
      <w:r w:rsidR="004970A5">
        <w:rPr>
          <w:rFonts w:cstheme="minorHAnsi"/>
        </w:rPr>
        <w:t xml:space="preserve"> </w:t>
      </w:r>
      <w:r w:rsidR="004970A5">
        <w:t>представил свои два закона электролиза</w:t>
      </w:r>
      <w:r w:rsidR="0083535F" w:rsidRPr="0083535F">
        <w:t>:</w:t>
      </w:r>
    </w:p>
    <w:p w14:paraId="425DBA44" w14:textId="678D42F8" w:rsidR="00190877" w:rsidRPr="00496C9F" w:rsidRDefault="00657196" w:rsidP="008E6E3E">
      <w:pPr>
        <w:pStyle w:val="a8"/>
        <w:numPr>
          <w:ilvl w:val="0"/>
          <w:numId w:val="2"/>
        </w:numPr>
        <w:spacing w:before="100" w:beforeAutospacing="1" w:after="100" w:afterAutospacing="1" w:line="240" w:lineRule="auto"/>
        <w:ind w:left="714" w:hanging="357"/>
      </w:pPr>
      <w:r w:rsidRPr="00496C9F">
        <w:t xml:space="preserve">Первый закон Фарадея гласит, что </w:t>
      </w:r>
      <w:r w:rsidR="007C198F" w:rsidRPr="00496C9F">
        <w:t>массе вещества, выделяющегося на электродах</w:t>
      </w:r>
      <w:r w:rsidR="005E2DC5" w:rsidRPr="00496C9F">
        <w:t xml:space="preserve">, </w:t>
      </w:r>
      <w:r w:rsidRPr="00496C9F">
        <w:t>пропорциональна заряду, прошедшему через электролит:</w:t>
      </w:r>
    </w:p>
    <w:p w14:paraId="6CBB4451" w14:textId="1C1184F1" w:rsidR="00657196" w:rsidRPr="00496C9F" w:rsidRDefault="00496C9F" w:rsidP="008E6E3E">
      <w:pPr>
        <w:pStyle w:val="a8"/>
        <w:spacing w:before="100" w:beforeAutospacing="1" w:after="100" w:afterAutospacing="1" w:line="240" w:lineRule="auto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m=k⋅q</m:t>
          </m:r>
        </m:oMath>
      </m:oMathPara>
    </w:p>
    <w:p w14:paraId="30A298A8" w14:textId="270BA27E" w:rsidR="009E6D99" w:rsidRPr="00496C9F" w:rsidRDefault="006809D1" w:rsidP="00D81E9A">
      <w:pPr>
        <w:spacing w:before="100" w:beforeAutospacing="1" w:after="100" w:afterAutospacing="1" w:line="240" w:lineRule="auto"/>
        <w:ind w:left="426" w:firstLine="283"/>
      </w:pPr>
      <w:r w:rsidRPr="00496C9F">
        <w:t xml:space="preserve">Здесь 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="0074334A" w:rsidRPr="00496C9F">
        <w:rPr>
          <w:rFonts w:eastAsiaTheme="minorEastAsia"/>
        </w:rPr>
        <w:t xml:space="preserve"> –</w:t>
      </w:r>
      <w:r w:rsidRPr="00496C9F">
        <w:t xml:space="preserve"> </w:t>
      </w:r>
      <w:r w:rsidRPr="00793D26">
        <w:rPr>
          <w:i/>
          <w:iCs/>
        </w:rPr>
        <w:t>электрохимический эквивалент</w:t>
      </w:r>
      <w:r w:rsidR="00086FF4" w:rsidRPr="00496C9F">
        <w:t xml:space="preserve"> – </w:t>
      </w:r>
      <w:r w:rsidRPr="00496C9F">
        <w:t xml:space="preserve">табличная величина, которая уникальна для каждого электролита и является его главной характеристикой. </w:t>
      </w:r>
      <w:r w:rsidR="009560EA" w:rsidRPr="00496C9F">
        <w:t>Его р</w:t>
      </w:r>
      <w:r w:rsidRPr="00496C9F">
        <w:t>азмерность</w:t>
      </w:r>
      <w:r w:rsidR="00B905E3" w:rsidRPr="00496C9F"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Δm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кг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Кл</m:t>
                </m:r>
              </m:den>
            </m:f>
            <m:ctrlPr>
              <w:rPr>
                <w:rFonts w:ascii="Cambria Math" w:hAnsi="Cambria Math"/>
                <w:lang w:val="en-US"/>
              </w:rPr>
            </m:ctrlPr>
          </m:e>
        </m:d>
      </m:oMath>
      <w:r w:rsidR="00AD3270" w:rsidRPr="00496C9F">
        <w:rPr>
          <w:rFonts w:eastAsiaTheme="minorEastAsia"/>
        </w:rPr>
        <w:t>, то есть по смыслу: “</w:t>
      </w:r>
      <w:r w:rsidR="00207ED2" w:rsidRPr="00A82C28">
        <w:rPr>
          <w:rFonts w:eastAsiaTheme="minorEastAsia"/>
          <w:i/>
          <w:iCs/>
        </w:rPr>
        <w:t>М</w:t>
      </w:r>
      <w:r w:rsidR="00AD3270" w:rsidRPr="00A82C28">
        <w:rPr>
          <w:i/>
          <w:iCs/>
        </w:rPr>
        <w:t xml:space="preserve">асса, выделившаяся на электроде при прохождении через электролит </w:t>
      </w:r>
      <w:r w:rsidR="00280EE6" w:rsidRPr="00A82C28">
        <w:rPr>
          <w:i/>
          <w:iCs/>
        </w:rPr>
        <w:t>заряда</w:t>
      </w:r>
      <w:r w:rsidR="00AD3270" w:rsidRPr="00A82C28">
        <w:rPr>
          <w:i/>
          <w:iCs/>
        </w:rPr>
        <w:t xml:space="preserve"> в 1 Кл</w:t>
      </w:r>
      <w:r w:rsidR="00AD3270" w:rsidRPr="00496C9F">
        <w:t>”</w:t>
      </w:r>
      <w:r w:rsidR="002B27EA" w:rsidRPr="00496C9F">
        <w:t>.</w:t>
      </w:r>
    </w:p>
    <w:p w14:paraId="3A815261" w14:textId="28E8A2AC" w:rsidR="002219C7" w:rsidRPr="00496C9F" w:rsidRDefault="002219C7" w:rsidP="00D81E9A">
      <w:pPr>
        <w:spacing w:before="100" w:beforeAutospacing="1" w:after="100" w:afterAutospacing="1" w:line="240" w:lineRule="auto"/>
        <w:ind w:left="426" w:firstLine="283"/>
        <w:rPr>
          <w:rFonts w:eastAsiaTheme="minorEastAsia"/>
        </w:rPr>
      </w:pPr>
      <w:r w:rsidRPr="00496C9F">
        <w:t xml:space="preserve">Также, поскольку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</m:oMath>
      <w:r w:rsidRPr="00496C9F">
        <w:rPr>
          <w:rFonts w:eastAsiaTheme="minorEastAsia"/>
        </w:rPr>
        <w:t xml:space="preserve">, то формула представима в виде </w:t>
      </w:r>
      <m:oMath>
        <m:r>
          <m:rPr>
            <m:sty m:val="b"/>
          </m:rPr>
          <w:rPr>
            <w:rFonts w:ascii="Cambria Math" w:eastAsiaTheme="minorEastAsia" w:hAnsi="Cambria Math"/>
          </w:rPr>
          <m:t>Δm=k⋅I⋅t</m:t>
        </m:r>
      </m:oMath>
    </w:p>
    <w:p w14:paraId="2903E3C4" w14:textId="42BB4144" w:rsidR="0030199B" w:rsidRPr="00393AE9" w:rsidRDefault="00896DE1" w:rsidP="0030199B">
      <w:pPr>
        <w:pStyle w:val="a8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>
        <w:t>Второй закон Фарадея</w:t>
      </w:r>
      <w:r w:rsidR="00393AE9">
        <w:rPr>
          <w:lang w:val="en-US"/>
        </w:rPr>
        <w:t>:</w:t>
      </w:r>
    </w:p>
    <w:p w14:paraId="24C3994F" w14:textId="0632A20F" w:rsidR="00393AE9" w:rsidRPr="00096DF8" w:rsidRDefault="002B182F" w:rsidP="002B182F">
      <w:pPr>
        <w:pStyle w:val="a8"/>
        <w:spacing w:before="100" w:beforeAutospacing="1" w:after="100" w:afterAutospacing="1" w:line="240" w:lineRule="auto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k=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M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e⋅n⋅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</m:den>
          </m:f>
        </m:oMath>
      </m:oMathPara>
    </w:p>
    <w:p w14:paraId="1EAA7C1C" w14:textId="7EC8ED9C" w:rsidR="002B182F" w:rsidRPr="00F440BD" w:rsidRDefault="00FE51A6" w:rsidP="002B182F">
      <w:pPr>
        <w:pStyle w:val="a8"/>
        <w:spacing w:before="100" w:beforeAutospacing="1" w:after="100" w:afterAutospacing="1"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Где</w:t>
      </w:r>
      <w:r w:rsidRPr="00F440BD">
        <w:rPr>
          <w:rFonts w:eastAsiaTheme="minorEastAsia" w:cstheme="minorHAnsi"/>
        </w:rPr>
        <w:t>:</w:t>
      </w:r>
    </w:p>
    <w:p w14:paraId="48298E42" w14:textId="77777777" w:rsidR="00872238" w:rsidRPr="00F440BD" w:rsidRDefault="00872238" w:rsidP="00872238">
      <w:pPr>
        <w:spacing w:before="100" w:beforeAutospacing="1" w:after="100" w:afterAutospacing="1" w:line="240" w:lineRule="auto"/>
        <w:ind w:left="1080"/>
        <w:rPr>
          <w:rFonts w:ascii="Cambria Math" w:eastAsiaTheme="minorEastAsia" w:hAnsi="Cambria Math" w:cstheme="minorHAnsi"/>
          <w:oMath/>
        </w:rPr>
        <w:sectPr w:rsidR="00872238" w:rsidRPr="00F440BD" w:rsidSect="007762B2">
          <w:pgSz w:w="11906" w:h="16838"/>
          <w:pgMar w:top="1134" w:right="850" w:bottom="1134" w:left="993" w:header="708" w:footer="708" w:gutter="0"/>
          <w:cols w:space="708"/>
          <w:docGrid w:linePitch="360"/>
        </w:sectPr>
      </w:pPr>
    </w:p>
    <w:p w14:paraId="039AC902" w14:textId="6B0F61D8" w:rsidR="00676A8D" w:rsidRDefault="00FE51A6" w:rsidP="00872238">
      <w:pPr>
        <w:spacing w:before="100" w:beforeAutospacing="1" w:after="100" w:afterAutospacing="1" w:line="240" w:lineRule="auto"/>
        <w:ind w:left="1080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  <w:lang w:val="en-US"/>
          </w:rPr>
          <m:t>M</m:t>
        </m:r>
      </m:oMath>
      <w:r w:rsidRPr="00A357A2">
        <w:rPr>
          <w:rFonts w:eastAsiaTheme="minorEastAsia" w:cstheme="minorHAnsi"/>
        </w:rPr>
        <w:t xml:space="preserve"> – </w:t>
      </w:r>
      <w:r w:rsidRPr="0002090A">
        <w:rPr>
          <w:rFonts w:eastAsiaTheme="minorEastAsia" w:cstheme="minorHAnsi"/>
        </w:rPr>
        <w:t>Молярная масса электролита</w:t>
      </w:r>
    </w:p>
    <w:p w14:paraId="5C5C3093" w14:textId="683F65B5" w:rsidR="0002090A" w:rsidRDefault="003F5E73" w:rsidP="00872238">
      <w:pPr>
        <w:spacing w:before="100" w:beforeAutospacing="1" w:after="100" w:afterAutospacing="1" w:line="240" w:lineRule="auto"/>
        <w:ind w:left="1080"/>
        <w:rPr>
          <w:rFonts w:eastAsiaTheme="minorEastAsia" w:cstheme="minorHAnsi"/>
          <w:iCs/>
        </w:rPr>
      </w:pPr>
      <m:oMath>
        <m:r>
          <w:rPr>
            <w:rFonts w:ascii="Cambria Math" w:eastAsiaTheme="minorEastAsia" w:hAnsi="Cambria Math" w:cstheme="minorHAnsi"/>
            <w:lang w:val="en-US"/>
          </w:rPr>
          <m:t>e</m:t>
        </m:r>
      </m:oMath>
      <w:r w:rsidRPr="00AE445C">
        <w:rPr>
          <w:rFonts w:eastAsiaTheme="minorEastAsia" w:cstheme="minorHAnsi"/>
          <w:iCs/>
        </w:rPr>
        <w:t xml:space="preserve"> – </w:t>
      </w:r>
      <w:r>
        <w:rPr>
          <w:rFonts w:eastAsiaTheme="minorEastAsia" w:cstheme="minorHAnsi"/>
          <w:iCs/>
        </w:rPr>
        <w:t>элементарный заряд</w:t>
      </w:r>
    </w:p>
    <w:p w14:paraId="632DB083" w14:textId="610B521C" w:rsidR="003F5E73" w:rsidRDefault="003F5E73" w:rsidP="00872238">
      <w:pPr>
        <w:spacing w:before="100" w:beforeAutospacing="1" w:after="100" w:afterAutospacing="1" w:line="240" w:lineRule="auto"/>
        <w:ind w:left="1080"/>
        <w:rPr>
          <w:rFonts w:eastAsiaTheme="minorEastAsia" w:cstheme="minorHAnsi"/>
          <w:iCs/>
        </w:rPr>
      </w:pPr>
      <m:oMath>
        <m:r>
          <w:rPr>
            <w:rFonts w:ascii="Cambria Math" w:eastAsiaTheme="minorEastAsia" w:hAnsi="Cambria Math" w:cstheme="minorHAnsi"/>
          </w:rPr>
          <m:t>n</m:t>
        </m:r>
      </m:oMath>
      <w:r w:rsidRPr="00AE445C">
        <w:rPr>
          <w:rFonts w:eastAsiaTheme="minorEastAsia" w:cstheme="minorHAnsi"/>
          <w:iCs/>
        </w:rPr>
        <w:t xml:space="preserve"> – </w:t>
      </w:r>
      <w:r>
        <w:rPr>
          <w:rFonts w:eastAsiaTheme="minorEastAsia" w:cstheme="minorHAnsi"/>
          <w:iCs/>
        </w:rPr>
        <w:t>валентность электролита</w:t>
      </w:r>
    </w:p>
    <w:p w14:paraId="0A59D424" w14:textId="6325A1C5" w:rsidR="003F5E73" w:rsidRPr="000870DD" w:rsidRDefault="00976765" w:rsidP="00872238">
      <w:pPr>
        <w:spacing w:before="100" w:beforeAutospacing="1" w:after="100" w:afterAutospacing="1" w:line="240" w:lineRule="auto"/>
        <w:ind w:left="1080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sub>
        </m:sSub>
      </m:oMath>
      <w:r w:rsidR="000870DD">
        <w:rPr>
          <w:rFonts w:eastAsiaTheme="minorEastAsia" w:cstheme="minorHAnsi"/>
        </w:rPr>
        <w:t xml:space="preserve"> – число </w:t>
      </w:r>
      <w:r w:rsidR="00AE445C">
        <w:rPr>
          <w:rFonts w:eastAsiaTheme="minorEastAsia" w:cstheme="minorHAnsi"/>
        </w:rPr>
        <w:t>Авогадро</w:t>
      </w:r>
    </w:p>
    <w:p w14:paraId="1C85B87F" w14:textId="77777777" w:rsidR="00872238" w:rsidRDefault="00872238" w:rsidP="0002090A">
      <w:pPr>
        <w:spacing w:before="100" w:beforeAutospacing="1" w:after="100" w:afterAutospacing="1" w:line="240" w:lineRule="auto"/>
        <w:ind w:left="227"/>
        <w:rPr>
          <w:rFonts w:cstheme="minorHAnsi"/>
        </w:rPr>
        <w:sectPr w:rsidR="00872238" w:rsidSect="00872238">
          <w:type w:val="continuous"/>
          <w:pgSz w:w="11906" w:h="16838"/>
          <w:pgMar w:top="1134" w:right="850" w:bottom="1134" w:left="993" w:header="708" w:footer="708" w:gutter="0"/>
          <w:cols w:num="2" w:space="708"/>
          <w:docGrid w:linePitch="360"/>
        </w:sectPr>
      </w:pPr>
    </w:p>
    <w:p w14:paraId="3F95993E" w14:textId="065310A4" w:rsidR="009E6D99" w:rsidRDefault="00352DBB" w:rsidP="0002090A">
      <w:pPr>
        <w:spacing w:before="100" w:beforeAutospacing="1" w:after="100" w:afterAutospacing="1" w:line="240" w:lineRule="auto"/>
        <w:ind w:left="227"/>
        <w:rPr>
          <w:rFonts w:eastAsiaTheme="minorEastAsia" w:cstheme="minorHAnsi"/>
        </w:rPr>
      </w:pPr>
      <w:r>
        <w:rPr>
          <w:rFonts w:cstheme="minorHAnsi"/>
        </w:rPr>
        <w:tab/>
        <w:t xml:space="preserve">Величина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den>
        </m:f>
      </m:oMath>
      <w:r>
        <w:rPr>
          <w:rFonts w:eastAsiaTheme="minorEastAsia" w:cstheme="minorHAnsi"/>
        </w:rPr>
        <w:t xml:space="preserve"> называется </w:t>
      </w:r>
      <w:r w:rsidRPr="00352DBB">
        <w:rPr>
          <w:rFonts w:eastAsiaTheme="minorEastAsia" w:cstheme="minorHAnsi"/>
          <w:i/>
          <w:iCs/>
        </w:rPr>
        <w:t>химическим эквивалентом</w:t>
      </w:r>
      <w:r>
        <w:rPr>
          <w:rFonts w:eastAsiaTheme="minorEastAsia" w:cstheme="minorHAnsi"/>
        </w:rPr>
        <w:t>, поскольку</w:t>
      </w:r>
      <w:r w:rsidR="00793D26">
        <w:rPr>
          <w:rFonts w:eastAsiaTheme="minorEastAsia" w:cstheme="minorHAnsi"/>
        </w:rPr>
        <w:t xml:space="preserve"> для подсчёта</w:t>
      </w:r>
      <w:r>
        <w:rPr>
          <w:rFonts w:eastAsiaTheme="minorEastAsia" w:cstheme="minorHAnsi"/>
        </w:rPr>
        <w:t xml:space="preserve"> </w:t>
      </w:r>
      <w:r w:rsidR="00793D26" w:rsidRPr="00ED4E9E">
        <w:rPr>
          <w:rFonts w:eastAsiaTheme="minorEastAsia" w:cstheme="minorHAnsi"/>
          <w:b/>
          <w:bCs/>
          <w:i/>
          <w:iCs/>
        </w:rPr>
        <w:t>электро</w:t>
      </w:r>
      <w:r w:rsidR="00793D26" w:rsidRPr="00793D26">
        <w:rPr>
          <w:rFonts w:eastAsiaTheme="minorEastAsia" w:cstheme="minorHAnsi"/>
          <w:i/>
          <w:iCs/>
        </w:rPr>
        <w:t>химического эквивалента</w:t>
      </w:r>
      <w:r w:rsidR="00793D26">
        <w:rPr>
          <w:rFonts w:eastAsiaTheme="minorEastAsia" w:cstheme="minorHAnsi"/>
        </w:rPr>
        <w:t xml:space="preserve"> достаточно знать только </w:t>
      </w:r>
      <w:r w:rsidR="00793D26" w:rsidRPr="00793D26">
        <w:rPr>
          <w:rFonts w:eastAsiaTheme="minorEastAsia" w:cstheme="minorHAnsi"/>
          <w:i/>
          <w:iCs/>
        </w:rPr>
        <w:t>химический</w:t>
      </w:r>
      <w:r w:rsidR="00793D26">
        <w:rPr>
          <w:rFonts w:eastAsiaTheme="minorEastAsia" w:cstheme="minorHAnsi"/>
        </w:rPr>
        <w:t>.</w:t>
      </w:r>
    </w:p>
    <w:p w14:paraId="2974BEB5" w14:textId="77777777" w:rsidR="00AD513B" w:rsidRDefault="00110029" w:rsidP="00110029">
      <w:pPr>
        <w:spacing w:before="100" w:beforeAutospacing="1" w:after="100" w:afterAutospacing="1" w:line="240" w:lineRule="auto"/>
        <w:ind w:left="426" w:firstLine="283"/>
        <w:rPr>
          <w:rFonts w:eastAsiaTheme="minorEastAsia"/>
          <w:i/>
          <w:iCs/>
        </w:rPr>
      </w:pPr>
      <w:r w:rsidRPr="00496C9F">
        <w:t xml:space="preserve">Также, поскольку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</m:oMath>
      <w:r w:rsidRPr="00496C9F">
        <w:rPr>
          <w:rFonts w:eastAsiaTheme="minorEastAsia"/>
        </w:rPr>
        <w:t>, то формула представима в виде</w:t>
      </w:r>
      <w:r w:rsidR="00B12FD8" w:rsidRPr="00B12FD8">
        <w:rPr>
          <w:rFonts w:eastAsiaTheme="minorEastAsia"/>
        </w:rPr>
        <w:t xml:space="preserve"> </w:t>
      </w:r>
      <w:r w:rsidR="00D70CEC" w:rsidRPr="00921649">
        <w:rPr>
          <w:rFonts w:eastAsiaTheme="minorEastAsia"/>
          <w:i/>
          <w:iCs/>
        </w:rPr>
        <w:t>объединённого</w:t>
      </w:r>
      <w:r w:rsidR="00B12FD8" w:rsidRPr="00921649">
        <w:rPr>
          <w:rFonts w:eastAsiaTheme="minorEastAsia"/>
          <w:i/>
          <w:iCs/>
        </w:rPr>
        <w:t xml:space="preserve"> закона Фарадея</w:t>
      </w:r>
      <w:r w:rsidR="00DA0C3B" w:rsidRPr="00AD513B">
        <w:rPr>
          <w:rFonts w:eastAsiaTheme="minorEastAsia"/>
          <w:i/>
          <w:iCs/>
        </w:rPr>
        <w:t>:</w:t>
      </w:r>
    </w:p>
    <w:p w14:paraId="18F7F973" w14:textId="7EC4F480" w:rsidR="00110029" w:rsidRPr="00B12FD8" w:rsidRDefault="00472DB1" w:rsidP="00110029">
      <w:pPr>
        <w:spacing w:before="100" w:beforeAutospacing="1" w:after="100" w:afterAutospacing="1" w:line="240" w:lineRule="auto"/>
        <w:ind w:left="426" w:firstLine="283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r>
            <w:rPr>
              <w:rFonts w:ascii="Cambria Math" w:eastAsiaTheme="minorEastAsia" w:hAnsi="Cambria Math"/>
              <w:sz w:val="24"/>
              <w:szCs w:val="24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e⋅n⋅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⋅I⋅t</m:t>
          </m:r>
        </m:oMath>
      </m:oMathPara>
    </w:p>
    <w:p w14:paraId="37EDF617" w14:textId="77777777" w:rsidR="00F55AB4" w:rsidRDefault="00F55AB4" w:rsidP="00E54FC5">
      <w:pPr>
        <w:spacing w:before="100" w:beforeAutospacing="1" w:after="100" w:afterAutospacing="1" w:line="240" w:lineRule="auto"/>
        <w:ind w:firstLine="227"/>
        <w:rPr>
          <w:rFonts w:eastAsiaTheme="minorEastAsia"/>
          <w:iCs/>
          <w:lang w:val="en-US"/>
        </w:rPr>
      </w:pPr>
    </w:p>
    <w:p w14:paraId="7ACDD396" w14:textId="77777777" w:rsidR="00F55AB4" w:rsidRDefault="00F55AB4" w:rsidP="00E54FC5">
      <w:pPr>
        <w:spacing w:before="100" w:beforeAutospacing="1" w:after="100" w:afterAutospacing="1" w:line="240" w:lineRule="auto"/>
        <w:ind w:firstLine="227"/>
        <w:rPr>
          <w:rFonts w:eastAsiaTheme="minorEastAsia"/>
          <w:iCs/>
          <w:lang w:val="en-US"/>
        </w:rPr>
      </w:pPr>
    </w:p>
    <w:p w14:paraId="3BB21DCC" w14:textId="27640BF4" w:rsidR="00576A66" w:rsidRDefault="00DE32BB" w:rsidP="00E54FC5">
      <w:pPr>
        <w:spacing w:before="100" w:beforeAutospacing="1" w:after="100" w:afterAutospacing="1" w:line="240" w:lineRule="auto"/>
        <w:ind w:firstLine="227"/>
      </w:pPr>
      <w:r w:rsidRPr="00524204">
        <w:rPr>
          <w:rFonts w:eastAsiaTheme="minorEastAsia"/>
          <w:i/>
          <w:sz w:val="24"/>
          <w:szCs w:val="24"/>
          <w:lang w:val="en-US"/>
        </w:rPr>
        <w:t>PS</w:t>
      </w:r>
      <w:r w:rsidRPr="00524204">
        <w:rPr>
          <w:rFonts w:eastAsiaTheme="minorEastAsia"/>
          <w:i/>
          <w:sz w:val="24"/>
          <w:szCs w:val="24"/>
        </w:rPr>
        <w:t>:</w:t>
      </w:r>
      <w:r w:rsidRPr="00696D04">
        <w:rPr>
          <w:rFonts w:eastAsiaTheme="minorEastAsia"/>
          <w:iCs/>
        </w:rPr>
        <w:t xml:space="preserve"> </w:t>
      </w:r>
      <w:r w:rsidR="00696D04">
        <w:t xml:space="preserve">Фарадей предложил терминологию ионов по признаку того электрода, к которому они движутся. Положительные ионы называются </w:t>
      </w:r>
      <w:r w:rsidR="00696D04" w:rsidRPr="003F190E">
        <w:rPr>
          <w:i/>
          <w:iCs/>
        </w:rPr>
        <w:t>катионами</w:t>
      </w:r>
      <w:r w:rsidR="00696D04">
        <w:t xml:space="preserve">, потому что они движутся к отрицательно заряженному катоду, отрицательные заряды называются </w:t>
      </w:r>
      <w:r w:rsidR="00696D04" w:rsidRPr="003F190E">
        <w:rPr>
          <w:i/>
          <w:iCs/>
        </w:rPr>
        <w:t>анионами</w:t>
      </w:r>
      <w:r w:rsidR="00696D04">
        <w:t xml:space="preserve"> как движущиеся к аноду.</w:t>
      </w:r>
      <w:bookmarkStart w:id="0" w:name="_Закон_электромагнитной_индукции"/>
      <w:bookmarkEnd w:id="0"/>
    </w:p>
    <w:p w14:paraId="442B64E9" w14:textId="4FCB0D3E" w:rsidR="003A200F" w:rsidRDefault="003A200F" w:rsidP="00E54FC5">
      <w:pPr>
        <w:spacing w:before="100" w:beforeAutospacing="1" w:after="100" w:afterAutospacing="1" w:line="240" w:lineRule="auto"/>
        <w:ind w:firstLine="227"/>
      </w:pPr>
    </w:p>
    <w:p w14:paraId="3BC7F21E" w14:textId="77777777" w:rsidR="003A200F" w:rsidRPr="00EB6E44" w:rsidRDefault="003A200F" w:rsidP="00E54FC5">
      <w:pPr>
        <w:spacing w:before="100" w:beforeAutospacing="1" w:after="100" w:afterAutospacing="1" w:line="240" w:lineRule="auto"/>
        <w:ind w:firstLine="227"/>
        <w:rPr>
          <w:rFonts w:cstheme="minorHAnsi"/>
          <w:iCs/>
        </w:rPr>
      </w:pPr>
    </w:p>
    <w:p w14:paraId="41BF8CC2" w14:textId="6C87C5B1" w:rsidR="009E6D99" w:rsidRPr="00EB6E44" w:rsidRDefault="009E6D99" w:rsidP="00E54FC5">
      <w:pPr>
        <w:spacing w:before="100" w:beforeAutospacing="1" w:after="100" w:afterAutospacing="1" w:line="240" w:lineRule="auto"/>
        <w:ind w:firstLine="227"/>
        <w:rPr>
          <w:rFonts w:cstheme="minorHAnsi"/>
          <w:iCs/>
        </w:rPr>
      </w:pPr>
    </w:p>
    <w:p w14:paraId="367542E2" w14:textId="1639BF1A" w:rsidR="007F7094" w:rsidRPr="00B9031E" w:rsidRDefault="00D73C23" w:rsidP="00B9031E">
      <w:pPr>
        <w:pStyle w:val="2"/>
        <w:jc w:val="center"/>
        <w:rPr>
          <w:rFonts w:ascii="Comic Sans MS" w:hAnsi="Comic Sans MS" w:cs="Arial"/>
          <w:color w:val="7030A0"/>
        </w:rPr>
      </w:pPr>
      <w:r w:rsidRPr="00D73C23">
        <w:rPr>
          <w:rFonts w:ascii="Comic Sans MS" w:hAnsi="Comic Sans MS" w:cs="Arial"/>
        </w:rPr>
        <w:lastRenderedPageBreak/>
        <w:t>Закон</w:t>
      </w:r>
      <w:r w:rsidR="00A04D0B">
        <w:rPr>
          <w:rFonts w:ascii="Comic Sans MS" w:hAnsi="Comic Sans MS" w:cs="Arial"/>
        </w:rPr>
        <w:t xml:space="preserve"> </w:t>
      </w:r>
      <w:r w:rsidR="00A04D0B" w:rsidRPr="004721CC">
        <w:rPr>
          <w:rFonts w:ascii="Comic Sans MS" w:hAnsi="Comic Sans MS" w:cs="Arial"/>
          <w:color w:val="BF8F00" w:themeColor="accent4" w:themeShade="BF"/>
        </w:rPr>
        <w:t>электромагнитной индукции</w:t>
      </w:r>
      <w:r w:rsidRPr="00B9031E">
        <w:rPr>
          <w:rFonts w:ascii="Comic Sans MS" w:hAnsi="Comic Sans MS" w:cs="Arial"/>
        </w:rPr>
        <w:t xml:space="preserve"> </w:t>
      </w:r>
      <w:r w:rsidRPr="00E81BD2">
        <w:rPr>
          <w:rFonts w:ascii="Comic Sans MS" w:hAnsi="Comic Sans MS" w:cs="Arial"/>
          <w:color w:val="7030A0"/>
        </w:rPr>
        <w:t>Фарадея</w:t>
      </w:r>
    </w:p>
    <w:p w14:paraId="6CFB19D1" w14:textId="43588DBD" w:rsidR="00F11FFC" w:rsidRDefault="00F11FFC" w:rsidP="00092954">
      <w:pPr>
        <w:pStyle w:val="a3"/>
        <w:ind w:firstLine="227"/>
        <w:rPr>
          <w:rFonts w:asciiTheme="minorHAnsi" w:hAnsiTheme="minorHAnsi" w:cstheme="minorHAnsi"/>
          <w:sz w:val="22"/>
          <w:szCs w:val="22"/>
        </w:rPr>
      </w:pPr>
      <w:r w:rsidRPr="000A680F">
        <w:rPr>
          <w:rFonts w:asciiTheme="minorHAnsi" w:hAnsiTheme="minorHAnsi" w:cstheme="minorHAnsi"/>
          <w:sz w:val="22"/>
          <w:szCs w:val="22"/>
        </w:rPr>
        <w:t xml:space="preserve">В настоящее время, в основе многих устройств лежит явление электромагнитной индукции, например в двигателе или </w:t>
      </w:r>
      <w:hyperlink r:id="rId12" w:history="1">
        <w:r w:rsidRPr="000A680F">
          <w:rPr>
            <w:rStyle w:val="a4"/>
            <w:rFonts w:asciiTheme="minorHAnsi" w:hAnsiTheme="minorHAnsi" w:cstheme="minorHAnsi"/>
            <w:color w:val="00000A"/>
            <w:sz w:val="22"/>
            <w:szCs w:val="22"/>
            <w:u w:val="none"/>
          </w:rPr>
          <w:t>генераторе электрического тока</w:t>
        </w:r>
      </w:hyperlink>
      <w:r w:rsidRPr="000A680F">
        <w:rPr>
          <w:rFonts w:asciiTheme="minorHAnsi" w:hAnsiTheme="minorHAnsi" w:cstheme="minorHAnsi"/>
          <w:sz w:val="22"/>
          <w:szCs w:val="22"/>
        </w:rPr>
        <w:t>, в трансформаторах, радиоприемниках, и многих других устройствах.</w:t>
      </w:r>
      <w:r w:rsidR="0056049B">
        <w:rPr>
          <w:rFonts w:asciiTheme="minorHAnsi" w:hAnsiTheme="minorHAnsi" w:cstheme="minorHAnsi"/>
          <w:sz w:val="22"/>
          <w:szCs w:val="22"/>
        </w:rPr>
        <w:t xml:space="preserve"> </w:t>
      </w:r>
      <w:r w:rsidR="0056049B" w:rsidRPr="00390724">
        <w:rPr>
          <w:rFonts w:asciiTheme="minorHAnsi" w:hAnsiTheme="minorHAnsi" w:cstheme="minorHAnsi"/>
          <w:b/>
          <w:bCs/>
          <w:sz w:val="22"/>
          <w:szCs w:val="22"/>
        </w:rPr>
        <w:t>Электромагнитная индукция</w:t>
      </w:r>
      <w:r w:rsidR="0056049B" w:rsidRPr="000A680F">
        <w:rPr>
          <w:rFonts w:asciiTheme="minorHAnsi" w:hAnsiTheme="minorHAnsi" w:cstheme="minorHAnsi"/>
          <w:sz w:val="22"/>
          <w:szCs w:val="22"/>
        </w:rPr>
        <w:t xml:space="preserve"> </w:t>
      </w:r>
      <w:r w:rsidR="00941EA6" w:rsidRPr="000A680F">
        <w:rPr>
          <w:rFonts w:asciiTheme="minorHAnsi" w:hAnsiTheme="minorHAnsi" w:cstheme="minorHAnsi"/>
          <w:sz w:val="22"/>
          <w:szCs w:val="22"/>
        </w:rPr>
        <w:t>— это</w:t>
      </w:r>
      <w:r w:rsidR="0056049B" w:rsidRPr="000A680F">
        <w:rPr>
          <w:rFonts w:asciiTheme="minorHAnsi" w:hAnsiTheme="minorHAnsi" w:cstheme="minorHAnsi"/>
          <w:sz w:val="22"/>
          <w:szCs w:val="22"/>
        </w:rPr>
        <w:t xml:space="preserve"> явление возникновения тока в замкнутом проводнике, при прохождении через него магнитного потока. </w:t>
      </w:r>
      <w:r w:rsidR="00F10660" w:rsidRPr="000A680F">
        <w:rPr>
          <w:rFonts w:asciiTheme="minorHAnsi" w:hAnsiTheme="minorHAnsi" w:cstheme="minorHAnsi"/>
          <w:sz w:val="22"/>
          <w:szCs w:val="22"/>
        </w:rPr>
        <w:t>То есть, благодаря этому явлению мы можем преобразовывать механическую энергию в электрическую.</w:t>
      </w:r>
    </w:p>
    <w:p w14:paraId="1ACB6898" w14:textId="3416ACD9" w:rsidR="00641BD3" w:rsidRDefault="00641BD3" w:rsidP="000A680F">
      <w:pPr>
        <w:pStyle w:val="a3"/>
        <w:ind w:firstLine="227"/>
        <w:rPr>
          <w:rFonts w:asciiTheme="minorHAnsi" w:hAnsiTheme="minorHAnsi" w:cstheme="minorHAnsi"/>
          <w:sz w:val="22"/>
          <w:szCs w:val="22"/>
        </w:rPr>
      </w:pPr>
      <w:r w:rsidRPr="000A680F">
        <w:rPr>
          <w:rFonts w:asciiTheme="minorHAnsi" w:hAnsiTheme="minorHAnsi" w:cstheme="minorHAnsi"/>
          <w:sz w:val="22"/>
          <w:szCs w:val="22"/>
        </w:rPr>
        <w:t>В 1831 году английский ученый-</w:t>
      </w:r>
      <w:r w:rsidRPr="001274FA">
        <w:rPr>
          <w:rFonts w:asciiTheme="minorHAnsi" w:hAnsiTheme="minorHAnsi" w:cstheme="minorHAnsi"/>
          <w:sz w:val="22"/>
          <w:szCs w:val="22"/>
        </w:rPr>
        <w:t xml:space="preserve">физик </w:t>
      </w:r>
      <w:hyperlink r:id="rId13" w:history="1">
        <w:r w:rsidRPr="00A22A5C">
          <w:rPr>
            <w:rStyle w:val="a4"/>
            <w:rFonts w:asciiTheme="minorHAnsi" w:hAnsiTheme="minorHAnsi" w:cstheme="minorHAnsi"/>
            <w:b/>
            <w:bCs/>
            <w:sz w:val="22"/>
            <w:szCs w:val="22"/>
            <w:u w:val="none"/>
          </w:rPr>
          <w:t>М</w:t>
        </w:r>
        <w:r w:rsidR="00535A37" w:rsidRPr="00A22A5C">
          <w:rPr>
            <w:rStyle w:val="a4"/>
            <w:rFonts w:asciiTheme="minorHAnsi" w:hAnsiTheme="minorHAnsi" w:cstheme="minorHAnsi"/>
            <w:b/>
            <w:bCs/>
            <w:sz w:val="22"/>
            <w:szCs w:val="22"/>
            <w:u w:val="none"/>
          </w:rPr>
          <w:t xml:space="preserve">айкл </w:t>
        </w:r>
        <w:r w:rsidRPr="00A22A5C">
          <w:rPr>
            <w:rStyle w:val="a4"/>
            <w:rFonts w:asciiTheme="minorHAnsi" w:hAnsiTheme="minorHAnsi" w:cstheme="minorHAnsi"/>
            <w:b/>
            <w:bCs/>
            <w:sz w:val="22"/>
            <w:szCs w:val="22"/>
            <w:u w:val="none"/>
          </w:rPr>
          <w:t>Фарадей</w:t>
        </w:r>
      </w:hyperlink>
      <w:r w:rsidRPr="001274FA">
        <w:rPr>
          <w:rFonts w:asciiTheme="minorHAnsi" w:hAnsiTheme="minorHAnsi" w:cstheme="minorHAnsi"/>
          <w:sz w:val="22"/>
          <w:szCs w:val="22"/>
        </w:rPr>
        <w:t xml:space="preserve"> в своих</w:t>
      </w:r>
      <w:r w:rsidRPr="000A680F">
        <w:rPr>
          <w:rFonts w:asciiTheme="minorHAnsi" w:hAnsiTheme="minorHAnsi" w:cstheme="minorHAnsi"/>
          <w:sz w:val="22"/>
          <w:szCs w:val="22"/>
        </w:rPr>
        <w:t xml:space="preserve"> </w:t>
      </w:r>
      <w:hyperlink r:id="rId14" w:history="1">
        <w:r w:rsidRPr="000A680F">
          <w:rPr>
            <w:rStyle w:val="a4"/>
            <w:rFonts w:asciiTheme="minorHAnsi" w:hAnsiTheme="minorHAnsi" w:cstheme="minorHAnsi"/>
            <w:color w:val="00000A"/>
            <w:sz w:val="22"/>
            <w:szCs w:val="22"/>
            <w:u w:val="none"/>
          </w:rPr>
          <w:t>опытах</w:t>
        </w:r>
      </w:hyperlink>
      <w:r w:rsidRPr="000A680F">
        <w:rPr>
          <w:rFonts w:asciiTheme="minorHAnsi" w:hAnsiTheme="minorHAnsi" w:cstheme="minorHAnsi"/>
          <w:sz w:val="22"/>
          <w:szCs w:val="22"/>
        </w:rPr>
        <w:t xml:space="preserve"> открыл явление электромагнитной индукции. Затем изучением этого явления занимались русские </w:t>
      </w:r>
      <w:r w:rsidRPr="00702079">
        <w:rPr>
          <w:rFonts w:asciiTheme="minorHAnsi" w:hAnsiTheme="minorHAnsi" w:cstheme="minorHAnsi"/>
          <w:sz w:val="22"/>
          <w:szCs w:val="22"/>
        </w:rPr>
        <w:t xml:space="preserve">ученый </w:t>
      </w:r>
      <w:hyperlink r:id="rId15" w:history="1">
        <w:r w:rsidRPr="00E75481">
          <w:rPr>
            <w:rStyle w:val="a4"/>
            <w:rFonts w:asciiTheme="minorHAnsi" w:hAnsiTheme="minorHAnsi" w:cstheme="minorHAnsi"/>
            <w:b/>
            <w:bCs/>
            <w:sz w:val="22"/>
            <w:szCs w:val="22"/>
            <w:u w:val="none"/>
          </w:rPr>
          <w:t>Э.Х. Ленц</w:t>
        </w:r>
      </w:hyperlink>
      <w:r w:rsidRPr="00702079">
        <w:rPr>
          <w:rFonts w:asciiTheme="minorHAnsi" w:hAnsiTheme="minorHAnsi" w:cstheme="minorHAnsi"/>
          <w:sz w:val="22"/>
          <w:szCs w:val="22"/>
        </w:rPr>
        <w:t xml:space="preserve"> и Б.С.</w:t>
      </w:r>
      <w:r w:rsidR="001274FA" w:rsidRPr="00702079">
        <w:rPr>
          <w:rFonts w:asciiTheme="minorHAnsi" w:hAnsiTheme="minorHAnsi" w:cstheme="minorHAnsi"/>
          <w:sz w:val="22"/>
          <w:szCs w:val="22"/>
        </w:rPr>
        <w:t xml:space="preserve"> </w:t>
      </w:r>
      <w:r w:rsidRPr="00702079">
        <w:rPr>
          <w:rFonts w:asciiTheme="minorHAnsi" w:hAnsiTheme="minorHAnsi" w:cstheme="minorHAnsi"/>
          <w:sz w:val="22"/>
          <w:szCs w:val="22"/>
        </w:rPr>
        <w:t>Якоби.</w:t>
      </w:r>
    </w:p>
    <w:p w14:paraId="64F1C40A" w14:textId="278B9929" w:rsidR="00434FD9" w:rsidRPr="00B71481" w:rsidRDefault="00434FD9" w:rsidP="00280B44">
      <w:pPr>
        <w:pStyle w:val="1"/>
        <w:rPr>
          <w:rFonts w:asciiTheme="minorHAnsi" w:hAnsiTheme="minorHAnsi" w:cstheme="minorHAnsi"/>
          <w:sz w:val="22"/>
          <w:szCs w:val="22"/>
        </w:rPr>
      </w:pPr>
      <w:r w:rsidRPr="00310A4F">
        <w:rPr>
          <w:rFonts w:ascii="Comic Sans MS" w:hAnsi="Comic Sans MS" w:cstheme="majorHAnsi"/>
          <w:b/>
          <w:bCs/>
          <w:color w:val="auto"/>
          <w:sz w:val="24"/>
          <w:szCs w:val="24"/>
        </w:rPr>
        <w:t>Закон электромагнитной индукции</w:t>
      </w:r>
      <w:r w:rsidR="00280B44" w:rsidRPr="007C0A66">
        <w:rPr>
          <w:rFonts w:ascii="Comic Sans MS" w:hAnsi="Comic Sans MS" w:cstheme="majorHAnsi"/>
          <w:b/>
          <w:bCs/>
          <w:color w:val="auto"/>
          <w:sz w:val="24"/>
          <w:szCs w:val="24"/>
        </w:rPr>
        <w:t>:</w:t>
      </w:r>
    </w:p>
    <w:p w14:paraId="1E640E8E" w14:textId="263E275B" w:rsidR="00641BD3" w:rsidRDefault="00641BD3" w:rsidP="00E648F3">
      <w:pPr>
        <w:pStyle w:val="a3"/>
        <w:ind w:firstLine="227"/>
        <w:rPr>
          <w:rFonts w:asciiTheme="minorHAnsi" w:hAnsiTheme="minorHAnsi" w:cstheme="minorHAnsi"/>
          <w:sz w:val="22"/>
          <w:szCs w:val="22"/>
        </w:rPr>
      </w:pPr>
      <w:r w:rsidRPr="000A680F">
        <w:rPr>
          <w:rFonts w:asciiTheme="minorHAnsi" w:hAnsiTheme="minorHAnsi" w:cstheme="minorHAnsi"/>
          <w:sz w:val="22"/>
          <w:szCs w:val="22"/>
        </w:rPr>
        <w:t>Когда проводник оказывается под действием магнитного поля, в нем возникает ЭДС, которую количественно можно выразить через закон электромагнитной индукции</w:t>
      </w:r>
      <w:r w:rsidR="005E2424" w:rsidRPr="005E2424">
        <w:rPr>
          <w:rFonts w:asciiTheme="minorHAnsi" w:hAnsiTheme="minorHAnsi" w:cstheme="minorHAnsi"/>
          <w:sz w:val="22"/>
          <w:szCs w:val="22"/>
        </w:rPr>
        <w:t>:</w:t>
      </w:r>
    </w:p>
    <w:p w14:paraId="39788E59" w14:textId="78727CE2" w:rsidR="005E2424" w:rsidRPr="00E01A8F" w:rsidRDefault="007101C0" w:rsidP="000055E8">
      <w:pPr>
        <w:pStyle w:val="a3"/>
        <w:spacing w:before="0" w:beforeAutospacing="0" w:after="0" w:afterAutospacing="0"/>
        <w:ind w:firstLine="227"/>
        <w:rPr>
          <w:rFonts w:asciiTheme="minorHAnsi" w:hAnsiTheme="minorHAnsi" w:cstheme="minorHAnsi"/>
          <w:i/>
          <w:lang w:val="en-US"/>
        </w:rPr>
      </w:pPr>
      <m:oMathPara>
        <m:oMath>
          <m:r>
            <w:rPr>
              <w:rFonts w:ascii="Cambria Math" w:hAnsi="Cambria Math" w:cstheme="minorHAnsi"/>
            </w:rPr>
            <m:t>E=-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dФ</m:t>
              </m:r>
              <m:ctrlPr>
                <w:rPr>
                  <w:rFonts w:ascii="Cambria Math" w:hAnsi="Cambria Math" w:cstheme="minorHAnsi"/>
                  <w:i/>
                </w:rPr>
              </m:ctrlPr>
            </m:num>
            <m:den>
              <m:r>
                <w:rPr>
                  <w:rFonts w:ascii="Cambria Math" w:hAnsi="Cambria Math" w:cstheme="minorHAnsi"/>
                  <w:lang w:val="en-US"/>
                </w:rPr>
                <m:t>dt</m:t>
              </m:r>
            </m:den>
          </m:f>
        </m:oMath>
      </m:oMathPara>
    </w:p>
    <w:p w14:paraId="2F717A45" w14:textId="28863EDA" w:rsidR="00641BD3" w:rsidRDefault="001C4BE9" w:rsidP="000A680F">
      <w:pPr>
        <w:pStyle w:val="a3"/>
        <w:ind w:firstLine="22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Форм</w:t>
      </w:r>
      <w:r w:rsidR="00361992" w:rsidRPr="00361992">
        <w:rPr>
          <w:rFonts w:asciiTheme="minorHAnsi" w:hAnsiTheme="minorHAnsi" w:cstheme="minorHAnsi"/>
          <w:i/>
          <w:iCs/>
          <w:sz w:val="22"/>
          <w:szCs w:val="22"/>
        </w:rPr>
        <w:t xml:space="preserve">: </w:t>
      </w:r>
      <w:r w:rsidR="007E6CE8" w:rsidRPr="00D11AAF">
        <w:rPr>
          <w:rFonts w:asciiTheme="minorHAnsi" w:hAnsiTheme="minorHAnsi" w:cstheme="minorHAnsi"/>
          <w:i/>
          <w:iCs/>
          <w:sz w:val="22"/>
          <w:szCs w:val="22"/>
        </w:rPr>
        <w:t>“</w:t>
      </w:r>
      <w:r w:rsidR="004A3B6A">
        <w:rPr>
          <w:rFonts w:asciiTheme="minorHAnsi" w:hAnsiTheme="minorHAnsi" w:cstheme="minorHAnsi"/>
          <w:sz w:val="22"/>
          <w:szCs w:val="22"/>
        </w:rPr>
        <w:t>ЭДС</w:t>
      </w:r>
      <w:r w:rsidR="00D11AAF" w:rsidRPr="00D11AAF">
        <w:rPr>
          <w:rFonts w:asciiTheme="minorHAnsi" w:hAnsiTheme="minorHAnsi" w:cstheme="minorHAnsi"/>
          <w:sz w:val="22"/>
          <w:szCs w:val="22"/>
        </w:rPr>
        <w:t xml:space="preserve"> электромагнитной индукции в</w:t>
      </w:r>
      <w:r w:rsidR="00F77955">
        <w:rPr>
          <w:rFonts w:asciiTheme="minorHAnsi" w:hAnsiTheme="minorHAnsi" w:cstheme="minorHAnsi"/>
          <w:sz w:val="22"/>
          <w:szCs w:val="22"/>
        </w:rPr>
        <w:t xml:space="preserve"> </w:t>
      </w:r>
      <w:r w:rsidR="00D11AAF" w:rsidRPr="00D11AAF">
        <w:rPr>
          <w:rFonts w:asciiTheme="minorHAnsi" w:hAnsiTheme="minorHAnsi" w:cstheme="minorHAnsi"/>
          <w:sz w:val="22"/>
          <w:szCs w:val="22"/>
        </w:rPr>
        <w:t>замкнутом</w:t>
      </w:r>
      <w:r w:rsidR="00F77955">
        <w:rPr>
          <w:rFonts w:asciiTheme="minorHAnsi" w:hAnsiTheme="minorHAnsi" w:cstheme="minorHAnsi"/>
          <w:sz w:val="22"/>
          <w:szCs w:val="22"/>
        </w:rPr>
        <w:t xml:space="preserve"> </w:t>
      </w:r>
      <w:r w:rsidR="00D11AAF" w:rsidRPr="00D11AAF">
        <w:rPr>
          <w:rFonts w:asciiTheme="minorHAnsi" w:hAnsiTheme="minorHAnsi" w:cstheme="minorHAnsi"/>
          <w:sz w:val="22"/>
          <w:szCs w:val="22"/>
        </w:rPr>
        <w:t>контуре численно равна и противоположна по</w:t>
      </w:r>
      <w:r w:rsidR="002167B5">
        <w:rPr>
          <w:rFonts w:asciiTheme="minorHAnsi" w:hAnsiTheme="minorHAnsi" w:cstheme="minorHAnsi"/>
          <w:sz w:val="22"/>
          <w:szCs w:val="22"/>
        </w:rPr>
        <w:t xml:space="preserve"> </w:t>
      </w:r>
      <w:r w:rsidR="00D11AAF" w:rsidRPr="00D11AAF">
        <w:rPr>
          <w:rFonts w:asciiTheme="minorHAnsi" w:hAnsiTheme="minorHAnsi" w:cstheme="minorHAnsi"/>
          <w:sz w:val="22"/>
          <w:szCs w:val="22"/>
        </w:rPr>
        <w:t>знаку скорости изменения магнитного потока через</w:t>
      </w:r>
      <w:r w:rsidR="002167B5">
        <w:rPr>
          <w:rFonts w:asciiTheme="minorHAnsi" w:hAnsiTheme="minorHAnsi" w:cstheme="minorHAnsi"/>
          <w:sz w:val="22"/>
          <w:szCs w:val="22"/>
        </w:rPr>
        <w:t xml:space="preserve"> </w:t>
      </w:r>
      <w:r w:rsidR="00D11AAF" w:rsidRPr="00D11AAF">
        <w:rPr>
          <w:rFonts w:asciiTheme="minorHAnsi" w:hAnsiTheme="minorHAnsi" w:cstheme="minorHAnsi"/>
          <w:sz w:val="22"/>
          <w:szCs w:val="22"/>
        </w:rPr>
        <w:t>поверхность, натянутую</w:t>
      </w:r>
      <w:r w:rsidR="002167B5">
        <w:rPr>
          <w:rFonts w:asciiTheme="minorHAnsi" w:hAnsiTheme="minorHAnsi" w:cstheme="minorHAnsi"/>
          <w:sz w:val="22"/>
          <w:szCs w:val="22"/>
        </w:rPr>
        <w:t xml:space="preserve"> </w:t>
      </w:r>
      <w:r w:rsidR="00D11AAF" w:rsidRPr="00D11AAF">
        <w:rPr>
          <w:rFonts w:asciiTheme="minorHAnsi" w:hAnsiTheme="minorHAnsi" w:cstheme="minorHAnsi"/>
          <w:sz w:val="22"/>
          <w:szCs w:val="22"/>
        </w:rPr>
        <w:t>на контур</w:t>
      </w:r>
      <w:r w:rsidR="007E6CE8" w:rsidRPr="00D11AAF">
        <w:rPr>
          <w:rFonts w:asciiTheme="minorHAnsi" w:hAnsiTheme="minorHAnsi" w:cstheme="minorHAnsi"/>
          <w:i/>
          <w:iCs/>
          <w:sz w:val="22"/>
          <w:szCs w:val="22"/>
        </w:rPr>
        <w:t>”</w:t>
      </w:r>
    </w:p>
    <w:p w14:paraId="039F10E1" w14:textId="3797652A" w:rsidR="00361992" w:rsidRPr="008865F9" w:rsidRDefault="0083288B" w:rsidP="000A680F">
      <w:pPr>
        <w:pStyle w:val="a3"/>
        <w:ind w:firstLine="227"/>
        <w:rPr>
          <w:rFonts w:asciiTheme="minorHAnsi" w:hAnsiTheme="minorHAnsi" w:cstheme="minorHAnsi"/>
          <w:sz w:val="22"/>
          <w:szCs w:val="22"/>
        </w:rPr>
      </w:pPr>
      <w:r w:rsidRPr="008865F9">
        <w:rPr>
          <w:rFonts w:asciiTheme="minorHAnsi" w:hAnsiTheme="minorHAnsi" w:cstheme="minorHAnsi"/>
          <w:sz w:val="22"/>
          <w:szCs w:val="22"/>
        </w:rPr>
        <w:t xml:space="preserve">Для катушки с </w:t>
      </w:r>
      <m:oMath>
        <m:r>
          <w:rPr>
            <w:rFonts w:ascii="Cambria Math" w:hAnsi="Cambria Math" w:cstheme="minorHAnsi"/>
            <w:sz w:val="22"/>
            <w:szCs w:val="22"/>
          </w:rPr>
          <m:t>n</m:t>
        </m:r>
      </m:oMath>
      <w:r w:rsidRPr="008865F9">
        <w:rPr>
          <w:rFonts w:asciiTheme="minorHAnsi" w:hAnsiTheme="minorHAnsi" w:cstheme="minorHAnsi"/>
          <w:sz w:val="22"/>
          <w:szCs w:val="22"/>
        </w:rPr>
        <w:t xml:space="preserve"> витками формула </w:t>
      </w:r>
      <w:r w:rsidR="00FD6522" w:rsidRPr="008865F9">
        <w:rPr>
          <w:rFonts w:asciiTheme="minorHAnsi" w:hAnsiTheme="minorHAnsi" w:cstheme="minorHAnsi"/>
          <w:sz w:val="22"/>
          <w:szCs w:val="22"/>
        </w:rPr>
        <w:t>принимает</w:t>
      </w:r>
      <w:r w:rsidRPr="008865F9">
        <w:rPr>
          <w:rFonts w:asciiTheme="minorHAnsi" w:hAnsiTheme="minorHAnsi" w:cstheme="minorHAnsi"/>
          <w:sz w:val="22"/>
          <w:szCs w:val="22"/>
        </w:rPr>
        <w:t xml:space="preserve"> вид</w:t>
      </w:r>
      <w:r w:rsidR="00F33F17" w:rsidRPr="008865F9">
        <w:rPr>
          <w:rFonts w:asciiTheme="minorHAnsi" w:hAnsiTheme="minorHAnsi" w:cstheme="minorHAnsi"/>
          <w:sz w:val="22"/>
          <w:szCs w:val="22"/>
        </w:rPr>
        <w:t>:</w:t>
      </w:r>
      <w:r w:rsidR="005B3DD5" w:rsidRPr="008865F9">
        <w:rPr>
          <w:rFonts w:asciiTheme="minorHAnsi" w:hAnsiTheme="minorHAnsi" w:cstheme="minorHAnsi"/>
          <w:sz w:val="22"/>
          <w:szCs w:val="22"/>
        </w:rPr>
        <w:t xml:space="preserve"> </w:t>
      </w:r>
      <w:r w:rsidRPr="00C25B4F"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E=-n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dФ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dt</m:t>
            </m:r>
          </m:den>
        </m:f>
      </m:oMath>
    </w:p>
    <w:p w14:paraId="6661F48A" w14:textId="15CECE9F" w:rsidR="00DE5F29" w:rsidRPr="00215FCE" w:rsidRDefault="003D47EC" w:rsidP="000A680F">
      <w:pPr>
        <w:pStyle w:val="a3"/>
        <w:ind w:firstLine="22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n-US"/>
        </w:rPr>
        <w:drawing>
          <wp:anchor distT="0" distB="0" distL="114300" distR="114300" simplePos="0" relativeHeight="251665408" behindDoc="1" locked="0" layoutInCell="1" allowOverlap="1" wp14:anchorId="50682B98" wp14:editId="033460EF">
            <wp:simplePos x="0" y="0"/>
            <wp:positionH relativeFrom="margin">
              <wp:align>center</wp:align>
            </wp:positionH>
            <wp:positionV relativeFrom="paragraph">
              <wp:posOffset>450100</wp:posOffset>
            </wp:positionV>
            <wp:extent cx="5026025" cy="1717675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2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FBF" w:rsidRPr="008865F9">
        <w:rPr>
          <w:rFonts w:asciiTheme="minorHAnsi" w:hAnsiTheme="minorHAnsi" w:cstheme="minorHAnsi"/>
          <w:sz w:val="22"/>
          <w:szCs w:val="22"/>
        </w:rPr>
        <w:t xml:space="preserve">ЭДС, возбуждаемая в контуре, создает ток. Наиболее простым примером появления тока в проводнике является катушка, через которую проходит </w:t>
      </w:r>
      <w:hyperlink r:id="rId17" w:history="1">
        <w:r w:rsidR="007B3FBF" w:rsidRPr="008865F9">
          <w:rPr>
            <w:rStyle w:val="a4"/>
            <w:rFonts w:asciiTheme="minorHAnsi" w:hAnsiTheme="minorHAnsi" w:cstheme="minorHAnsi"/>
            <w:color w:val="00000A"/>
            <w:sz w:val="22"/>
            <w:szCs w:val="22"/>
            <w:u w:val="none"/>
          </w:rPr>
          <w:t>постоянный магнит</w:t>
        </w:r>
      </w:hyperlink>
      <w:r w:rsidR="00215FCE" w:rsidRPr="00215FCE">
        <w:rPr>
          <w:rFonts w:asciiTheme="minorHAnsi" w:hAnsiTheme="minorHAnsi" w:cstheme="minorHAnsi"/>
          <w:sz w:val="22"/>
          <w:szCs w:val="22"/>
        </w:rPr>
        <w:t>:</w:t>
      </w:r>
    </w:p>
    <w:p w14:paraId="6284B53D" w14:textId="37A48D68" w:rsidR="00A97C5A" w:rsidRPr="0010495D" w:rsidRDefault="00BC6CAA" w:rsidP="004923F6">
      <w:pPr>
        <w:pStyle w:val="a3"/>
        <w:spacing w:before="480" w:beforeAutospacing="0"/>
        <w:ind w:firstLine="227"/>
      </w:pPr>
      <w:r>
        <w:rPr>
          <w:rFonts w:asciiTheme="minorHAnsi" w:hAnsiTheme="minorHAnsi" w:cstheme="minorHAnsi"/>
          <w:i/>
          <w:noProof/>
          <w:sz w:val="22"/>
          <w:szCs w:val="22"/>
          <w:lang w:val="en-US"/>
        </w:rPr>
        <w:drawing>
          <wp:anchor distT="0" distB="0" distL="114300" distR="114300" simplePos="0" relativeHeight="251664384" behindDoc="0" locked="0" layoutInCell="1" allowOverlap="1" wp14:anchorId="5FF5FFEE" wp14:editId="33C66C59">
            <wp:simplePos x="0" y="0"/>
            <wp:positionH relativeFrom="margin">
              <wp:align>center</wp:align>
            </wp:positionH>
            <wp:positionV relativeFrom="paragraph">
              <wp:posOffset>2536132</wp:posOffset>
            </wp:positionV>
            <wp:extent cx="3442335" cy="1566545"/>
            <wp:effectExtent l="0" t="0" r="571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FBF" w:rsidRPr="008865F9">
        <w:rPr>
          <w:rFonts w:asciiTheme="minorHAnsi" w:hAnsiTheme="minorHAnsi" w:cstheme="minorHAnsi"/>
          <w:sz w:val="22"/>
          <w:szCs w:val="22"/>
        </w:rPr>
        <w:t xml:space="preserve">Направление индуцируемого </w:t>
      </w:r>
      <w:r w:rsidR="007B3FBF" w:rsidRPr="000C58E7">
        <w:rPr>
          <w:rFonts w:asciiTheme="minorHAnsi" w:hAnsiTheme="minorHAnsi" w:cstheme="minorHAnsi"/>
          <w:sz w:val="22"/>
          <w:szCs w:val="22"/>
        </w:rPr>
        <w:t xml:space="preserve">тока можно определить с помощью </w:t>
      </w:r>
      <w:r w:rsidR="007B3FBF" w:rsidRPr="003D3732">
        <w:rPr>
          <w:rFonts w:asciiTheme="minorHAnsi" w:hAnsiTheme="minorHAnsi" w:cstheme="minorHAnsi"/>
          <w:b/>
          <w:bCs/>
          <w:sz w:val="22"/>
          <w:szCs w:val="22"/>
        </w:rPr>
        <w:t>правила Ленца</w:t>
      </w:r>
      <w:r w:rsidR="00DE5F29" w:rsidRPr="000C58E7">
        <w:rPr>
          <w:rFonts w:asciiTheme="minorHAnsi" w:hAnsiTheme="minorHAnsi" w:cstheme="minorHAnsi"/>
          <w:sz w:val="22"/>
          <w:szCs w:val="22"/>
        </w:rPr>
        <w:t>:</w:t>
      </w:r>
      <w:r w:rsidR="0055618E" w:rsidRPr="000C58E7">
        <w:rPr>
          <w:rFonts w:asciiTheme="minorHAnsi" w:hAnsiTheme="minorHAnsi" w:cstheme="minorHAnsi"/>
          <w:sz w:val="22"/>
          <w:szCs w:val="22"/>
        </w:rPr>
        <w:t xml:space="preserve"> “</w:t>
      </w:r>
      <w:r w:rsidR="0055618E" w:rsidRPr="0055618E">
        <w:rPr>
          <w:rFonts w:asciiTheme="minorHAnsi" w:hAnsiTheme="minorHAnsi" w:cstheme="minorHAnsi"/>
          <w:i/>
          <w:iCs/>
          <w:sz w:val="22"/>
          <w:szCs w:val="22"/>
        </w:rPr>
        <w:t>Ток, индуцируемый при изменении магнитного поля, проходящего через контур, своим магнитным полем препятствует этому изменению.</w:t>
      </w:r>
      <w:r w:rsidR="0055618E" w:rsidRPr="001D11C4">
        <w:rPr>
          <w:rFonts w:asciiTheme="minorHAnsi" w:hAnsiTheme="minorHAnsi" w:cstheme="minorHAnsi"/>
          <w:sz w:val="22"/>
          <w:szCs w:val="22"/>
        </w:rPr>
        <w:t>“</w:t>
      </w:r>
      <w:r w:rsidR="001D11C4" w:rsidRPr="001D11C4">
        <w:rPr>
          <w:rFonts w:asciiTheme="minorHAnsi" w:hAnsiTheme="minorHAnsi" w:cstheme="minorHAnsi"/>
          <w:sz w:val="22"/>
          <w:szCs w:val="22"/>
        </w:rPr>
        <w:t xml:space="preserve"> </w:t>
      </w:r>
      <w:r w:rsidR="003A2131" w:rsidRPr="00830A93">
        <w:rPr>
          <w:rFonts w:asciiTheme="minorHAnsi" w:hAnsiTheme="minorHAnsi" w:cstheme="minorHAnsi"/>
          <w:color w:val="BFBFBF" w:themeColor="background1" w:themeShade="BF"/>
          <w:sz w:val="22"/>
          <w:szCs w:val="22"/>
        </w:rPr>
        <w:t>{</w:t>
      </w:r>
      <w:r w:rsidR="001D11C4" w:rsidRPr="00A41DB7">
        <w:rPr>
          <w:rFonts w:asciiTheme="minorHAnsi" w:hAnsiTheme="minorHAnsi" w:cstheme="minorHAnsi"/>
          <w:color w:val="BFBFBF" w:themeColor="background1" w:themeShade="BF"/>
          <w:sz w:val="22"/>
          <w:szCs w:val="22"/>
        </w:rPr>
        <w:t>Подробнее в билете №20</w:t>
      </w:r>
      <w:r w:rsidR="003A2131" w:rsidRPr="00830A93">
        <w:rPr>
          <w:rFonts w:asciiTheme="minorHAnsi" w:hAnsiTheme="minorHAnsi" w:cstheme="minorHAnsi"/>
          <w:color w:val="BFBFBF" w:themeColor="background1" w:themeShade="BF"/>
          <w:sz w:val="22"/>
          <w:szCs w:val="22"/>
        </w:rPr>
        <w:t>}</w:t>
      </w:r>
      <w:r w:rsidR="008805F2">
        <w:rPr>
          <w:rFonts w:asciiTheme="minorHAnsi" w:hAnsiTheme="minorHAnsi" w:cstheme="minorHAnsi"/>
          <w:sz w:val="22"/>
          <w:szCs w:val="22"/>
        </w:rPr>
        <w:t xml:space="preserve"> Таким образом на рисунке выше </w:t>
      </w:r>
      <m:oMath>
        <m:r>
          <w:rPr>
            <w:rFonts w:ascii="Cambria Math" w:hAnsi="Cambria Math" w:cstheme="minorHAnsi"/>
            <w:sz w:val="22"/>
            <w:szCs w:val="22"/>
          </w:rPr>
          <m:t>B</m:t>
        </m:r>
      </m:oMath>
      <w:r w:rsidR="008805F2">
        <w:rPr>
          <w:rFonts w:asciiTheme="minorHAnsi" w:hAnsiTheme="minorHAnsi" w:cstheme="minorHAnsi"/>
          <w:sz w:val="22"/>
          <w:szCs w:val="22"/>
        </w:rPr>
        <w:t xml:space="preserve"> –</w:t>
      </w:r>
      <w:r w:rsidR="003A6EF1">
        <w:rPr>
          <w:rFonts w:asciiTheme="minorHAnsi" w:hAnsiTheme="minorHAnsi" w:cstheme="minorHAnsi"/>
          <w:sz w:val="22"/>
          <w:szCs w:val="22"/>
        </w:rPr>
        <w:t xml:space="preserve"> </w:t>
      </w:r>
      <w:r w:rsidR="008805F2">
        <w:rPr>
          <w:rFonts w:asciiTheme="minorHAnsi" w:hAnsiTheme="minorHAnsi" w:cstheme="minorHAnsi"/>
          <w:sz w:val="22"/>
          <w:szCs w:val="22"/>
        </w:rPr>
        <w:t xml:space="preserve">поле, создаваемое магнитом, а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sub>
        </m:sSub>
      </m:oMath>
      <w:r w:rsidR="008805F2">
        <w:rPr>
          <w:rFonts w:asciiTheme="minorHAnsi" w:hAnsiTheme="minorHAnsi" w:cstheme="minorHAnsi"/>
          <w:sz w:val="22"/>
          <w:szCs w:val="22"/>
        </w:rPr>
        <w:t xml:space="preserve"> – </w:t>
      </w:r>
      <w:r w:rsidR="003A6EF1">
        <w:rPr>
          <w:rFonts w:asciiTheme="minorHAnsi" w:hAnsiTheme="minorHAnsi" w:cstheme="minorHAnsi"/>
          <w:sz w:val="22"/>
          <w:szCs w:val="22"/>
        </w:rPr>
        <w:t xml:space="preserve">магнитное </w:t>
      </w:r>
      <w:r w:rsidR="008805F2">
        <w:rPr>
          <w:rFonts w:asciiTheme="minorHAnsi" w:hAnsiTheme="minorHAnsi" w:cstheme="minorHAnsi"/>
          <w:sz w:val="22"/>
          <w:szCs w:val="22"/>
        </w:rPr>
        <w:t>поле, которое должен создавать ток, протекающий в катушке.</w:t>
      </w:r>
    </w:p>
    <w:p w14:paraId="5B92F48B" w14:textId="2D82FA77" w:rsidR="00153104" w:rsidRDefault="00153104" w:rsidP="000306F6">
      <w:pPr>
        <w:pStyle w:val="2"/>
        <w:jc w:val="center"/>
        <w:rPr>
          <w:rFonts w:ascii="Comic Sans MS" w:hAnsi="Comic Sans MS" w:cs="Arial"/>
        </w:rPr>
      </w:pPr>
      <w:r w:rsidRPr="007B032C">
        <w:rPr>
          <w:rFonts w:ascii="Comic Sans MS" w:hAnsi="Comic Sans MS" w:cs="Arial"/>
          <w:color w:val="2F5496" w:themeColor="accent1" w:themeShade="BF"/>
        </w:rPr>
        <w:lastRenderedPageBreak/>
        <w:t>Гальванический</w:t>
      </w:r>
      <w:r w:rsidRPr="000306F6">
        <w:rPr>
          <w:rFonts w:ascii="Comic Sans MS" w:hAnsi="Comic Sans MS" w:cs="Arial"/>
        </w:rPr>
        <w:t xml:space="preserve"> элемент</w:t>
      </w:r>
    </w:p>
    <w:p w14:paraId="50BC706B" w14:textId="58D60238" w:rsidR="00DC4C42" w:rsidRPr="007A0685" w:rsidRDefault="00313EBD" w:rsidP="00A852FF">
      <w:pPr>
        <w:spacing w:before="100" w:beforeAutospacing="1" w:after="100" w:afterAutospacing="1" w:line="240" w:lineRule="auto"/>
        <w:ind w:firstLine="227"/>
        <w:rPr>
          <w:rFonts w:cstheme="minorHAnsi"/>
        </w:rPr>
      </w:pPr>
      <w:r w:rsidRPr="000548D8">
        <w:rPr>
          <w:rFonts w:cstheme="minorHAnsi"/>
          <w:b/>
          <w:bCs/>
        </w:rPr>
        <w:t>Гальванический элемент</w:t>
      </w:r>
      <w:r w:rsidRPr="003A5FE7">
        <w:rPr>
          <w:rFonts w:cstheme="minorHAnsi"/>
        </w:rPr>
        <w:t xml:space="preserve"> - химический источник электрического тока, названный в честь</w:t>
      </w:r>
      <w:r w:rsidR="00AE432F">
        <w:rPr>
          <w:rFonts w:cstheme="minorHAnsi"/>
        </w:rPr>
        <w:t xml:space="preserve"> итальянского врача, ана</w:t>
      </w:r>
      <w:r w:rsidR="001E2571">
        <w:rPr>
          <w:rFonts w:cstheme="minorHAnsi"/>
        </w:rPr>
        <w:t>́</w:t>
      </w:r>
      <w:r w:rsidR="00AE432F">
        <w:rPr>
          <w:rFonts w:cstheme="minorHAnsi"/>
        </w:rPr>
        <w:t>тома и физика</w:t>
      </w:r>
      <w:r w:rsidRPr="003A5FE7">
        <w:rPr>
          <w:rFonts w:cstheme="minorHAnsi"/>
        </w:rPr>
        <w:t xml:space="preserve"> </w:t>
      </w:r>
      <w:hyperlink r:id="rId19" w:history="1">
        <w:r w:rsidRPr="00F976E3">
          <w:rPr>
            <w:rStyle w:val="a4"/>
            <w:rFonts w:cstheme="minorHAnsi"/>
            <w:b/>
            <w:bCs/>
            <w:u w:val="none"/>
          </w:rPr>
          <w:t>Луиджи Гальвани</w:t>
        </w:r>
      </w:hyperlink>
      <w:r w:rsidRPr="006B1E34">
        <w:rPr>
          <w:rFonts w:cstheme="minorHAnsi"/>
          <w:i/>
          <w:iCs/>
        </w:rPr>
        <w:t>.</w:t>
      </w:r>
      <w:r w:rsidRPr="003A5FE7">
        <w:rPr>
          <w:rFonts w:cstheme="minorHAnsi"/>
        </w:rPr>
        <w:t xml:space="preserve"> Принцип действия гальванического элемента основан на </w:t>
      </w:r>
      <w:r w:rsidRPr="007A0685">
        <w:rPr>
          <w:rFonts w:cstheme="minorHAnsi"/>
        </w:rPr>
        <w:t>взаимодействии двух металлов через электролит</w:t>
      </w:r>
      <w:r w:rsidR="00C618A3" w:rsidRPr="007A0685">
        <w:rPr>
          <w:rFonts w:cstheme="minorHAnsi"/>
        </w:rPr>
        <w:t>, который дает возможность перемещаться ионам от одного электрода к другом</w:t>
      </w:r>
      <w:r w:rsidR="00A806B6" w:rsidRPr="007A0685">
        <w:rPr>
          <w:rFonts w:cstheme="minorHAnsi"/>
        </w:rPr>
        <w:t xml:space="preserve">у, что </w:t>
      </w:r>
      <w:r w:rsidRPr="007A0685">
        <w:rPr>
          <w:rFonts w:cstheme="minorHAnsi"/>
        </w:rPr>
        <w:t>привод</w:t>
      </w:r>
      <w:r w:rsidR="00A806B6" w:rsidRPr="007A0685">
        <w:rPr>
          <w:rFonts w:cstheme="minorHAnsi"/>
        </w:rPr>
        <w:t>ит</w:t>
      </w:r>
      <w:r w:rsidRPr="007A0685">
        <w:rPr>
          <w:rFonts w:cstheme="minorHAnsi"/>
        </w:rPr>
        <w:t xml:space="preserve"> к возникновению замкнутой цепи электрического тока. ЭДС гальванического элемента зависит от материала электродов и состава электролита.</w:t>
      </w:r>
      <w:r w:rsidR="00C70FD4">
        <w:rPr>
          <w:rFonts w:cstheme="minorHAnsi"/>
        </w:rPr>
        <w:t xml:space="preserve"> </w:t>
      </w:r>
      <w:r w:rsidR="00FA4D19">
        <w:rPr>
          <w:rFonts w:cstheme="minorHAnsi"/>
        </w:rPr>
        <w:t>(</w:t>
      </w:r>
      <w:r w:rsidR="00C70FD4" w:rsidRPr="00D77855">
        <w:rPr>
          <w:rFonts w:eastAsia="Times New Roman" w:cstheme="minorHAnsi"/>
          <w:i/>
          <w:iCs/>
          <w:lang w:eastAsia="ru-RU"/>
        </w:rPr>
        <w:t xml:space="preserve">Напряжение на гальваническом элементе всегда меньше его ЭДС </w:t>
      </w:r>
      <w:r w:rsidR="00C70FD4" w:rsidRPr="00D77855">
        <w:rPr>
          <w:i/>
          <w:iCs/>
        </w:rPr>
        <w:t>в силу поляризации электродов и потерь сопротивления</w:t>
      </w:r>
      <w:r w:rsidR="00FA4D19">
        <w:rPr>
          <w:i/>
          <w:iCs/>
        </w:rPr>
        <w:t>)</w:t>
      </w:r>
      <w:r w:rsidR="00C70FD4">
        <w:t>.</w:t>
      </w:r>
    </w:p>
    <w:p w14:paraId="039F3B2D" w14:textId="5A9915F7" w:rsidR="00882607" w:rsidRDefault="00155966" w:rsidP="00F57060">
      <w:pPr>
        <w:spacing w:before="100" w:beforeAutospacing="1" w:after="100" w:afterAutospacing="1" w:line="240" w:lineRule="auto"/>
        <w:ind w:firstLine="227"/>
        <w:rPr>
          <w:rFonts w:eastAsia="Times New Roman" w:cstheme="minorHAnsi"/>
          <w:lang w:eastAsia="ru-RU"/>
        </w:rPr>
      </w:pPr>
      <w:r w:rsidRPr="00155966">
        <w:rPr>
          <w:rFonts w:eastAsia="Times New Roman" w:cstheme="minorHAnsi"/>
          <w:lang w:eastAsia="ru-RU"/>
        </w:rPr>
        <w:t>В процессе работы гальванического элемента его ЭДС и, соответственно, напряжение постепенно снижаются в связи с уменьшением концентрации реагентов и увеличением концентрации продуктов окислительно-восстановительных процессов на электродах (</w:t>
      </w:r>
      <w:r w:rsidR="004E2B3B" w:rsidRPr="002037A2">
        <w:rPr>
          <w:rFonts w:eastAsia="Times New Roman" w:cstheme="minorHAnsi"/>
          <w:lang w:eastAsia="ru-RU"/>
        </w:rPr>
        <w:t>см.</w:t>
      </w:r>
      <w:r w:rsidRPr="00155966">
        <w:rPr>
          <w:rFonts w:eastAsia="Times New Roman" w:cstheme="minorHAnsi"/>
          <w:lang w:eastAsia="ru-RU"/>
        </w:rPr>
        <w:t xml:space="preserve"> </w:t>
      </w:r>
      <w:hyperlink r:id="rId20" w:history="1">
        <w:r w:rsidRPr="00155966">
          <w:rPr>
            <w:rStyle w:val="a4"/>
            <w:rFonts w:eastAsia="Times New Roman" w:cstheme="minorHAnsi"/>
            <w:u w:val="none"/>
            <w:lang w:eastAsia="ru-RU"/>
          </w:rPr>
          <w:t>уравнение Нернста</w:t>
        </w:r>
      </w:hyperlink>
      <w:r w:rsidRPr="00155966">
        <w:rPr>
          <w:rFonts w:eastAsia="Times New Roman" w:cstheme="minorHAnsi"/>
          <w:lang w:eastAsia="ru-RU"/>
        </w:rPr>
        <w:t xml:space="preserve">). </w:t>
      </w:r>
      <w:r w:rsidR="00D03E83">
        <w:rPr>
          <w:rFonts w:eastAsia="Times New Roman" w:cstheme="minorHAnsi"/>
          <w:lang w:eastAsia="ru-RU"/>
        </w:rPr>
        <w:t>Соответственно</w:t>
      </w:r>
      <w:r w:rsidR="009C4861" w:rsidRPr="00155966">
        <w:rPr>
          <w:rFonts w:eastAsia="Times New Roman" w:cstheme="minorHAnsi"/>
          <w:lang w:eastAsia="ru-RU"/>
        </w:rPr>
        <w:t>,</w:t>
      </w:r>
      <w:r w:rsidRPr="00155966">
        <w:rPr>
          <w:rFonts w:eastAsia="Times New Roman" w:cstheme="minorHAnsi"/>
          <w:lang w:eastAsia="ru-RU"/>
        </w:rPr>
        <w:t xml:space="preserve"> чем медленнее снижается напряжение при разряде гальванического элемента, тем больше возможностей его применения на практике.</w:t>
      </w:r>
    </w:p>
    <w:p w14:paraId="2D13B6C5" w14:textId="6DCB7DAF" w:rsidR="00155966" w:rsidRPr="00155966" w:rsidRDefault="00155966" w:rsidP="00F57060">
      <w:pPr>
        <w:spacing w:before="100" w:beforeAutospacing="1" w:after="100" w:afterAutospacing="1" w:line="240" w:lineRule="auto"/>
        <w:ind w:firstLine="227"/>
        <w:rPr>
          <w:rFonts w:eastAsia="Times New Roman" w:cstheme="minorHAnsi"/>
          <w:lang w:eastAsia="ru-RU"/>
        </w:rPr>
      </w:pPr>
      <w:r w:rsidRPr="00155966">
        <w:rPr>
          <w:rFonts w:eastAsia="Times New Roman" w:cstheme="minorHAnsi"/>
          <w:u w:val="single"/>
          <w:lang w:eastAsia="ru-RU"/>
        </w:rPr>
        <w:t>Емкостью</w:t>
      </w:r>
      <w:r w:rsidRPr="00155966">
        <w:rPr>
          <w:rFonts w:eastAsia="Times New Roman" w:cstheme="minorHAnsi"/>
          <w:lang w:eastAsia="ru-RU"/>
        </w:rPr>
        <w:t xml:space="preserve"> элемента называют общее количество электричества </w:t>
      </w:r>
      <m:oMath>
        <m:r>
          <w:rPr>
            <w:rFonts w:ascii="Cambria Math" w:eastAsia="Times New Roman" w:hAnsi="Cambria Math" w:cstheme="minorHAnsi"/>
            <w:lang w:eastAsia="ru-RU"/>
          </w:rPr>
          <m:t>Q</m:t>
        </m:r>
      </m:oMath>
      <w:r w:rsidRPr="00155966">
        <w:rPr>
          <w:rFonts w:eastAsia="Times New Roman" w:cstheme="minorHAnsi"/>
          <w:lang w:eastAsia="ru-RU"/>
        </w:rPr>
        <w:t>, которое гальванический элемент способен отдать в процессе работы (при разрядке). Емкость определяется массой запасенных в гальваническом элементе реагентов и степенью их превращения</w:t>
      </w:r>
      <w:r w:rsidR="00665555" w:rsidRPr="006A4D2D">
        <w:rPr>
          <w:rFonts w:eastAsia="Times New Roman" w:cstheme="minorHAnsi"/>
          <w:lang w:eastAsia="ru-RU"/>
        </w:rPr>
        <w:t xml:space="preserve"> (</w:t>
      </w:r>
      <w:r w:rsidR="00665555" w:rsidRPr="006A4D2D">
        <w:t>отношение</w:t>
      </w:r>
      <w:r w:rsidR="00FE72D7" w:rsidRPr="006A4D2D">
        <w:t>м</w:t>
      </w:r>
      <w:r w:rsidR="00665555" w:rsidRPr="006A4D2D">
        <w:t xml:space="preserve"> количества реагента, который вступил в реакцию, к его исходному количеству)</w:t>
      </w:r>
      <w:r w:rsidRPr="00155966">
        <w:rPr>
          <w:rFonts w:eastAsia="Times New Roman" w:cstheme="minorHAnsi"/>
          <w:lang w:eastAsia="ru-RU"/>
        </w:rPr>
        <w:t xml:space="preserve">. При увеличении тока разряда и снижении температуры работы элемента, особенно ниже </w:t>
      </w:r>
      <m:oMath>
        <m:r>
          <w:rPr>
            <w:rFonts w:ascii="Cambria Math" w:eastAsia="Times New Roman" w:hAnsi="Cambria Math" w:cstheme="minorHAnsi"/>
            <w:lang w:eastAsia="ru-RU"/>
          </w:rPr>
          <m:t>0°C</m:t>
        </m:r>
      </m:oMath>
      <w:r w:rsidRPr="00155966">
        <w:rPr>
          <w:rFonts w:eastAsia="Times New Roman" w:cstheme="minorHAnsi"/>
          <w:lang w:eastAsia="ru-RU"/>
        </w:rPr>
        <w:t>, степень превращения реагентов и емкость элемента снижаются.</w:t>
      </w:r>
    </w:p>
    <w:p w14:paraId="68578100" w14:textId="08B668AC" w:rsidR="00155966" w:rsidRPr="00155966" w:rsidRDefault="00155966" w:rsidP="00F57060">
      <w:pPr>
        <w:spacing w:before="100" w:beforeAutospacing="1" w:after="100" w:afterAutospacing="1" w:line="240" w:lineRule="auto"/>
        <w:ind w:firstLine="227"/>
        <w:rPr>
          <w:rFonts w:eastAsia="Times New Roman" w:cstheme="minorHAnsi"/>
          <w:lang w:eastAsia="ru-RU"/>
        </w:rPr>
      </w:pPr>
      <w:r w:rsidRPr="00155966">
        <w:rPr>
          <w:rFonts w:eastAsia="Times New Roman" w:cstheme="minorHAnsi"/>
          <w:u w:val="single"/>
          <w:lang w:eastAsia="ru-RU"/>
        </w:rPr>
        <w:t>Энергия</w:t>
      </w:r>
      <w:r w:rsidRPr="00155966">
        <w:rPr>
          <w:rFonts w:eastAsia="Times New Roman" w:cstheme="minorHAnsi"/>
          <w:lang w:eastAsia="ru-RU"/>
        </w:rPr>
        <w:t xml:space="preserve"> гальванического элемента равна произведению его емкости на напряжение: </w:t>
      </w:r>
      <m:oMath>
        <m:r>
          <w:rPr>
            <w:rFonts w:ascii="Cambria Math" w:eastAsia="Times New Roman" w:hAnsi="Cambria Math" w:cstheme="minorHAnsi"/>
            <w:lang w:eastAsia="ru-RU"/>
          </w:rPr>
          <m:t>ΔW=Q⋅U</m:t>
        </m:r>
      </m:oMath>
      <w:r w:rsidR="00907130" w:rsidRPr="006A4D2D">
        <w:rPr>
          <w:rFonts w:eastAsia="Times New Roman" w:cstheme="minorHAnsi"/>
          <w:lang w:eastAsia="ru-RU"/>
        </w:rPr>
        <w:t>.</w:t>
      </w:r>
      <w:r w:rsidR="00FC24A6" w:rsidRPr="006A4D2D">
        <w:rPr>
          <w:rFonts w:eastAsia="Times New Roman" w:cstheme="minorHAnsi"/>
          <w:lang w:eastAsia="ru-RU"/>
        </w:rPr>
        <w:t xml:space="preserve"> </w:t>
      </w:r>
      <w:r w:rsidRPr="00155966">
        <w:rPr>
          <w:rFonts w:eastAsia="Times New Roman" w:cstheme="minorHAnsi"/>
          <w:lang w:eastAsia="ru-RU"/>
        </w:rPr>
        <w:t>Наибольшей энергией обладают элементы с большим значением ЭДС, малой массой и высокой степенью превращения реагентов.</w:t>
      </w:r>
    </w:p>
    <w:p w14:paraId="7FFCCA3E" w14:textId="7E56DF20" w:rsidR="00155966" w:rsidRPr="00155966" w:rsidRDefault="00155966" w:rsidP="00F57060">
      <w:pPr>
        <w:spacing w:before="100" w:beforeAutospacing="1" w:after="100" w:afterAutospacing="1" w:line="240" w:lineRule="auto"/>
        <w:ind w:firstLine="227"/>
        <w:rPr>
          <w:rFonts w:eastAsia="Times New Roman" w:cstheme="minorHAnsi"/>
          <w:color w:val="BFBFBF" w:themeColor="background1" w:themeShade="BF"/>
          <w:lang w:eastAsia="ru-RU"/>
        </w:rPr>
      </w:pPr>
      <w:r w:rsidRPr="00155966">
        <w:rPr>
          <w:rFonts w:eastAsia="Times New Roman" w:cstheme="minorHAnsi"/>
          <w:color w:val="BFBFBF" w:themeColor="background1" w:themeShade="BF"/>
          <w:u w:val="single"/>
          <w:lang w:eastAsia="ru-RU"/>
        </w:rPr>
        <w:t>Сохраняемостью</w:t>
      </w:r>
      <w:r w:rsidRPr="00155966">
        <w:rPr>
          <w:rFonts w:eastAsia="Times New Roman" w:cstheme="minorHAnsi"/>
          <w:color w:val="BFBFBF" w:themeColor="background1" w:themeShade="BF"/>
          <w:lang w:eastAsia="ru-RU"/>
        </w:rPr>
        <w:t xml:space="preserve"> называют продолжительность срока хранения элемента, в течение которого его характеристики остаются в заданных параметрах. С ростом температуры хранения и эксплуатации элемента, его сохраняемость уменьшается.</w:t>
      </w:r>
    </w:p>
    <w:p w14:paraId="6EB8BE41" w14:textId="388F8486" w:rsidR="00C072C8" w:rsidRDefault="00CB6F31" w:rsidP="00EB45FE">
      <w:pPr>
        <w:spacing w:before="100" w:beforeAutospacing="1" w:after="100" w:afterAutospacing="1" w:line="240" w:lineRule="auto"/>
        <w:ind w:firstLine="227"/>
      </w:pPr>
      <w:r w:rsidRPr="006A4D2D">
        <w:rPr>
          <w:rFonts w:eastAsia="Times New Roman" w:cstheme="minorHAnsi"/>
          <w:lang w:eastAsia="ru-RU"/>
        </w:rPr>
        <w:t>Распространённые с</w:t>
      </w:r>
      <w:r w:rsidR="00155966" w:rsidRPr="00155966">
        <w:rPr>
          <w:rFonts w:eastAsia="Times New Roman" w:cstheme="minorHAnsi"/>
          <w:lang w:eastAsia="ru-RU"/>
        </w:rPr>
        <w:t>остав</w:t>
      </w:r>
      <w:r w:rsidRPr="006A4D2D">
        <w:rPr>
          <w:rFonts w:eastAsia="Times New Roman" w:cstheme="minorHAnsi"/>
          <w:lang w:eastAsia="ru-RU"/>
        </w:rPr>
        <w:t>ы</w:t>
      </w:r>
      <w:r w:rsidR="00155966" w:rsidRPr="00155966">
        <w:rPr>
          <w:rFonts w:eastAsia="Times New Roman" w:cstheme="minorHAnsi"/>
          <w:lang w:eastAsia="ru-RU"/>
        </w:rPr>
        <w:t xml:space="preserve"> гальваническ</w:t>
      </w:r>
      <w:r w:rsidR="00A96879" w:rsidRPr="006A4D2D">
        <w:rPr>
          <w:rFonts w:eastAsia="Times New Roman" w:cstheme="minorHAnsi"/>
          <w:lang w:eastAsia="ru-RU"/>
        </w:rPr>
        <w:t>их</w:t>
      </w:r>
      <w:r w:rsidR="00155966" w:rsidRPr="00155966">
        <w:rPr>
          <w:rFonts w:eastAsia="Times New Roman" w:cstheme="minorHAnsi"/>
          <w:lang w:eastAsia="ru-RU"/>
        </w:rPr>
        <w:t xml:space="preserve"> элемент</w:t>
      </w:r>
      <w:r w:rsidR="00A96879" w:rsidRPr="006A4D2D">
        <w:rPr>
          <w:rFonts w:eastAsia="Times New Roman" w:cstheme="minorHAnsi"/>
          <w:lang w:eastAsia="ru-RU"/>
        </w:rPr>
        <w:t>ов</w:t>
      </w:r>
      <w:r w:rsidR="00155966" w:rsidRPr="00155966">
        <w:rPr>
          <w:rFonts w:eastAsia="Times New Roman" w:cstheme="minorHAnsi"/>
          <w:lang w:eastAsia="ru-RU"/>
        </w:rPr>
        <w:t>: восстановителями (анодами) в портативных гальванических элементах, как правило, служат</w:t>
      </w:r>
      <w:r w:rsidR="00C90607" w:rsidRPr="000E4C65">
        <w:rPr>
          <w:rFonts w:eastAsia="Times New Roman" w:cstheme="minorHAnsi"/>
          <w:lang w:eastAsia="ru-RU"/>
        </w:rPr>
        <w:t>:</w:t>
      </w:r>
      <w:r w:rsidR="00155966" w:rsidRPr="00155966">
        <w:rPr>
          <w:rFonts w:eastAsia="Times New Roman" w:cstheme="minorHAnsi"/>
          <w:lang w:eastAsia="ru-RU"/>
        </w:rPr>
        <w:t xml:space="preserve"> цинк </w:t>
      </w:r>
      <m:oMath>
        <m:r>
          <w:rPr>
            <w:rFonts w:ascii="Cambria Math" w:eastAsia="Times New Roman" w:hAnsi="Cambria Math" w:cstheme="minorHAnsi"/>
            <w:lang w:eastAsia="ru-RU"/>
          </w:rPr>
          <m:t>Zn</m:t>
        </m:r>
      </m:oMath>
      <w:r w:rsidR="00155966" w:rsidRPr="00155966">
        <w:rPr>
          <w:rFonts w:eastAsia="Times New Roman" w:cstheme="minorHAnsi"/>
          <w:lang w:eastAsia="ru-RU"/>
        </w:rPr>
        <w:t xml:space="preserve">, литий </w:t>
      </w:r>
      <m:oMath>
        <m:r>
          <w:rPr>
            <w:rFonts w:ascii="Cambria Math" w:eastAsia="Times New Roman" w:hAnsi="Cambria Math" w:cstheme="minorHAnsi"/>
            <w:lang w:eastAsia="ru-RU"/>
          </w:rPr>
          <m:t>Li</m:t>
        </m:r>
      </m:oMath>
      <w:r w:rsidR="00C90607" w:rsidRPr="000E4C65">
        <w:rPr>
          <w:rFonts w:eastAsia="Times New Roman" w:cstheme="minorHAnsi"/>
          <w:lang w:eastAsia="ru-RU"/>
        </w:rPr>
        <w:t xml:space="preserve"> </w:t>
      </w:r>
      <w:r w:rsidR="00C62BFF" w:rsidRPr="000E4C65">
        <w:rPr>
          <w:rFonts w:eastAsia="Times New Roman" w:cstheme="minorHAnsi"/>
          <w:lang w:eastAsia="ru-RU"/>
        </w:rPr>
        <w:t>и</w:t>
      </w:r>
      <w:r w:rsidR="008A5BB1" w:rsidRPr="000E4C65">
        <w:rPr>
          <w:rFonts w:eastAsia="Times New Roman" w:cstheme="minorHAnsi"/>
          <w:lang w:eastAsia="ru-RU"/>
        </w:rPr>
        <w:t>ли</w:t>
      </w:r>
      <w:r w:rsidR="00155966" w:rsidRPr="00155966">
        <w:rPr>
          <w:rFonts w:eastAsia="Times New Roman" w:cstheme="minorHAnsi"/>
          <w:lang w:eastAsia="ru-RU"/>
        </w:rPr>
        <w:t xml:space="preserve"> магний </w:t>
      </w:r>
      <m:oMath>
        <m:r>
          <w:rPr>
            <w:rFonts w:ascii="Cambria Math" w:eastAsia="Times New Roman" w:hAnsi="Cambria Math" w:cstheme="minorHAnsi"/>
            <w:lang w:eastAsia="ru-RU"/>
          </w:rPr>
          <m:t>Mg</m:t>
        </m:r>
      </m:oMath>
      <w:r w:rsidR="00155966" w:rsidRPr="00155966">
        <w:rPr>
          <w:rFonts w:eastAsia="Times New Roman" w:cstheme="minorHAnsi"/>
          <w:lang w:eastAsia="ru-RU"/>
        </w:rPr>
        <w:t xml:space="preserve">; окислителями (катодами) – оксиды марганца </w:t>
      </w:r>
      <m:oMath>
        <m:r>
          <w:rPr>
            <w:rFonts w:ascii="Cambria Math" w:eastAsia="Times New Roman" w:hAnsi="Cambria Math" w:cstheme="minorHAnsi"/>
            <w:lang w:eastAsia="ru-RU"/>
          </w:rPr>
          <m:t>Mn</m:t>
        </m:r>
        <m:sSub>
          <m:sSubPr>
            <m:ctrlPr>
              <w:rPr>
                <w:rFonts w:ascii="Cambria Math" w:eastAsia="Times New Roman" w:hAnsi="Cambria Math" w:cstheme="minorHAnsi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eastAsia="ru-RU"/>
              </w:rPr>
              <m:t>O</m:t>
            </m:r>
          </m:e>
          <m:sub>
            <m:r>
              <w:rPr>
                <w:rFonts w:ascii="Cambria Math" w:eastAsia="Times New Roman" w:hAnsi="Cambria Math" w:cstheme="minorHAnsi"/>
                <w:lang w:eastAsia="ru-RU"/>
              </w:rPr>
              <m:t>2</m:t>
            </m:r>
          </m:sub>
        </m:sSub>
      </m:oMath>
      <w:r w:rsidR="00155966" w:rsidRPr="00155966">
        <w:rPr>
          <w:rFonts w:eastAsia="Times New Roman" w:cstheme="minorHAnsi"/>
          <w:lang w:eastAsia="ru-RU"/>
        </w:rPr>
        <w:t xml:space="preserve">, меди </w:t>
      </w:r>
      <m:oMath>
        <m:r>
          <w:rPr>
            <w:rFonts w:ascii="Cambria Math" w:eastAsia="Times New Roman" w:hAnsi="Cambria Math" w:cstheme="minorHAnsi"/>
            <w:lang w:eastAsia="ru-RU"/>
          </w:rPr>
          <m:t>CuO</m:t>
        </m:r>
      </m:oMath>
      <w:r w:rsidR="00155966" w:rsidRPr="00155966">
        <w:rPr>
          <w:rFonts w:eastAsia="Times New Roman" w:cstheme="minorHAnsi"/>
          <w:lang w:eastAsia="ru-RU"/>
        </w:rPr>
        <w:t xml:space="preserve">, серебра </w:t>
      </w:r>
      <m:oMath>
        <m:r>
          <w:rPr>
            <w:rFonts w:ascii="Cambria Math" w:eastAsia="Times New Roman" w:hAnsi="Cambria Math" w:cstheme="minorHAnsi"/>
            <w:lang w:eastAsia="ru-RU"/>
          </w:rPr>
          <m:t>A</m:t>
        </m:r>
        <m:sSub>
          <m:sSubPr>
            <m:ctrlPr>
              <w:rPr>
                <w:rFonts w:ascii="Cambria Math" w:eastAsia="Times New Roman" w:hAnsi="Cambria Math" w:cstheme="minorHAnsi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eastAsia="ru-RU"/>
              </w:rPr>
              <m:t>g</m:t>
            </m:r>
          </m:e>
          <m:sub>
            <m:r>
              <w:rPr>
                <w:rFonts w:ascii="Cambria Math" w:eastAsia="Times New Roman" w:hAnsi="Cambria Math" w:cstheme="minorHAnsi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theme="minorHAnsi"/>
            <w:lang w:eastAsia="ru-RU"/>
          </w:rPr>
          <m:t>O</m:t>
        </m:r>
      </m:oMath>
      <w:r w:rsidR="00B86718" w:rsidRPr="000E4C65">
        <w:rPr>
          <w:rFonts w:eastAsia="Times New Roman" w:cstheme="minorHAnsi"/>
          <w:lang w:eastAsia="ru-RU"/>
        </w:rPr>
        <w:t xml:space="preserve"> или</w:t>
      </w:r>
      <w:r w:rsidR="00155966" w:rsidRPr="00155966">
        <w:rPr>
          <w:rFonts w:eastAsia="Times New Roman" w:cstheme="minorHAnsi"/>
          <w:lang w:eastAsia="ru-RU"/>
        </w:rPr>
        <w:t xml:space="preserve"> серы </w:t>
      </w:r>
      <m:oMath>
        <m:r>
          <w:rPr>
            <w:rFonts w:ascii="Cambria Math" w:eastAsia="Times New Roman" w:hAnsi="Cambria Math" w:cstheme="minorHAnsi"/>
            <w:lang w:eastAsia="ru-RU"/>
          </w:rPr>
          <m:t>S</m:t>
        </m:r>
        <m:sSub>
          <m:sSubPr>
            <m:ctrlPr>
              <w:rPr>
                <w:rFonts w:ascii="Cambria Math" w:eastAsia="Times New Roman" w:hAnsi="Cambria Math" w:cstheme="minorHAnsi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eastAsia="ru-RU"/>
              </w:rPr>
              <m:t>O</m:t>
            </m:r>
          </m:e>
          <m:sub>
            <m:r>
              <w:rPr>
                <w:rFonts w:ascii="Cambria Math" w:eastAsia="Times New Roman" w:hAnsi="Cambria Math" w:cstheme="minorHAnsi"/>
                <w:lang w:eastAsia="ru-RU"/>
              </w:rPr>
              <m:t>2</m:t>
            </m:r>
          </m:sub>
        </m:sSub>
      </m:oMath>
      <w:r w:rsidR="00155966" w:rsidRPr="00155966">
        <w:rPr>
          <w:rFonts w:eastAsia="Times New Roman" w:cstheme="minorHAnsi"/>
          <w:lang w:eastAsia="ru-RU"/>
        </w:rPr>
        <w:t xml:space="preserve">, а также соли </w:t>
      </w:r>
      <m:oMath>
        <m:r>
          <w:rPr>
            <w:rFonts w:ascii="Cambria Math" w:eastAsia="Times New Roman" w:hAnsi="Cambria Math" w:cstheme="minorHAnsi"/>
            <w:lang w:eastAsia="ru-RU"/>
          </w:rPr>
          <m:t>CuC</m:t>
        </m:r>
        <m:sSub>
          <m:sSubPr>
            <m:ctrlPr>
              <w:rPr>
                <w:rFonts w:ascii="Cambria Math" w:eastAsia="Times New Roman" w:hAnsi="Cambria Math" w:cstheme="minorHAnsi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eastAsia="ru-RU"/>
              </w:rPr>
              <m:t>l</m:t>
            </m:r>
          </m:e>
          <m:sub>
            <m:r>
              <w:rPr>
                <w:rFonts w:ascii="Cambria Math" w:eastAsia="Times New Roman" w:hAnsi="Cambria Math" w:cstheme="minorHAnsi"/>
                <w:lang w:eastAsia="ru-RU"/>
              </w:rPr>
              <m:t>2</m:t>
            </m:r>
          </m:sub>
        </m:sSub>
      </m:oMath>
      <w:r w:rsidR="00155966" w:rsidRPr="00155966">
        <w:rPr>
          <w:rFonts w:eastAsia="Times New Roman" w:cstheme="minorHAnsi"/>
          <w:lang w:eastAsia="ru-RU"/>
        </w:rPr>
        <w:t xml:space="preserve">, </w:t>
      </w:r>
      <m:oMath>
        <m:r>
          <w:rPr>
            <w:rFonts w:ascii="Cambria Math" w:eastAsia="Times New Roman" w:hAnsi="Cambria Math" w:cstheme="minorHAnsi"/>
            <w:lang w:eastAsia="ru-RU"/>
          </w:rPr>
          <m:t>PbC</m:t>
        </m:r>
        <m:sSub>
          <m:sSubPr>
            <m:ctrlPr>
              <w:rPr>
                <w:rFonts w:ascii="Cambria Math" w:eastAsia="Times New Roman" w:hAnsi="Cambria Math" w:cstheme="minorHAnsi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eastAsia="ru-RU"/>
              </w:rPr>
              <m:t>l</m:t>
            </m:r>
          </m:e>
          <m:sub>
            <m:r>
              <w:rPr>
                <w:rFonts w:ascii="Cambria Math" w:eastAsia="Times New Roman" w:hAnsi="Cambria Math" w:cstheme="minorHAnsi"/>
                <w:lang w:eastAsia="ru-RU"/>
              </w:rPr>
              <m:t>2</m:t>
            </m:r>
          </m:sub>
        </m:sSub>
      </m:oMath>
      <w:r w:rsidR="00155966" w:rsidRPr="00155966">
        <w:rPr>
          <w:rFonts w:eastAsia="Times New Roman" w:cstheme="minorHAnsi"/>
          <w:lang w:eastAsia="ru-RU"/>
        </w:rPr>
        <w:t xml:space="preserve">, </w:t>
      </w:r>
      <m:oMath>
        <m:r>
          <w:rPr>
            <w:rFonts w:ascii="Cambria Math" w:eastAsia="Times New Roman" w:hAnsi="Cambria Math" w:cstheme="minorHAnsi"/>
            <w:lang w:eastAsia="ru-RU"/>
          </w:rPr>
          <m:t>FeS</m:t>
        </m:r>
      </m:oMath>
      <w:r w:rsidR="00155966" w:rsidRPr="00155966">
        <w:rPr>
          <w:rFonts w:eastAsia="Times New Roman" w:cstheme="minorHAnsi"/>
          <w:lang w:eastAsia="ru-RU"/>
        </w:rPr>
        <w:t xml:space="preserve"> и кислород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eastAsia="ru-RU"/>
              </w:rPr>
              <m:t>О</m:t>
            </m:r>
          </m:e>
          <m:sub>
            <m:r>
              <w:rPr>
                <w:rFonts w:ascii="Cambria Math" w:eastAsia="Times New Roman" w:hAnsi="Cambria Math" w:cstheme="minorHAnsi"/>
                <w:lang w:eastAsia="ru-RU"/>
              </w:rPr>
              <m:t>2</m:t>
            </m:r>
          </m:sub>
        </m:sSub>
      </m:oMath>
      <w:r w:rsidR="00155966" w:rsidRPr="00155966">
        <w:rPr>
          <w:rFonts w:eastAsia="Times New Roman" w:cstheme="minorHAnsi"/>
          <w:lang w:eastAsia="ru-RU"/>
        </w:rPr>
        <w:t>.</w:t>
      </w:r>
      <w:r w:rsidR="0072088C" w:rsidRPr="000E4C65">
        <w:rPr>
          <w:rFonts w:eastAsia="Times New Roman" w:cstheme="minorHAnsi"/>
          <w:lang w:eastAsia="ru-RU"/>
        </w:rPr>
        <w:t xml:space="preserve"> Самая распространённая комбинация - </w:t>
      </w:r>
      <m:oMath>
        <m:r>
          <w:rPr>
            <w:rFonts w:ascii="Cambria Math" w:eastAsia="Times New Roman" w:hAnsi="Cambria Math" w:cstheme="minorHAnsi"/>
            <w:lang w:eastAsia="ru-RU"/>
          </w:rPr>
          <m:t>Zn</m:t>
        </m:r>
      </m:oMath>
      <w:r w:rsidR="0072088C" w:rsidRPr="000E4C65">
        <w:rPr>
          <w:rFonts w:eastAsia="Times New Roman" w:cstheme="minorHAnsi"/>
          <w:lang w:eastAsia="ru-RU"/>
        </w:rPr>
        <w:t>-</w:t>
      </w:r>
      <m:oMath>
        <m:r>
          <w:rPr>
            <w:rFonts w:ascii="Cambria Math" w:eastAsia="Times New Roman" w:hAnsi="Cambria Math" w:cstheme="minorHAnsi"/>
            <w:lang w:val="en-US" w:eastAsia="ru-RU"/>
          </w:rPr>
          <m:t>Mn</m:t>
        </m:r>
        <m:sSub>
          <m:sSubPr>
            <m:ctrlPr>
              <w:rPr>
                <w:rFonts w:ascii="Cambria Math" w:eastAsia="Times New Roman" w:hAnsi="Cambria Math" w:cstheme="minorHAnsi"/>
                <w:i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val="en-US" w:eastAsia="ru-RU"/>
              </w:rPr>
              <m:t>O</m:t>
            </m:r>
          </m:e>
          <m:sub>
            <m:r>
              <w:rPr>
                <w:rFonts w:ascii="Cambria Math" w:eastAsia="Times New Roman" w:hAnsi="Cambria Math" w:cstheme="minorHAnsi"/>
                <w:lang w:eastAsia="ru-RU"/>
              </w:rPr>
              <m:t>2</m:t>
            </m:r>
          </m:sub>
        </m:sSub>
      </m:oMath>
      <w:r w:rsidR="00407968" w:rsidRPr="000E4C65">
        <w:rPr>
          <w:rFonts w:eastAsia="Times New Roman" w:cstheme="minorHAnsi"/>
          <w:lang w:eastAsia="ru-RU"/>
        </w:rPr>
        <w:t>, применяемая для питания</w:t>
      </w:r>
      <w:r w:rsidR="00EB45FE" w:rsidRPr="000E4C65">
        <w:rPr>
          <w:rFonts w:eastAsia="Times New Roman" w:cstheme="minorHAnsi"/>
          <w:lang w:eastAsia="ru-RU"/>
        </w:rPr>
        <w:t xml:space="preserve"> </w:t>
      </w:r>
      <w:r w:rsidR="006A4D2D" w:rsidRPr="000E4C65">
        <w:t>фотоаппаратов, плейеров, настенных часов, карманных фонариков и т</w:t>
      </w:r>
      <w:r w:rsidR="006A4D2D">
        <w:t>.п</w:t>
      </w:r>
      <w:r w:rsidR="000E4C65">
        <w:t>.</w:t>
      </w:r>
    </w:p>
    <w:p w14:paraId="11B10497" w14:textId="3F659B54" w:rsidR="00F82E90" w:rsidRPr="00760B3C" w:rsidRDefault="007F10FA" w:rsidP="00AE7FD3">
      <w:pPr>
        <w:spacing w:before="100" w:beforeAutospacing="1" w:after="100" w:afterAutospacing="1" w:line="240" w:lineRule="auto"/>
        <w:ind w:firstLine="227"/>
        <w:jc w:val="center"/>
        <w:rPr>
          <w:rFonts w:cstheme="minorHAnsi"/>
          <w:sz w:val="32"/>
          <w:szCs w:val="32"/>
        </w:rPr>
      </w:pPr>
      <w:r w:rsidRPr="00760B3C">
        <w:rPr>
          <w:rFonts w:eastAsiaTheme="minorEastAsia" w:cstheme="minorHAnsi"/>
          <w:noProof/>
          <w:sz w:val="32"/>
          <w:szCs w:val="32"/>
        </w:rPr>
        <w:lastRenderedPageBreak/>
        <w:drawing>
          <wp:anchor distT="0" distB="0" distL="114300" distR="114300" simplePos="0" relativeHeight="251666432" behindDoc="0" locked="0" layoutInCell="1" allowOverlap="1" wp14:anchorId="05AF5B0B" wp14:editId="4372ED73">
            <wp:simplePos x="0" y="0"/>
            <wp:positionH relativeFrom="margin">
              <wp:align>center</wp:align>
            </wp:positionH>
            <wp:positionV relativeFrom="paragraph">
              <wp:posOffset>325755</wp:posOffset>
            </wp:positionV>
            <wp:extent cx="5353050" cy="538162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D25" w:rsidRPr="00760B3C">
        <w:rPr>
          <w:rFonts w:cstheme="minorHAnsi"/>
          <w:sz w:val="32"/>
          <w:szCs w:val="32"/>
        </w:rPr>
        <w:t xml:space="preserve">Иллюстрация электролиза </w:t>
      </w:r>
      <m:oMath>
        <m:r>
          <w:rPr>
            <w:rFonts w:ascii="Cambria Math" w:hAnsi="Cambria Math" w:cstheme="minorHAnsi"/>
            <w:sz w:val="32"/>
            <w:szCs w:val="32"/>
          </w:rPr>
          <m:t>CuC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b>
        </m:sSub>
      </m:oMath>
    </w:p>
    <w:sectPr w:rsidR="00F82E90" w:rsidRPr="00760B3C" w:rsidSect="00872238">
      <w:type w:val="continuous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C6546"/>
    <w:multiLevelType w:val="hybridMultilevel"/>
    <w:tmpl w:val="71928F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D58A3"/>
    <w:multiLevelType w:val="hybridMultilevel"/>
    <w:tmpl w:val="0832D7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B3008F"/>
    <w:multiLevelType w:val="hybridMultilevel"/>
    <w:tmpl w:val="433A7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D3832"/>
    <w:multiLevelType w:val="hybridMultilevel"/>
    <w:tmpl w:val="C818F328"/>
    <w:lvl w:ilvl="0" w:tplc="AED81862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6C"/>
    <w:rsid w:val="000010A0"/>
    <w:rsid w:val="00003064"/>
    <w:rsid w:val="000055E8"/>
    <w:rsid w:val="000058E5"/>
    <w:rsid w:val="000147B1"/>
    <w:rsid w:val="000156BA"/>
    <w:rsid w:val="0002090A"/>
    <w:rsid w:val="000210F0"/>
    <w:rsid w:val="000306F6"/>
    <w:rsid w:val="00043625"/>
    <w:rsid w:val="00046E4F"/>
    <w:rsid w:val="00051381"/>
    <w:rsid w:val="000525FE"/>
    <w:rsid w:val="000548D8"/>
    <w:rsid w:val="00056038"/>
    <w:rsid w:val="00062DA2"/>
    <w:rsid w:val="00071AF5"/>
    <w:rsid w:val="00086A88"/>
    <w:rsid w:val="00086FF4"/>
    <w:rsid w:val="000870DD"/>
    <w:rsid w:val="0009079E"/>
    <w:rsid w:val="00092954"/>
    <w:rsid w:val="000948BC"/>
    <w:rsid w:val="00096DF8"/>
    <w:rsid w:val="000A680F"/>
    <w:rsid w:val="000B5E33"/>
    <w:rsid w:val="000B644E"/>
    <w:rsid w:val="000B7AD3"/>
    <w:rsid w:val="000C09BC"/>
    <w:rsid w:val="000C58E7"/>
    <w:rsid w:val="000C6850"/>
    <w:rsid w:val="000D38CC"/>
    <w:rsid w:val="000D49E9"/>
    <w:rsid w:val="000D57A3"/>
    <w:rsid w:val="000E13B8"/>
    <w:rsid w:val="000E37DC"/>
    <w:rsid w:val="000E4C65"/>
    <w:rsid w:val="000E57E2"/>
    <w:rsid w:val="000F7885"/>
    <w:rsid w:val="00100627"/>
    <w:rsid w:val="0010495D"/>
    <w:rsid w:val="00106989"/>
    <w:rsid w:val="00106CAF"/>
    <w:rsid w:val="00106F50"/>
    <w:rsid w:val="00110029"/>
    <w:rsid w:val="00115690"/>
    <w:rsid w:val="001163EF"/>
    <w:rsid w:val="00120C9A"/>
    <w:rsid w:val="0012520A"/>
    <w:rsid w:val="001274FA"/>
    <w:rsid w:val="001332F5"/>
    <w:rsid w:val="00133920"/>
    <w:rsid w:val="00153104"/>
    <w:rsid w:val="00155966"/>
    <w:rsid w:val="00155FD6"/>
    <w:rsid w:val="00162F31"/>
    <w:rsid w:val="00166073"/>
    <w:rsid w:val="00166B7B"/>
    <w:rsid w:val="001672D0"/>
    <w:rsid w:val="001674ED"/>
    <w:rsid w:val="0017112C"/>
    <w:rsid w:val="00173882"/>
    <w:rsid w:val="00190877"/>
    <w:rsid w:val="00195A66"/>
    <w:rsid w:val="00195F1D"/>
    <w:rsid w:val="001C4BE9"/>
    <w:rsid w:val="001D11C4"/>
    <w:rsid w:val="001D5561"/>
    <w:rsid w:val="001E2571"/>
    <w:rsid w:val="001E270F"/>
    <w:rsid w:val="001E4365"/>
    <w:rsid w:val="001E752E"/>
    <w:rsid w:val="001E7581"/>
    <w:rsid w:val="001E7DEE"/>
    <w:rsid w:val="002016FE"/>
    <w:rsid w:val="00201D11"/>
    <w:rsid w:val="002037A2"/>
    <w:rsid w:val="00207ED2"/>
    <w:rsid w:val="00215FCE"/>
    <w:rsid w:val="002167B5"/>
    <w:rsid w:val="0021682D"/>
    <w:rsid w:val="002219C7"/>
    <w:rsid w:val="002233BA"/>
    <w:rsid w:val="0022610D"/>
    <w:rsid w:val="002265EA"/>
    <w:rsid w:val="002343B8"/>
    <w:rsid w:val="0024206A"/>
    <w:rsid w:val="00243287"/>
    <w:rsid w:val="002553E9"/>
    <w:rsid w:val="00262FB4"/>
    <w:rsid w:val="002640B6"/>
    <w:rsid w:val="00274747"/>
    <w:rsid w:val="00280B44"/>
    <w:rsid w:val="00280EE6"/>
    <w:rsid w:val="0028213E"/>
    <w:rsid w:val="0028228C"/>
    <w:rsid w:val="002839A7"/>
    <w:rsid w:val="00284EAF"/>
    <w:rsid w:val="00286A80"/>
    <w:rsid w:val="00292388"/>
    <w:rsid w:val="002A5499"/>
    <w:rsid w:val="002A71D4"/>
    <w:rsid w:val="002A7E24"/>
    <w:rsid w:val="002B182F"/>
    <w:rsid w:val="002B27EA"/>
    <w:rsid w:val="002B52BB"/>
    <w:rsid w:val="002C3F5F"/>
    <w:rsid w:val="002D26C9"/>
    <w:rsid w:val="002D33F7"/>
    <w:rsid w:val="002D71E7"/>
    <w:rsid w:val="002E11EC"/>
    <w:rsid w:val="002E7CF3"/>
    <w:rsid w:val="002F3E6D"/>
    <w:rsid w:val="002F753A"/>
    <w:rsid w:val="002F7D55"/>
    <w:rsid w:val="0030199B"/>
    <w:rsid w:val="00306F8B"/>
    <w:rsid w:val="00307B7F"/>
    <w:rsid w:val="00310A4F"/>
    <w:rsid w:val="00312BFF"/>
    <w:rsid w:val="003137A2"/>
    <w:rsid w:val="00313EBD"/>
    <w:rsid w:val="00321DC5"/>
    <w:rsid w:val="003228FA"/>
    <w:rsid w:val="0033773F"/>
    <w:rsid w:val="0035292D"/>
    <w:rsid w:val="00352946"/>
    <w:rsid w:val="00352DBB"/>
    <w:rsid w:val="0035538C"/>
    <w:rsid w:val="00361992"/>
    <w:rsid w:val="00381268"/>
    <w:rsid w:val="00390724"/>
    <w:rsid w:val="00390A13"/>
    <w:rsid w:val="00393AE9"/>
    <w:rsid w:val="003A200F"/>
    <w:rsid w:val="003A2131"/>
    <w:rsid w:val="003A5FE7"/>
    <w:rsid w:val="003A657E"/>
    <w:rsid w:val="003A6EF1"/>
    <w:rsid w:val="003C4FB6"/>
    <w:rsid w:val="003C670D"/>
    <w:rsid w:val="003D3732"/>
    <w:rsid w:val="003D444B"/>
    <w:rsid w:val="003D47EC"/>
    <w:rsid w:val="003E2882"/>
    <w:rsid w:val="003F190E"/>
    <w:rsid w:val="003F1AB2"/>
    <w:rsid w:val="003F5E73"/>
    <w:rsid w:val="003F70B9"/>
    <w:rsid w:val="004059AF"/>
    <w:rsid w:val="00407968"/>
    <w:rsid w:val="00421B7D"/>
    <w:rsid w:val="00426CBE"/>
    <w:rsid w:val="00430C7C"/>
    <w:rsid w:val="00434FD9"/>
    <w:rsid w:val="00441477"/>
    <w:rsid w:val="004414F2"/>
    <w:rsid w:val="004501BF"/>
    <w:rsid w:val="004721CC"/>
    <w:rsid w:val="00472DB1"/>
    <w:rsid w:val="004846AF"/>
    <w:rsid w:val="0048700C"/>
    <w:rsid w:val="0048740B"/>
    <w:rsid w:val="004923F6"/>
    <w:rsid w:val="00496C9F"/>
    <w:rsid w:val="004970A5"/>
    <w:rsid w:val="004A3B6A"/>
    <w:rsid w:val="004A4AC8"/>
    <w:rsid w:val="004E2B3B"/>
    <w:rsid w:val="004E4204"/>
    <w:rsid w:val="004E5677"/>
    <w:rsid w:val="004E66D9"/>
    <w:rsid w:val="004F3019"/>
    <w:rsid w:val="004F70CF"/>
    <w:rsid w:val="0050276C"/>
    <w:rsid w:val="00507425"/>
    <w:rsid w:val="00512CF0"/>
    <w:rsid w:val="00515E78"/>
    <w:rsid w:val="00520666"/>
    <w:rsid w:val="00524204"/>
    <w:rsid w:val="0052549A"/>
    <w:rsid w:val="00527C74"/>
    <w:rsid w:val="005347B2"/>
    <w:rsid w:val="00534B91"/>
    <w:rsid w:val="00535A37"/>
    <w:rsid w:val="00545545"/>
    <w:rsid w:val="0055618E"/>
    <w:rsid w:val="005565D8"/>
    <w:rsid w:val="0056049B"/>
    <w:rsid w:val="00576A66"/>
    <w:rsid w:val="00587D1E"/>
    <w:rsid w:val="005952BF"/>
    <w:rsid w:val="005969F7"/>
    <w:rsid w:val="005972CA"/>
    <w:rsid w:val="005A3E68"/>
    <w:rsid w:val="005B3DD5"/>
    <w:rsid w:val="005C3F47"/>
    <w:rsid w:val="005D33C9"/>
    <w:rsid w:val="005E2424"/>
    <w:rsid w:val="005E2DC5"/>
    <w:rsid w:val="005F799B"/>
    <w:rsid w:val="00611832"/>
    <w:rsid w:val="00612B8C"/>
    <w:rsid w:val="00612F38"/>
    <w:rsid w:val="00616E15"/>
    <w:rsid w:val="00620ADF"/>
    <w:rsid w:val="00621F32"/>
    <w:rsid w:val="00627B1B"/>
    <w:rsid w:val="006316BC"/>
    <w:rsid w:val="00632719"/>
    <w:rsid w:val="00634D2D"/>
    <w:rsid w:val="00641BD3"/>
    <w:rsid w:val="00651D57"/>
    <w:rsid w:val="00654D25"/>
    <w:rsid w:val="00657196"/>
    <w:rsid w:val="00662AE0"/>
    <w:rsid w:val="00665555"/>
    <w:rsid w:val="00665593"/>
    <w:rsid w:val="00667844"/>
    <w:rsid w:val="006707FC"/>
    <w:rsid w:val="006756E4"/>
    <w:rsid w:val="00675DB7"/>
    <w:rsid w:val="00676A8D"/>
    <w:rsid w:val="006809D1"/>
    <w:rsid w:val="00680AF0"/>
    <w:rsid w:val="0068106E"/>
    <w:rsid w:val="00684121"/>
    <w:rsid w:val="00687646"/>
    <w:rsid w:val="0069470C"/>
    <w:rsid w:val="00696D04"/>
    <w:rsid w:val="006A0F21"/>
    <w:rsid w:val="006A4D2D"/>
    <w:rsid w:val="006A701D"/>
    <w:rsid w:val="006B1E34"/>
    <w:rsid w:val="006B50C1"/>
    <w:rsid w:val="006E1C3D"/>
    <w:rsid w:val="006E1E6E"/>
    <w:rsid w:val="006F07B1"/>
    <w:rsid w:val="00702079"/>
    <w:rsid w:val="007101C0"/>
    <w:rsid w:val="0071288D"/>
    <w:rsid w:val="0072088C"/>
    <w:rsid w:val="007305C3"/>
    <w:rsid w:val="0074133A"/>
    <w:rsid w:val="0074334A"/>
    <w:rsid w:val="00746742"/>
    <w:rsid w:val="00746EA7"/>
    <w:rsid w:val="00754332"/>
    <w:rsid w:val="007550D9"/>
    <w:rsid w:val="0075640E"/>
    <w:rsid w:val="00760B3C"/>
    <w:rsid w:val="00764FD3"/>
    <w:rsid w:val="0077407F"/>
    <w:rsid w:val="007762B2"/>
    <w:rsid w:val="00777E4D"/>
    <w:rsid w:val="00782A1E"/>
    <w:rsid w:val="00787C6A"/>
    <w:rsid w:val="0079004B"/>
    <w:rsid w:val="00791297"/>
    <w:rsid w:val="00792683"/>
    <w:rsid w:val="00793D26"/>
    <w:rsid w:val="00794302"/>
    <w:rsid w:val="0079447F"/>
    <w:rsid w:val="007A0685"/>
    <w:rsid w:val="007A0BEF"/>
    <w:rsid w:val="007A15A9"/>
    <w:rsid w:val="007B032C"/>
    <w:rsid w:val="007B3FBF"/>
    <w:rsid w:val="007B5682"/>
    <w:rsid w:val="007C0A66"/>
    <w:rsid w:val="007C12F5"/>
    <w:rsid w:val="007C198F"/>
    <w:rsid w:val="007C5ED6"/>
    <w:rsid w:val="007C7D9B"/>
    <w:rsid w:val="007E6CE8"/>
    <w:rsid w:val="007E703C"/>
    <w:rsid w:val="007F10FA"/>
    <w:rsid w:val="007F3A3E"/>
    <w:rsid w:val="007F7094"/>
    <w:rsid w:val="0081302E"/>
    <w:rsid w:val="00813DB0"/>
    <w:rsid w:val="00816E24"/>
    <w:rsid w:val="00824A56"/>
    <w:rsid w:val="00830A93"/>
    <w:rsid w:val="0083288B"/>
    <w:rsid w:val="0083535F"/>
    <w:rsid w:val="00837BAE"/>
    <w:rsid w:val="008529BA"/>
    <w:rsid w:val="00857615"/>
    <w:rsid w:val="00872238"/>
    <w:rsid w:val="0088012F"/>
    <w:rsid w:val="008805F2"/>
    <w:rsid w:val="00882607"/>
    <w:rsid w:val="00883B5A"/>
    <w:rsid w:val="008865F9"/>
    <w:rsid w:val="0089400E"/>
    <w:rsid w:val="00896DE1"/>
    <w:rsid w:val="008A5BB1"/>
    <w:rsid w:val="008B23EC"/>
    <w:rsid w:val="008B424D"/>
    <w:rsid w:val="008C4F12"/>
    <w:rsid w:val="008D5348"/>
    <w:rsid w:val="008E6E3E"/>
    <w:rsid w:val="008F36EA"/>
    <w:rsid w:val="008F6F76"/>
    <w:rsid w:val="00907130"/>
    <w:rsid w:val="009079D6"/>
    <w:rsid w:val="009135AB"/>
    <w:rsid w:val="00921649"/>
    <w:rsid w:val="00941EA6"/>
    <w:rsid w:val="00945701"/>
    <w:rsid w:val="00952D25"/>
    <w:rsid w:val="009532D4"/>
    <w:rsid w:val="009560EA"/>
    <w:rsid w:val="00960C79"/>
    <w:rsid w:val="00973BE1"/>
    <w:rsid w:val="00976765"/>
    <w:rsid w:val="0098149D"/>
    <w:rsid w:val="009836EB"/>
    <w:rsid w:val="00986B70"/>
    <w:rsid w:val="00987512"/>
    <w:rsid w:val="0099564B"/>
    <w:rsid w:val="00997534"/>
    <w:rsid w:val="009A6237"/>
    <w:rsid w:val="009B19FC"/>
    <w:rsid w:val="009C4861"/>
    <w:rsid w:val="009D0597"/>
    <w:rsid w:val="009D6A15"/>
    <w:rsid w:val="009E452D"/>
    <w:rsid w:val="009E6D99"/>
    <w:rsid w:val="00A007D3"/>
    <w:rsid w:val="00A03F1B"/>
    <w:rsid w:val="00A04D0B"/>
    <w:rsid w:val="00A06469"/>
    <w:rsid w:val="00A06EB0"/>
    <w:rsid w:val="00A078B7"/>
    <w:rsid w:val="00A119B9"/>
    <w:rsid w:val="00A14793"/>
    <w:rsid w:val="00A22A5C"/>
    <w:rsid w:val="00A24B5D"/>
    <w:rsid w:val="00A25DDE"/>
    <w:rsid w:val="00A32A3D"/>
    <w:rsid w:val="00A357A2"/>
    <w:rsid w:val="00A37478"/>
    <w:rsid w:val="00A41DB7"/>
    <w:rsid w:val="00A47A88"/>
    <w:rsid w:val="00A52509"/>
    <w:rsid w:val="00A5534C"/>
    <w:rsid w:val="00A56BB3"/>
    <w:rsid w:val="00A63BFD"/>
    <w:rsid w:val="00A806B6"/>
    <w:rsid w:val="00A82C28"/>
    <w:rsid w:val="00A852FF"/>
    <w:rsid w:val="00A901FB"/>
    <w:rsid w:val="00A96879"/>
    <w:rsid w:val="00A97C5A"/>
    <w:rsid w:val="00AA3FDC"/>
    <w:rsid w:val="00AA7387"/>
    <w:rsid w:val="00AD3270"/>
    <w:rsid w:val="00AD513B"/>
    <w:rsid w:val="00AD61F9"/>
    <w:rsid w:val="00AD7BF7"/>
    <w:rsid w:val="00AE0B79"/>
    <w:rsid w:val="00AE3F1C"/>
    <w:rsid w:val="00AE432F"/>
    <w:rsid w:val="00AE445C"/>
    <w:rsid w:val="00AE6CF3"/>
    <w:rsid w:val="00AE7FD3"/>
    <w:rsid w:val="00B01541"/>
    <w:rsid w:val="00B12627"/>
    <w:rsid w:val="00B12FD8"/>
    <w:rsid w:val="00B158E7"/>
    <w:rsid w:val="00B24292"/>
    <w:rsid w:val="00B37475"/>
    <w:rsid w:val="00B37B24"/>
    <w:rsid w:val="00B41373"/>
    <w:rsid w:val="00B444DA"/>
    <w:rsid w:val="00B52EE7"/>
    <w:rsid w:val="00B610AF"/>
    <w:rsid w:val="00B63247"/>
    <w:rsid w:val="00B71481"/>
    <w:rsid w:val="00B7276C"/>
    <w:rsid w:val="00B86718"/>
    <w:rsid w:val="00B9031E"/>
    <w:rsid w:val="00B905E3"/>
    <w:rsid w:val="00BA0D5E"/>
    <w:rsid w:val="00BA1714"/>
    <w:rsid w:val="00BA537F"/>
    <w:rsid w:val="00BA7DEE"/>
    <w:rsid w:val="00BB0EB4"/>
    <w:rsid w:val="00BC1DEE"/>
    <w:rsid w:val="00BC3527"/>
    <w:rsid w:val="00BC427B"/>
    <w:rsid w:val="00BC4C0F"/>
    <w:rsid w:val="00BC6CAA"/>
    <w:rsid w:val="00BE4ADE"/>
    <w:rsid w:val="00BF4A42"/>
    <w:rsid w:val="00C017E8"/>
    <w:rsid w:val="00C02799"/>
    <w:rsid w:val="00C072C8"/>
    <w:rsid w:val="00C14AAE"/>
    <w:rsid w:val="00C17421"/>
    <w:rsid w:val="00C25B4F"/>
    <w:rsid w:val="00C26B04"/>
    <w:rsid w:val="00C30ADA"/>
    <w:rsid w:val="00C3567F"/>
    <w:rsid w:val="00C37E83"/>
    <w:rsid w:val="00C4382B"/>
    <w:rsid w:val="00C618A3"/>
    <w:rsid w:val="00C62BFF"/>
    <w:rsid w:val="00C65395"/>
    <w:rsid w:val="00C6590F"/>
    <w:rsid w:val="00C70FD4"/>
    <w:rsid w:val="00C750F6"/>
    <w:rsid w:val="00C76E4E"/>
    <w:rsid w:val="00C90607"/>
    <w:rsid w:val="00C9274A"/>
    <w:rsid w:val="00C9337B"/>
    <w:rsid w:val="00CA03B7"/>
    <w:rsid w:val="00CA1B8E"/>
    <w:rsid w:val="00CA2BED"/>
    <w:rsid w:val="00CA3DD5"/>
    <w:rsid w:val="00CB4E77"/>
    <w:rsid w:val="00CB6F31"/>
    <w:rsid w:val="00CC325F"/>
    <w:rsid w:val="00D0021B"/>
    <w:rsid w:val="00D03458"/>
    <w:rsid w:val="00D03E83"/>
    <w:rsid w:val="00D040BE"/>
    <w:rsid w:val="00D06D86"/>
    <w:rsid w:val="00D06FEE"/>
    <w:rsid w:val="00D11700"/>
    <w:rsid w:val="00D11AAF"/>
    <w:rsid w:val="00D14111"/>
    <w:rsid w:val="00D20CFE"/>
    <w:rsid w:val="00D23A9B"/>
    <w:rsid w:val="00D4118D"/>
    <w:rsid w:val="00D44A50"/>
    <w:rsid w:val="00D47226"/>
    <w:rsid w:val="00D53C3F"/>
    <w:rsid w:val="00D56259"/>
    <w:rsid w:val="00D65245"/>
    <w:rsid w:val="00D70CEC"/>
    <w:rsid w:val="00D73C23"/>
    <w:rsid w:val="00D77855"/>
    <w:rsid w:val="00D81E9A"/>
    <w:rsid w:val="00D82864"/>
    <w:rsid w:val="00DA0C3B"/>
    <w:rsid w:val="00DC135C"/>
    <w:rsid w:val="00DC4C42"/>
    <w:rsid w:val="00DD06CB"/>
    <w:rsid w:val="00DD09E1"/>
    <w:rsid w:val="00DD2AE7"/>
    <w:rsid w:val="00DD4F0C"/>
    <w:rsid w:val="00DE0091"/>
    <w:rsid w:val="00DE32BB"/>
    <w:rsid w:val="00DE34B5"/>
    <w:rsid w:val="00DE5F29"/>
    <w:rsid w:val="00DF2210"/>
    <w:rsid w:val="00DF2DA6"/>
    <w:rsid w:val="00E01A8F"/>
    <w:rsid w:val="00E10E3F"/>
    <w:rsid w:val="00E10FEB"/>
    <w:rsid w:val="00E11DB5"/>
    <w:rsid w:val="00E13DBA"/>
    <w:rsid w:val="00E1725F"/>
    <w:rsid w:val="00E20902"/>
    <w:rsid w:val="00E30364"/>
    <w:rsid w:val="00E30BD4"/>
    <w:rsid w:val="00E372C3"/>
    <w:rsid w:val="00E45351"/>
    <w:rsid w:val="00E54FC5"/>
    <w:rsid w:val="00E55222"/>
    <w:rsid w:val="00E554EA"/>
    <w:rsid w:val="00E57291"/>
    <w:rsid w:val="00E600EB"/>
    <w:rsid w:val="00E648F3"/>
    <w:rsid w:val="00E75481"/>
    <w:rsid w:val="00E81BD2"/>
    <w:rsid w:val="00E84562"/>
    <w:rsid w:val="00E86BE4"/>
    <w:rsid w:val="00EA5143"/>
    <w:rsid w:val="00EA6474"/>
    <w:rsid w:val="00EA6743"/>
    <w:rsid w:val="00EB45FE"/>
    <w:rsid w:val="00EB6E44"/>
    <w:rsid w:val="00EB7779"/>
    <w:rsid w:val="00EC27DD"/>
    <w:rsid w:val="00EC45B3"/>
    <w:rsid w:val="00EC5C78"/>
    <w:rsid w:val="00ED4E9E"/>
    <w:rsid w:val="00ED50D9"/>
    <w:rsid w:val="00EE7195"/>
    <w:rsid w:val="00EF053E"/>
    <w:rsid w:val="00EF28B8"/>
    <w:rsid w:val="00F061C5"/>
    <w:rsid w:val="00F10660"/>
    <w:rsid w:val="00F11FFC"/>
    <w:rsid w:val="00F33F17"/>
    <w:rsid w:val="00F440BD"/>
    <w:rsid w:val="00F55AB4"/>
    <w:rsid w:val="00F561AB"/>
    <w:rsid w:val="00F57060"/>
    <w:rsid w:val="00F62C72"/>
    <w:rsid w:val="00F63B69"/>
    <w:rsid w:val="00F665AC"/>
    <w:rsid w:val="00F66DD7"/>
    <w:rsid w:val="00F67857"/>
    <w:rsid w:val="00F7002E"/>
    <w:rsid w:val="00F77955"/>
    <w:rsid w:val="00F82E90"/>
    <w:rsid w:val="00F913A9"/>
    <w:rsid w:val="00F93296"/>
    <w:rsid w:val="00F94523"/>
    <w:rsid w:val="00F976E3"/>
    <w:rsid w:val="00FA4D19"/>
    <w:rsid w:val="00FA5F40"/>
    <w:rsid w:val="00FC24A6"/>
    <w:rsid w:val="00FC3A1F"/>
    <w:rsid w:val="00FC463C"/>
    <w:rsid w:val="00FC51B2"/>
    <w:rsid w:val="00FD6522"/>
    <w:rsid w:val="00FE51A6"/>
    <w:rsid w:val="00FE72D7"/>
    <w:rsid w:val="00FF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9462B"/>
  <w15:chartTrackingRefBased/>
  <w15:docId w15:val="{5E42B43F-1789-4EE3-AAD2-5C18A765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029"/>
  </w:style>
  <w:style w:type="paragraph" w:styleId="1">
    <w:name w:val="heading 1"/>
    <w:basedOn w:val="a"/>
    <w:next w:val="a"/>
    <w:link w:val="10"/>
    <w:uiPriority w:val="9"/>
    <w:qFormat/>
    <w:rsid w:val="00E10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900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900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790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9004B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24206A"/>
    <w:rPr>
      <w:color w:val="808080"/>
    </w:rPr>
  </w:style>
  <w:style w:type="character" w:styleId="a6">
    <w:name w:val="Unresolved Mention"/>
    <w:basedOn w:val="a0"/>
    <w:uiPriority w:val="99"/>
    <w:semiHidden/>
    <w:unhideWhenUsed/>
    <w:rsid w:val="006B1E3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41BD3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10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7C5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ru.wikipedia.org/wiki/%D0%A4%D0%B0%D1%80%D0%B0%D0%B4%D0%B5%D0%B9,_%D0%9C%D0%B0%D0%B9%D0%BA%D0%BB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hyperlink" Target="https://ru.wikipedia.org/wiki/%D0%98%D0%BE%D0%BD" TargetMode="External"/><Relationship Id="rId12" Type="http://schemas.openxmlformats.org/officeDocument/2006/relationships/hyperlink" Target="https://infourok.ru/go.html?href=http%3A%2F%2Felectroandi.ru%2Felektricheskie-mashiny%2Felektricheskij-generator.html" TargetMode="External"/><Relationship Id="rId17" Type="http://schemas.openxmlformats.org/officeDocument/2006/relationships/hyperlink" Target="https://infourok.ru/go.html?href=http%3A%2F%2Felectroandi.ru%2Felektrichestvo-i-magnetizm%2Fpostoyannyj-magnit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ru.wikipedia.org/wiki/%D0%A3%D1%80%D0%B0%D0%B2%D0%BD%D0%B5%D0%BD%D0%B8%D0%B5_%D0%9D%D0%B5%D1%80%D0%BD%D1%81%D1%82%D0%B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4%D0%B8%D1%8D%D0%BB%D0%B5%D0%BA%D1%82%D1%80%D0%B8%D0%BA" TargetMode="External"/><Relationship Id="rId11" Type="http://schemas.microsoft.com/office/2007/relationships/hdphoto" Target="media/hdphoto1.wdp"/><Relationship Id="rId5" Type="http://schemas.openxmlformats.org/officeDocument/2006/relationships/image" Target="media/image1.gif"/><Relationship Id="rId15" Type="http://schemas.openxmlformats.org/officeDocument/2006/relationships/hyperlink" Target="https://ru.wikipedia.org/wiki/%D0%9B%D0%B5%D0%BD%D1%86,_%D0%AD%D0%BC%D0%B8%D0%BB%D0%B8%D0%B9_%D0%A5%D1%80%D0%B8%D1%81%D1%82%D0%B8%D0%B0%D0%BD%D0%BE%D0%B2%D0%B8%D1%87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ru.wikipedia.org/wiki/%D0%93%D0%B0%D0%BB%D1%8C%D0%B2%D0%B0%D0%BD%D0%B8,_%D0%9B%D1%83%D0%B8%D0%B4%D0%B6%D0%B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infourok.ru/go.html?href=http%3A%2F%2Felectroandi.ru%2Felektrichestvo-i-magnetizm%2Fopyty-faradeya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1333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Панюхин</dc:creator>
  <cp:keywords/>
  <dc:description/>
  <cp:lastModifiedBy>Никита Панюхин</cp:lastModifiedBy>
  <cp:revision>530</cp:revision>
  <cp:lastPrinted>2020-12-06T17:33:00Z</cp:lastPrinted>
  <dcterms:created xsi:type="dcterms:W3CDTF">2020-12-03T16:55:00Z</dcterms:created>
  <dcterms:modified xsi:type="dcterms:W3CDTF">2020-12-06T19:23:00Z</dcterms:modified>
</cp:coreProperties>
</file>