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097E" w14:textId="690E6B04" w:rsidR="005C3AC7" w:rsidRPr="002D16CA" w:rsidRDefault="005C3AC7">
      <w:pPr>
        <w:rPr>
          <w:lang w:val="en-US"/>
        </w:rPr>
      </w:pPr>
    </w:p>
    <w:p w14:paraId="08E7296E" w14:textId="77777777" w:rsidR="005C3AC7" w:rsidRPr="002D16CA" w:rsidRDefault="005C3AC7">
      <w:pPr>
        <w:rPr>
          <w:lang w:val="en-US"/>
        </w:rPr>
      </w:pPr>
    </w:p>
    <w:tbl>
      <w:tblPr>
        <w:tblStyle w:val="Tabela-Siatka"/>
        <w:tblW w:w="0" w:type="auto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4"/>
        <w:gridCol w:w="2806"/>
        <w:gridCol w:w="2646"/>
      </w:tblGrid>
      <w:tr w:rsidR="00CD50FD" w:rsidRPr="002D16CA" w14:paraId="27D7720F" w14:textId="77777777" w:rsidTr="00005C07">
        <w:trPr>
          <w:trHeight w:val="140"/>
        </w:trPr>
        <w:tc>
          <w:tcPr>
            <w:tcW w:w="3514" w:type="dxa"/>
            <w:tcBorders>
              <w:bottom w:val="single" w:sz="18" w:space="0" w:color="BF9268" w:themeColor="accent2"/>
            </w:tcBorders>
          </w:tcPr>
          <w:p w14:paraId="01B314B9" w14:textId="77777777" w:rsidR="00CD50FD" w:rsidRPr="002D16CA" w:rsidRDefault="00CD50FD">
            <w:pPr>
              <w:rPr>
                <w:lang w:val="en-US"/>
              </w:rPr>
            </w:pPr>
          </w:p>
        </w:tc>
        <w:tc>
          <w:tcPr>
            <w:tcW w:w="2806" w:type="dxa"/>
            <w:vMerge w:val="restart"/>
            <w:shd w:val="clear" w:color="auto" w:fill="BF9268" w:themeFill="accent2"/>
            <w:vAlign w:val="center"/>
          </w:tcPr>
          <w:p w14:paraId="4E2EA73E" w14:textId="1341EEDD" w:rsidR="00CD50FD" w:rsidRPr="00C60969" w:rsidRDefault="00315277" w:rsidP="00D20DA9">
            <w:pPr>
              <w:pStyle w:val="Nagwek1"/>
              <w:rPr>
                <w:sz w:val="20"/>
                <w:szCs w:val="20"/>
                <w:lang w:val="en-US"/>
              </w:rPr>
            </w:pPr>
            <w:r w:rsidRPr="00C60969">
              <w:rPr>
                <w:b/>
                <w:bCs/>
                <w:sz w:val="20"/>
                <w:szCs w:val="20"/>
              </w:rPr>
              <w:t>Assumptions</w:t>
            </w:r>
          </w:p>
        </w:tc>
        <w:tc>
          <w:tcPr>
            <w:tcW w:w="2646" w:type="dxa"/>
            <w:tcBorders>
              <w:bottom w:val="single" w:sz="18" w:space="0" w:color="BF9268" w:themeColor="accent2"/>
            </w:tcBorders>
          </w:tcPr>
          <w:p w14:paraId="6ED2CB8A" w14:textId="77777777" w:rsidR="00CD50FD" w:rsidRPr="002D16CA" w:rsidRDefault="00CD50FD">
            <w:pPr>
              <w:rPr>
                <w:lang w:val="en-US"/>
              </w:rPr>
            </w:pPr>
          </w:p>
        </w:tc>
      </w:tr>
      <w:tr w:rsidR="00CD50FD" w:rsidRPr="002D16CA" w14:paraId="621FCC8F" w14:textId="77777777" w:rsidTr="00005C07">
        <w:trPr>
          <w:trHeight w:val="140"/>
        </w:trPr>
        <w:tc>
          <w:tcPr>
            <w:tcW w:w="3514" w:type="dxa"/>
            <w:tcBorders>
              <w:top w:val="single" w:sz="18" w:space="0" w:color="BF9268" w:themeColor="accent2"/>
            </w:tcBorders>
          </w:tcPr>
          <w:p w14:paraId="0F3F65EB" w14:textId="77777777" w:rsidR="00CD50FD" w:rsidRPr="002D16CA" w:rsidRDefault="00CD50FD">
            <w:pPr>
              <w:rPr>
                <w:lang w:val="en-US"/>
              </w:rPr>
            </w:pPr>
          </w:p>
        </w:tc>
        <w:tc>
          <w:tcPr>
            <w:tcW w:w="2806" w:type="dxa"/>
            <w:vMerge/>
            <w:shd w:val="clear" w:color="auto" w:fill="BF9268" w:themeFill="accent2"/>
          </w:tcPr>
          <w:p w14:paraId="0E35B241" w14:textId="77777777" w:rsidR="00CD50FD" w:rsidRPr="002D16CA" w:rsidRDefault="00CD50FD" w:rsidP="00CD50FD">
            <w:pPr>
              <w:pStyle w:val="Nagwek1"/>
              <w:rPr>
                <w:lang w:val="en-US"/>
              </w:rPr>
            </w:pPr>
          </w:p>
        </w:tc>
        <w:tc>
          <w:tcPr>
            <w:tcW w:w="2646" w:type="dxa"/>
          </w:tcPr>
          <w:p w14:paraId="3D041ED6" w14:textId="77777777" w:rsidR="00CD50FD" w:rsidRPr="002D16CA" w:rsidRDefault="00CD50FD">
            <w:pPr>
              <w:rPr>
                <w:lang w:val="en-US"/>
              </w:rPr>
            </w:pPr>
          </w:p>
        </w:tc>
      </w:tr>
      <w:tr w:rsidR="00CD50FD" w:rsidRPr="002D16CA" w14:paraId="49486530" w14:textId="77777777" w:rsidTr="00422978">
        <w:trPr>
          <w:trHeight w:val="622"/>
        </w:trPr>
        <w:tc>
          <w:tcPr>
            <w:tcW w:w="8966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14:paraId="60BC698D" w14:textId="029B1010" w:rsidR="00315277" w:rsidRPr="00315277" w:rsidRDefault="006D78F4" w:rsidP="006D78F4">
            <w:pPr>
              <w:pStyle w:val="Tekst"/>
              <w:rPr>
                <w:lang w:val="en-US"/>
              </w:rPr>
            </w:pPr>
            <w:r w:rsidRPr="006D78F4">
              <w:rPr>
                <w:lang w:val="en-US"/>
              </w:rPr>
              <w:t xml:space="preserve">To keep the implementation realistic and concrete, I made several assumptions. They are consistent with the original requirements, but they are my own and are not based on a real environment. The project is intended to demonstrate my knowledge and skills rather than to be used in production, so I trust this does not conflict with the purpose of the assessment. </w:t>
            </w:r>
          </w:p>
          <w:p w14:paraId="59D4F28F" w14:textId="77777777" w:rsidR="006D78F4" w:rsidRPr="006D78F4" w:rsidRDefault="006D78F4" w:rsidP="006D78F4">
            <w:pPr>
              <w:pStyle w:val="Tekst"/>
              <w:numPr>
                <w:ilvl w:val="0"/>
                <w:numId w:val="2"/>
              </w:numPr>
              <w:rPr>
                <w:lang w:val="en-US"/>
              </w:rPr>
            </w:pPr>
            <w:r w:rsidRPr="006D78F4">
              <w:rPr>
                <w:lang w:val="en-US"/>
              </w:rPr>
              <w:t>The service is a small internal microservice that provides product SKU prices to other parts of the system over internal HTTP.</w:t>
            </w:r>
          </w:p>
          <w:p w14:paraId="596A5048" w14:textId="77777777" w:rsidR="006D78F4" w:rsidRPr="006D78F4" w:rsidRDefault="006D78F4" w:rsidP="006D78F4">
            <w:pPr>
              <w:pStyle w:val="Tekst"/>
              <w:numPr>
                <w:ilvl w:val="0"/>
                <w:numId w:val="2"/>
              </w:numPr>
              <w:rPr>
                <w:lang w:val="en-US"/>
              </w:rPr>
            </w:pPr>
            <w:r w:rsidRPr="006D78F4">
              <w:rPr>
                <w:lang w:val="en-US"/>
              </w:rPr>
              <w:t xml:space="preserve">It retrieves prices from an external ERP system over HTTPS. The ERP is not part of our application and runs </w:t>
            </w:r>
            <w:proofErr w:type="gramStart"/>
            <w:r w:rsidRPr="006D78F4">
              <w:rPr>
                <w:lang w:val="en-US"/>
              </w:rPr>
              <w:t>in</w:t>
            </w:r>
            <w:proofErr w:type="gramEnd"/>
            <w:r w:rsidRPr="006D78F4">
              <w:rPr>
                <w:lang w:val="en-US"/>
              </w:rPr>
              <w:t xml:space="preserve"> an external network.</w:t>
            </w:r>
          </w:p>
          <w:p w14:paraId="78F77B76" w14:textId="31A3AA2E" w:rsidR="00CD50FD" w:rsidRPr="006D78F4" w:rsidRDefault="006D78F4" w:rsidP="006D78F4">
            <w:pPr>
              <w:pStyle w:val="Tekst"/>
              <w:numPr>
                <w:ilvl w:val="0"/>
                <w:numId w:val="2"/>
              </w:numPr>
              <w:rPr>
                <w:lang w:val="en-US"/>
              </w:rPr>
            </w:pPr>
            <w:r w:rsidRPr="006D78F4">
              <w:rPr>
                <w:lang w:val="en-US"/>
              </w:rPr>
              <w:t>The service is deployed to Azure App Service.</w:t>
            </w:r>
          </w:p>
        </w:tc>
      </w:tr>
    </w:tbl>
    <w:p w14:paraId="795EBE12" w14:textId="77777777" w:rsidR="00C55D85" w:rsidRDefault="00C55D85">
      <w:pPr>
        <w:rPr>
          <w:lang w:val="ru-RU"/>
        </w:rPr>
      </w:pPr>
    </w:p>
    <w:p w14:paraId="5DA44470" w14:textId="77777777" w:rsidR="00980C4B" w:rsidRDefault="00980C4B">
      <w:pPr>
        <w:rPr>
          <w:lang w:val="ru-RU"/>
        </w:rPr>
      </w:pPr>
    </w:p>
    <w:p w14:paraId="74312DEF" w14:textId="77777777" w:rsidR="00980C4B" w:rsidRDefault="00980C4B">
      <w:pPr>
        <w:rPr>
          <w:lang w:val="ru-RU"/>
        </w:rPr>
      </w:pPr>
    </w:p>
    <w:p w14:paraId="52EACB3A" w14:textId="77777777" w:rsidR="00980C4B" w:rsidRDefault="00980C4B">
      <w:pPr>
        <w:rPr>
          <w:lang w:val="ru-RU"/>
        </w:rPr>
      </w:pPr>
    </w:p>
    <w:p w14:paraId="6329CA32" w14:textId="77777777" w:rsidR="00980C4B" w:rsidRDefault="00980C4B">
      <w:pPr>
        <w:rPr>
          <w:lang w:val="ru-RU"/>
        </w:rPr>
      </w:pPr>
    </w:p>
    <w:p w14:paraId="2C490919" w14:textId="01E256D5" w:rsidR="00D47879" w:rsidRDefault="00D47879">
      <w:pPr>
        <w:rPr>
          <w:lang w:val="ru-RU"/>
        </w:rPr>
      </w:pPr>
      <w:r w:rsidRPr="002E5526">
        <w:drawing>
          <wp:inline distT="0" distB="0" distL="0" distR="0" wp14:anchorId="0CEA965A" wp14:editId="5A0E7A27">
            <wp:extent cx="5768671" cy="1991489"/>
            <wp:effectExtent l="0" t="0" r="3810" b="8890"/>
            <wp:docPr id="110356446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787" cy="201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61A0" w14:textId="77777777" w:rsidR="00980C4B" w:rsidRDefault="00980C4B">
      <w:pPr>
        <w:rPr>
          <w:lang w:val="ru-RU"/>
        </w:rPr>
      </w:pPr>
    </w:p>
    <w:p w14:paraId="10551235" w14:textId="77777777" w:rsidR="00980C4B" w:rsidRDefault="00980C4B">
      <w:pPr>
        <w:rPr>
          <w:lang w:val="ru-RU"/>
        </w:rPr>
      </w:pPr>
    </w:p>
    <w:p w14:paraId="14AA845A" w14:textId="77777777" w:rsidR="00980C4B" w:rsidRDefault="00980C4B">
      <w:pPr>
        <w:rPr>
          <w:lang w:val="ru-RU"/>
        </w:rPr>
      </w:pPr>
    </w:p>
    <w:p w14:paraId="266BB931" w14:textId="77777777" w:rsidR="00D47879" w:rsidRPr="00D47879" w:rsidRDefault="00D47879">
      <w:pPr>
        <w:rPr>
          <w:lang w:val="ru-RU"/>
        </w:rPr>
      </w:pPr>
    </w:p>
    <w:tbl>
      <w:tblPr>
        <w:tblStyle w:val="Tabela-Siatka"/>
        <w:tblW w:w="0" w:type="auto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4"/>
        <w:gridCol w:w="2806"/>
        <w:gridCol w:w="2646"/>
      </w:tblGrid>
      <w:tr w:rsidR="00315277" w:rsidRPr="002D16CA" w14:paraId="565FE040" w14:textId="77777777" w:rsidTr="00005C07">
        <w:trPr>
          <w:trHeight w:val="140"/>
        </w:trPr>
        <w:tc>
          <w:tcPr>
            <w:tcW w:w="3514" w:type="dxa"/>
            <w:tcBorders>
              <w:bottom w:val="single" w:sz="18" w:space="0" w:color="BF9268" w:themeColor="accent2"/>
            </w:tcBorders>
          </w:tcPr>
          <w:p w14:paraId="1B80B338" w14:textId="77777777" w:rsidR="00315277" w:rsidRPr="00980C4B" w:rsidRDefault="00315277" w:rsidP="00B13CEF">
            <w:pPr>
              <w:rPr>
                <w:lang w:val="ru-RU"/>
              </w:rPr>
            </w:pPr>
          </w:p>
        </w:tc>
        <w:tc>
          <w:tcPr>
            <w:tcW w:w="2806" w:type="dxa"/>
            <w:vMerge w:val="restart"/>
            <w:shd w:val="clear" w:color="auto" w:fill="BF9268" w:themeFill="accent2"/>
            <w:vAlign w:val="center"/>
          </w:tcPr>
          <w:p w14:paraId="33683082" w14:textId="41342725" w:rsidR="00315277" w:rsidRPr="00980C4B" w:rsidRDefault="00315277" w:rsidP="00B13CEF">
            <w:pPr>
              <w:pStyle w:val="Nagwek1"/>
              <w:rPr>
                <w:b/>
                <w:bCs/>
                <w:sz w:val="20"/>
                <w:szCs w:val="20"/>
                <w:lang w:val="en-US"/>
              </w:rPr>
            </w:pPr>
            <w:r w:rsidRPr="00980C4B">
              <w:rPr>
                <w:b/>
                <w:bCs/>
                <w:sz w:val="20"/>
                <w:szCs w:val="20"/>
                <w:lang w:val="en-US"/>
              </w:rPr>
              <w:t>SAP S/4HANA and X.509</w:t>
            </w:r>
          </w:p>
        </w:tc>
        <w:tc>
          <w:tcPr>
            <w:tcW w:w="2646" w:type="dxa"/>
            <w:tcBorders>
              <w:bottom w:val="single" w:sz="18" w:space="0" w:color="BF9268" w:themeColor="accent2"/>
            </w:tcBorders>
          </w:tcPr>
          <w:p w14:paraId="3F19A872" w14:textId="77777777" w:rsidR="00315277" w:rsidRPr="002D16CA" w:rsidRDefault="00315277" w:rsidP="00B13CEF">
            <w:pPr>
              <w:rPr>
                <w:lang w:val="en-US"/>
              </w:rPr>
            </w:pPr>
          </w:p>
        </w:tc>
      </w:tr>
      <w:tr w:rsidR="00315277" w:rsidRPr="002D16CA" w14:paraId="6EE60B7B" w14:textId="77777777" w:rsidTr="00005C07">
        <w:trPr>
          <w:trHeight w:val="140"/>
        </w:trPr>
        <w:tc>
          <w:tcPr>
            <w:tcW w:w="3514" w:type="dxa"/>
            <w:tcBorders>
              <w:top w:val="single" w:sz="18" w:space="0" w:color="BF9268" w:themeColor="accent2"/>
            </w:tcBorders>
          </w:tcPr>
          <w:p w14:paraId="372AD1FD" w14:textId="77777777" w:rsidR="00315277" w:rsidRPr="002D16CA" w:rsidRDefault="00315277" w:rsidP="00B13CEF">
            <w:pPr>
              <w:rPr>
                <w:lang w:val="en-US"/>
              </w:rPr>
            </w:pPr>
          </w:p>
        </w:tc>
        <w:tc>
          <w:tcPr>
            <w:tcW w:w="2806" w:type="dxa"/>
            <w:vMerge/>
            <w:shd w:val="clear" w:color="auto" w:fill="BF9268" w:themeFill="accent2"/>
          </w:tcPr>
          <w:p w14:paraId="00C6AF7B" w14:textId="77777777" w:rsidR="00315277" w:rsidRPr="002D16CA" w:rsidRDefault="00315277" w:rsidP="00B13CEF">
            <w:pPr>
              <w:pStyle w:val="Nagwek1"/>
              <w:rPr>
                <w:lang w:val="en-US"/>
              </w:rPr>
            </w:pPr>
          </w:p>
        </w:tc>
        <w:tc>
          <w:tcPr>
            <w:tcW w:w="2646" w:type="dxa"/>
          </w:tcPr>
          <w:p w14:paraId="6146A99E" w14:textId="77777777" w:rsidR="00315277" w:rsidRPr="002D16CA" w:rsidRDefault="00315277" w:rsidP="00B13CEF">
            <w:pPr>
              <w:rPr>
                <w:lang w:val="en-US"/>
              </w:rPr>
            </w:pPr>
          </w:p>
        </w:tc>
      </w:tr>
      <w:tr w:rsidR="00315277" w:rsidRPr="002D16CA" w14:paraId="69D7872A" w14:textId="77777777" w:rsidTr="00B13CEF">
        <w:trPr>
          <w:trHeight w:val="622"/>
        </w:trPr>
        <w:tc>
          <w:tcPr>
            <w:tcW w:w="8966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14:paraId="54DE28FE" w14:textId="23C0BC55" w:rsidR="00315277" w:rsidRPr="00315277" w:rsidRDefault="006D78F4" w:rsidP="00B13CEF">
            <w:pPr>
              <w:pStyle w:val="Tekst"/>
              <w:rPr>
                <w:lang w:val="en-US"/>
              </w:rPr>
            </w:pPr>
            <w:r w:rsidRPr="006D78F4">
              <w:rPr>
                <w:lang w:val="en-US"/>
              </w:rPr>
              <w:t>The choice of SAP S/4HANA as the ERP and of X.509 client certificates for authentication is largely arbitrary. The main reason is practical experience: in my experience, SAP is one of the most challenging data sources to consume and process in .NET.</w:t>
            </w:r>
          </w:p>
        </w:tc>
      </w:tr>
    </w:tbl>
    <w:p w14:paraId="5AC764C5" w14:textId="77777777" w:rsidR="00315277" w:rsidRDefault="00315277">
      <w:pPr>
        <w:rPr>
          <w:lang w:val="ru-RU"/>
        </w:rPr>
      </w:pPr>
    </w:p>
    <w:p w14:paraId="12254643" w14:textId="77777777" w:rsidR="00980C4B" w:rsidRDefault="00980C4B">
      <w:pPr>
        <w:rPr>
          <w:lang w:val="ru-RU"/>
        </w:rPr>
      </w:pPr>
    </w:p>
    <w:p w14:paraId="0D3013EB" w14:textId="77777777" w:rsidR="00980C4B" w:rsidRDefault="00980C4B">
      <w:pPr>
        <w:rPr>
          <w:lang w:val="ru-RU"/>
        </w:rPr>
      </w:pPr>
    </w:p>
    <w:p w14:paraId="385D7168" w14:textId="77777777" w:rsidR="00980C4B" w:rsidRDefault="00980C4B">
      <w:pPr>
        <w:rPr>
          <w:lang w:val="ru-RU"/>
        </w:rPr>
      </w:pPr>
    </w:p>
    <w:p w14:paraId="38144493" w14:textId="77777777" w:rsidR="00980C4B" w:rsidRPr="00980C4B" w:rsidRDefault="00980C4B">
      <w:pPr>
        <w:rPr>
          <w:lang w:val="ru-RU"/>
        </w:rPr>
      </w:pPr>
    </w:p>
    <w:tbl>
      <w:tblPr>
        <w:tblStyle w:val="Tabela-Siatka"/>
        <w:tblW w:w="0" w:type="auto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4"/>
        <w:gridCol w:w="2806"/>
        <w:gridCol w:w="2646"/>
      </w:tblGrid>
      <w:tr w:rsidR="00315277" w:rsidRPr="002D16CA" w14:paraId="264EA06B" w14:textId="77777777" w:rsidTr="00005C07">
        <w:trPr>
          <w:trHeight w:val="140"/>
        </w:trPr>
        <w:tc>
          <w:tcPr>
            <w:tcW w:w="3514" w:type="dxa"/>
            <w:tcBorders>
              <w:bottom w:val="single" w:sz="18" w:space="0" w:color="BF9268" w:themeColor="accent2"/>
            </w:tcBorders>
          </w:tcPr>
          <w:p w14:paraId="77E24F13" w14:textId="77777777" w:rsidR="00315277" w:rsidRPr="002D16CA" w:rsidRDefault="00315277" w:rsidP="00B13CEF">
            <w:pPr>
              <w:rPr>
                <w:lang w:val="en-US"/>
              </w:rPr>
            </w:pPr>
          </w:p>
        </w:tc>
        <w:tc>
          <w:tcPr>
            <w:tcW w:w="2806" w:type="dxa"/>
            <w:vMerge w:val="restart"/>
            <w:shd w:val="clear" w:color="auto" w:fill="BF9268" w:themeFill="accent2"/>
            <w:vAlign w:val="center"/>
          </w:tcPr>
          <w:p w14:paraId="400091F3" w14:textId="1FA95496" w:rsidR="00315277" w:rsidRPr="00C60969" w:rsidRDefault="006D78F4" w:rsidP="00315277">
            <w:pPr>
              <w:pStyle w:val="Nagwek1"/>
              <w:rPr>
                <w:sz w:val="20"/>
                <w:szCs w:val="20"/>
              </w:rPr>
            </w:pPr>
            <w:r w:rsidRPr="00C60969"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2646" w:type="dxa"/>
            <w:tcBorders>
              <w:bottom w:val="single" w:sz="18" w:space="0" w:color="BF9268" w:themeColor="accent2"/>
            </w:tcBorders>
          </w:tcPr>
          <w:p w14:paraId="70EBEF77" w14:textId="77777777" w:rsidR="00315277" w:rsidRPr="002D16CA" w:rsidRDefault="00315277" w:rsidP="00B13CEF">
            <w:pPr>
              <w:rPr>
                <w:lang w:val="en-US"/>
              </w:rPr>
            </w:pPr>
          </w:p>
        </w:tc>
      </w:tr>
      <w:tr w:rsidR="00315277" w:rsidRPr="002D16CA" w14:paraId="747675D5" w14:textId="77777777" w:rsidTr="00005C07">
        <w:trPr>
          <w:trHeight w:val="140"/>
        </w:trPr>
        <w:tc>
          <w:tcPr>
            <w:tcW w:w="3514" w:type="dxa"/>
            <w:tcBorders>
              <w:top w:val="single" w:sz="18" w:space="0" w:color="BF9268" w:themeColor="accent2"/>
            </w:tcBorders>
          </w:tcPr>
          <w:p w14:paraId="316CE9D6" w14:textId="77777777" w:rsidR="00315277" w:rsidRPr="002D16CA" w:rsidRDefault="00315277" w:rsidP="00B13CEF">
            <w:pPr>
              <w:rPr>
                <w:lang w:val="en-US"/>
              </w:rPr>
            </w:pPr>
          </w:p>
        </w:tc>
        <w:tc>
          <w:tcPr>
            <w:tcW w:w="2806" w:type="dxa"/>
            <w:vMerge/>
            <w:shd w:val="clear" w:color="auto" w:fill="BF9268" w:themeFill="accent2"/>
          </w:tcPr>
          <w:p w14:paraId="3A537CBA" w14:textId="77777777" w:rsidR="00315277" w:rsidRPr="002D16CA" w:rsidRDefault="00315277" w:rsidP="00B13CEF">
            <w:pPr>
              <w:pStyle w:val="Nagwek1"/>
              <w:rPr>
                <w:lang w:val="en-US"/>
              </w:rPr>
            </w:pPr>
          </w:p>
        </w:tc>
        <w:tc>
          <w:tcPr>
            <w:tcW w:w="2646" w:type="dxa"/>
          </w:tcPr>
          <w:p w14:paraId="2FE4B813" w14:textId="77777777" w:rsidR="00315277" w:rsidRPr="002D16CA" w:rsidRDefault="00315277" w:rsidP="00B13CEF">
            <w:pPr>
              <w:rPr>
                <w:lang w:val="en-US"/>
              </w:rPr>
            </w:pPr>
          </w:p>
        </w:tc>
      </w:tr>
      <w:tr w:rsidR="00315277" w:rsidRPr="002D16CA" w14:paraId="565A5AA2" w14:textId="77777777" w:rsidTr="00B13CEF">
        <w:trPr>
          <w:trHeight w:val="622"/>
        </w:trPr>
        <w:tc>
          <w:tcPr>
            <w:tcW w:w="8966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14:paraId="620E25F8" w14:textId="77777777" w:rsidR="00315277" w:rsidRDefault="00315277" w:rsidP="00B13CEF">
            <w:pPr>
              <w:pStyle w:val="Tekst"/>
              <w:rPr>
                <w:lang w:val="ru-RU"/>
              </w:rPr>
            </w:pPr>
            <w:r w:rsidRPr="00315277">
              <w:rPr>
                <w:lang w:val="en-US"/>
              </w:rPr>
              <w:t>The project is written in DDD style, because the attempt to write it in the API</w:t>
            </w:r>
            <w:r w:rsidR="006D78F4">
              <w:rPr>
                <w:lang w:val="en-US"/>
              </w:rPr>
              <w:t>&lt;=&gt;</w:t>
            </w:r>
            <w:r w:rsidRPr="00315277">
              <w:rPr>
                <w:lang w:val="en-US"/>
              </w:rPr>
              <w:t>Service style failed: potential problems with further attempts to extend the functionality (for example, adding telemetry or bulk requests), and a service that was practically a god class, able both to retry and to parse the messy data from HANA.</w:t>
            </w:r>
          </w:p>
          <w:p w14:paraId="7F9370C6" w14:textId="4B49A425" w:rsidR="00980C4B" w:rsidRPr="00980C4B" w:rsidRDefault="00980C4B" w:rsidP="00980C4B">
            <w:pPr>
              <w:pStyle w:val="Tekst"/>
              <w:rPr>
                <w:lang w:val="en-US"/>
              </w:rPr>
            </w:pPr>
            <w:r w:rsidRPr="00980C4B">
              <w:rPr>
                <w:lang w:val="en-US"/>
              </w:rPr>
              <w:t>You can find one of the architecture diagrams below. Many more are available in architecture.md.</w:t>
            </w:r>
          </w:p>
        </w:tc>
      </w:tr>
    </w:tbl>
    <w:p w14:paraId="5B6C8968" w14:textId="0E7361AB" w:rsidR="00315277" w:rsidRDefault="00980C4B" w:rsidP="00980C4B">
      <w:pPr>
        <w:jc w:val="center"/>
        <w:rPr>
          <w:lang w:val="ru-RU"/>
        </w:rPr>
      </w:pPr>
      <w:r w:rsidRPr="00CA6C43">
        <w:rPr>
          <w:lang w:val="en-US"/>
        </w:rPr>
        <w:lastRenderedPageBreak/>
        <w:drawing>
          <wp:inline distT="0" distB="0" distL="0" distR="0" wp14:anchorId="49C6C2D9" wp14:editId="0D57EE8A">
            <wp:extent cx="3518452" cy="4365829"/>
            <wp:effectExtent l="0" t="0" r="6350" b="0"/>
            <wp:docPr id="11029520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52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5463" cy="442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8049" w14:textId="77777777" w:rsidR="00980C4B" w:rsidRDefault="00980C4B">
      <w:pPr>
        <w:rPr>
          <w:lang w:val="ru-RU"/>
        </w:rPr>
      </w:pPr>
    </w:p>
    <w:p w14:paraId="5138C868" w14:textId="77777777" w:rsidR="00980C4B" w:rsidRDefault="00980C4B">
      <w:pPr>
        <w:rPr>
          <w:lang w:val="ru-RU"/>
        </w:rPr>
      </w:pPr>
    </w:p>
    <w:p w14:paraId="17947066" w14:textId="77777777" w:rsidR="00980C4B" w:rsidRPr="00980C4B" w:rsidRDefault="00980C4B">
      <w:pPr>
        <w:rPr>
          <w:lang w:val="ru-RU"/>
        </w:rPr>
      </w:pPr>
    </w:p>
    <w:tbl>
      <w:tblPr>
        <w:tblStyle w:val="Tabela-Siatka"/>
        <w:tblW w:w="0" w:type="auto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4"/>
        <w:gridCol w:w="2806"/>
        <w:gridCol w:w="2646"/>
      </w:tblGrid>
      <w:tr w:rsidR="006D78F4" w:rsidRPr="002D16CA" w14:paraId="771C095B" w14:textId="77777777" w:rsidTr="00005C07">
        <w:trPr>
          <w:trHeight w:val="140"/>
        </w:trPr>
        <w:tc>
          <w:tcPr>
            <w:tcW w:w="3514" w:type="dxa"/>
            <w:tcBorders>
              <w:bottom w:val="single" w:sz="18" w:space="0" w:color="BF9268" w:themeColor="accent2"/>
            </w:tcBorders>
          </w:tcPr>
          <w:p w14:paraId="1282E023" w14:textId="77777777" w:rsidR="006D78F4" w:rsidRPr="002D16CA" w:rsidRDefault="006D78F4" w:rsidP="00B13CEF">
            <w:pPr>
              <w:rPr>
                <w:lang w:val="en-US"/>
              </w:rPr>
            </w:pPr>
          </w:p>
        </w:tc>
        <w:tc>
          <w:tcPr>
            <w:tcW w:w="2806" w:type="dxa"/>
            <w:vMerge w:val="restart"/>
            <w:shd w:val="clear" w:color="auto" w:fill="BF9268" w:themeFill="accent2"/>
            <w:vAlign w:val="center"/>
          </w:tcPr>
          <w:p w14:paraId="41DD4946" w14:textId="66499B14" w:rsidR="006D78F4" w:rsidRPr="00C60969" w:rsidRDefault="006D78F4" w:rsidP="00B13CEF">
            <w:pPr>
              <w:pStyle w:val="Nagwek1"/>
              <w:rPr>
                <w:b/>
                <w:bCs/>
                <w:sz w:val="20"/>
                <w:szCs w:val="20"/>
              </w:rPr>
            </w:pPr>
            <w:r w:rsidRPr="00C60969">
              <w:rPr>
                <w:b/>
                <w:bCs/>
                <w:sz w:val="20"/>
                <w:szCs w:val="20"/>
              </w:rPr>
              <w:t xml:space="preserve">Error </w:t>
            </w:r>
            <w:proofErr w:type="spellStart"/>
            <w:r w:rsidRPr="00C60969">
              <w:rPr>
                <w:b/>
                <w:bCs/>
                <w:sz w:val="20"/>
                <w:szCs w:val="20"/>
              </w:rPr>
              <w:t>handling</w:t>
            </w:r>
            <w:proofErr w:type="spellEnd"/>
          </w:p>
        </w:tc>
        <w:tc>
          <w:tcPr>
            <w:tcW w:w="2646" w:type="dxa"/>
            <w:tcBorders>
              <w:bottom w:val="single" w:sz="18" w:space="0" w:color="BF9268" w:themeColor="accent2"/>
            </w:tcBorders>
          </w:tcPr>
          <w:p w14:paraId="6150E2DC" w14:textId="77777777" w:rsidR="006D78F4" w:rsidRPr="002D16CA" w:rsidRDefault="006D78F4" w:rsidP="00B13CEF">
            <w:pPr>
              <w:rPr>
                <w:lang w:val="en-US"/>
              </w:rPr>
            </w:pPr>
          </w:p>
        </w:tc>
      </w:tr>
      <w:tr w:rsidR="006D78F4" w:rsidRPr="002D16CA" w14:paraId="644DF68A" w14:textId="77777777" w:rsidTr="00005C07">
        <w:trPr>
          <w:trHeight w:val="140"/>
        </w:trPr>
        <w:tc>
          <w:tcPr>
            <w:tcW w:w="3514" w:type="dxa"/>
            <w:tcBorders>
              <w:top w:val="single" w:sz="18" w:space="0" w:color="BF9268" w:themeColor="accent2"/>
            </w:tcBorders>
          </w:tcPr>
          <w:p w14:paraId="099FD66E" w14:textId="77777777" w:rsidR="006D78F4" w:rsidRPr="002D16CA" w:rsidRDefault="006D78F4" w:rsidP="00B13CEF">
            <w:pPr>
              <w:rPr>
                <w:lang w:val="en-US"/>
              </w:rPr>
            </w:pPr>
          </w:p>
        </w:tc>
        <w:tc>
          <w:tcPr>
            <w:tcW w:w="2806" w:type="dxa"/>
            <w:vMerge/>
            <w:shd w:val="clear" w:color="auto" w:fill="BF9268" w:themeFill="accent2"/>
          </w:tcPr>
          <w:p w14:paraId="53F202DE" w14:textId="77777777" w:rsidR="006D78F4" w:rsidRPr="002D16CA" w:rsidRDefault="006D78F4" w:rsidP="00B13CEF">
            <w:pPr>
              <w:pStyle w:val="Nagwek1"/>
              <w:rPr>
                <w:lang w:val="en-US"/>
              </w:rPr>
            </w:pPr>
          </w:p>
        </w:tc>
        <w:tc>
          <w:tcPr>
            <w:tcW w:w="2646" w:type="dxa"/>
          </w:tcPr>
          <w:p w14:paraId="0664CE60" w14:textId="77777777" w:rsidR="006D78F4" w:rsidRPr="002D16CA" w:rsidRDefault="006D78F4" w:rsidP="00B13CEF">
            <w:pPr>
              <w:rPr>
                <w:lang w:val="en-US"/>
              </w:rPr>
            </w:pPr>
          </w:p>
        </w:tc>
      </w:tr>
      <w:tr w:rsidR="006D78F4" w:rsidRPr="002D16CA" w14:paraId="4D0FD2AB" w14:textId="77777777" w:rsidTr="00B13CEF">
        <w:trPr>
          <w:trHeight w:val="622"/>
        </w:trPr>
        <w:tc>
          <w:tcPr>
            <w:tcW w:w="8966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14:paraId="1DF7F8C8" w14:textId="0D00FECA" w:rsidR="006D78F4" w:rsidRPr="00315277" w:rsidRDefault="006D78F4" w:rsidP="00B13CEF">
            <w:pPr>
              <w:pStyle w:val="Tekst"/>
              <w:rPr>
                <w:lang w:val="en-US"/>
              </w:rPr>
            </w:pPr>
            <w:r w:rsidRPr="006D78F4">
              <w:rPr>
                <w:lang w:val="en-US"/>
              </w:rPr>
              <w:t xml:space="preserve">Since the target infrastructure is unknown, errors are returned in the standard </w:t>
            </w:r>
            <w:proofErr w:type="spellStart"/>
            <w:r w:rsidRPr="006D78F4">
              <w:rPr>
                <w:lang w:val="en-US"/>
              </w:rPr>
              <w:t>ProblemDetails</w:t>
            </w:r>
            <w:proofErr w:type="spellEnd"/>
            <w:r w:rsidRPr="006D78F4">
              <w:rPr>
                <w:lang w:val="en-US"/>
              </w:rPr>
              <w:t xml:space="preserve"> format (RFC 9457) with a machine-readable code: 400, 404, 502, etc.</w:t>
            </w:r>
          </w:p>
        </w:tc>
      </w:tr>
    </w:tbl>
    <w:p w14:paraId="51E7348A" w14:textId="77777777" w:rsidR="00315277" w:rsidRDefault="00315277">
      <w:pPr>
        <w:rPr>
          <w:lang w:val="en-US"/>
        </w:rPr>
      </w:pPr>
    </w:p>
    <w:p w14:paraId="5FC3997D" w14:textId="4E6F8B03" w:rsidR="002E5526" w:rsidRPr="002E5526" w:rsidRDefault="002E5526" w:rsidP="002E5526"/>
    <w:p w14:paraId="54F3C3FB" w14:textId="2FB50072" w:rsidR="00315277" w:rsidRPr="00D47879" w:rsidRDefault="00315277">
      <w:pPr>
        <w:rPr>
          <w:lang w:val="ru-RU"/>
        </w:rPr>
      </w:pPr>
    </w:p>
    <w:sectPr w:rsidR="00315277" w:rsidRPr="00D47879" w:rsidSect="003E3062">
      <w:pgSz w:w="11906" w:h="16838" w:code="9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ADE4" w14:textId="77777777" w:rsidR="004D05CE" w:rsidRDefault="004D05CE" w:rsidP="00F316AD">
      <w:r>
        <w:separator/>
      </w:r>
    </w:p>
  </w:endnote>
  <w:endnote w:type="continuationSeparator" w:id="0">
    <w:p w14:paraId="35D57FC4" w14:textId="77777777" w:rsidR="004D05CE" w:rsidRDefault="004D05CE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846DB" w14:textId="77777777" w:rsidR="004D05CE" w:rsidRDefault="004D05CE" w:rsidP="00F316AD">
      <w:r>
        <w:separator/>
      </w:r>
    </w:p>
  </w:footnote>
  <w:footnote w:type="continuationSeparator" w:id="0">
    <w:p w14:paraId="18596F03" w14:textId="77777777" w:rsidR="004D05CE" w:rsidRDefault="004D05CE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55DB7"/>
    <w:multiLevelType w:val="hybridMultilevel"/>
    <w:tmpl w:val="059A3C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725CC"/>
    <w:multiLevelType w:val="hybridMultilevel"/>
    <w:tmpl w:val="647660CE"/>
    <w:lvl w:ilvl="0" w:tplc="1F58CA58">
      <w:start w:val="1"/>
      <w:numFmt w:val="bullet"/>
      <w:lvlText w:val="•"/>
      <w:lvlJc w:val="left"/>
      <w:pPr>
        <w:ind w:left="720" w:hanging="360"/>
      </w:pPr>
    </w:lvl>
    <w:lvl w:ilvl="1" w:tplc="0E040444">
      <w:numFmt w:val="decimal"/>
      <w:lvlText w:val=""/>
      <w:lvlJc w:val="left"/>
      <w:pPr>
        <w:ind w:left="0" w:firstLine="0"/>
      </w:pPr>
    </w:lvl>
    <w:lvl w:ilvl="2" w:tplc="07C0C738">
      <w:numFmt w:val="decimal"/>
      <w:lvlText w:val=""/>
      <w:lvlJc w:val="left"/>
      <w:pPr>
        <w:ind w:left="0" w:firstLine="0"/>
      </w:pPr>
    </w:lvl>
    <w:lvl w:ilvl="3" w:tplc="6CC0890E">
      <w:numFmt w:val="decimal"/>
      <w:lvlText w:val=""/>
      <w:lvlJc w:val="left"/>
      <w:pPr>
        <w:ind w:left="0" w:firstLine="0"/>
      </w:pPr>
    </w:lvl>
    <w:lvl w:ilvl="4" w:tplc="3D846EFE">
      <w:numFmt w:val="decimal"/>
      <w:lvlText w:val=""/>
      <w:lvlJc w:val="left"/>
      <w:pPr>
        <w:ind w:left="0" w:firstLine="0"/>
      </w:pPr>
    </w:lvl>
    <w:lvl w:ilvl="5" w:tplc="A4445F5E">
      <w:numFmt w:val="decimal"/>
      <w:lvlText w:val=""/>
      <w:lvlJc w:val="left"/>
      <w:pPr>
        <w:ind w:left="0" w:firstLine="0"/>
      </w:pPr>
    </w:lvl>
    <w:lvl w:ilvl="6" w:tplc="042E9B1E">
      <w:numFmt w:val="decimal"/>
      <w:lvlText w:val=""/>
      <w:lvlJc w:val="left"/>
      <w:pPr>
        <w:ind w:left="0" w:firstLine="0"/>
      </w:pPr>
    </w:lvl>
    <w:lvl w:ilvl="7" w:tplc="57D4D24A">
      <w:numFmt w:val="decimal"/>
      <w:lvlText w:val=""/>
      <w:lvlJc w:val="left"/>
      <w:pPr>
        <w:ind w:left="0" w:firstLine="0"/>
      </w:pPr>
    </w:lvl>
    <w:lvl w:ilvl="8" w:tplc="0D76ADD2">
      <w:numFmt w:val="decimal"/>
      <w:lvlText w:val=""/>
      <w:lvlJc w:val="left"/>
      <w:pPr>
        <w:ind w:left="0" w:firstLine="0"/>
      </w:pPr>
    </w:lvl>
  </w:abstractNum>
  <w:num w:numId="1" w16cid:durableId="12813053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341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78"/>
    <w:rsid w:val="00005C07"/>
    <w:rsid w:val="001700F2"/>
    <w:rsid w:val="001871FF"/>
    <w:rsid w:val="001F4150"/>
    <w:rsid w:val="0029715D"/>
    <w:rsid w:val="002D16CA"/>
    <w:rsid w:val="002E5526"/>
    <w:rsid w:val="00315277"/>
    <w:rsid w:val="003C2270"/>
    <w:rsid w:val="003E3062"/>
    <w:rsid w:val="003E50E9"/>
    <w:rsid w:val="0040233B"/>
    <w:rsid w:val="00422978"/>
    <w:rsid w:val="004D0355"/>
    <w:rsid w:val="004D05CE"/>
    <w:rsid w:val="004E6224"/>
    <w:rsid w:val="005C3AC7"/>
    <w:rsid w:val="005D2581"/>
    <w:rsid w:val="00617740"/>
    <w:rsid w:val="006C60E6"/>
    <w:rsid w:val="006D78F4"/>
    <w:rsid w:val="0072599B"/>
    <w:rsid w:val="0089710E"/>
    <w:rsid w:val="00980C4B"/>
    <w:rsid w:val="00996CDE"/>
    <w:rsid w:val="00A74E15"/>
    <w:rsid w:val="00C55D85"/>
    <w:rsid w:val="00C60969"/>
    <w:rsid w:val="00CA6C43"/>
    <w:rsid w:val="00CD50FD"/>
    <w:rsid w:val="00D20DA9"/>
    <w:rsid w:val="00D26A79"/>
    <w:rsid w:val="00D47879"/>
    <w:rsid w:val="00DD5C35"/>
    <w:rsid w:val="00EA03EF"/>
    <w:rsid w:val="00F3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866990"/>
  <w15:chartTrackingRefBased/>
  <w15:docId w15:val="{4036BB6C-F42A-4A3A-AD64-F70EC4BC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6"/>
    <w:qFormat/>
    <w:rsid w:val="001700F2"/>
    <w:rPr>
      <w:color w:val="000000" w:themeColor="text1"/>
    </w:rPr>
  </w:style>
  <w:style w:type="paragraph" w:styleId="Nagwek1">
    <w:name w:val="heading 1"/>
    <w:basedOn w:val="Normalny"/>
    <w:next w:val="Normalny"/>
    <w:link w:val="Nagwek1Znak"/>
    <w:uiPriority w:val="2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Nagwek2">
    <w:name w:val="heading 2"/>
    <w:basedOn w:val="Normalny"/>
    <w:next w:val="Normalny"/>
    <w:link w:val="Nagwek2Znak"/>
    <w:uiPriority w:val="9"/>
    <w:qFormat/>
    <w:rsid w:val="00996CDE"/>
    <w:pPr>
      <w:outlineLvl w:val="1"/>
    </w:pPr>
    <w:rPr>
      <w:rFonts w:cs="Times New Roman (Body CS)"/>
      <w:color w:val="303848" w:themeColor="accent1"/>
      <w:spacing w:val="4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D20DA9"/>
    <w:rPr>
      <w:color w:val="000000" w:themeColor="text1"/>
    </w:rPr>
  </w:style>
  <w:style w:type="paragraph" w:styleId="Stopka">
    <w:name w:val="footer"/>
    <w:basedOn w:val="Normalny"/>
    <w:link w:val="StopkaZnak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D20DA9"/>
    <w:rPr>
      <w:color w:val="000000" w:themeColor="text1"/>
    </w:rPr>
  </w:style>
  <w:style w:type="table" w:styleId="Tabela-Siatka">
    <w:name w:val="Table Grid"/>
    <w:basedOn w:val="Standardowy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ytuZnak">
    <w:name w:val="Tytuł Znak"/>
    <w:basedOn w:val="Domylnaczcionkaakapitu"/>
    <w:link w:val="Tytu"/>
    <w:rsid w:val="00D20DA9"/>
    <w:rPr>
      <w:rFonts w:cs="Times New Roman (Body CS)"/>
      <w:color w:val="303848" w:themeColor="accent1"/>
      <w:spacing w:val="80"/>
      <w:sz w:val="52"/>
    </w:rPr>
  </w:style>
  <w:style w:type="paragraph" w:styleId="Podtytu">
    <w:name w:val="Subtitle"/>
    <w:basedOn w:val="Normalny"/>
    <w:next w:val="Normalny"/>
    <w:link w:val="PodtytuZnak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PodtytuZnak">
    <w:name w:val="Podtytuł Znak"/>
    <w:basedOn w:val="Domylnaczcionkaakapitu"/>
    <w:link w:val="Podtytu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Nagwek1Znak">
    <w:name w:val="Nagłówek 1 Znak"/>
    <w:basedOn w:val="Domylnaczcionkaakapitu"/>
    <w:link w:val="Nagwek1"/>
    <w:uiPriority w:val="2"/>
    <w:rsid w:val="00D20DA9"/>
    <w:rPr>
      <w:rFonts w:cs="Times New Roman (Body CS)"/>
      <w:color w:val="FFFFFF"/>
      <w:spacing w:val="40"/>
    </w:rPr>
  </w:style>
  <w:style w:type="paragraph" w:customStyle="1" w:styleId="Tekst">
    <w:name w:val="Tekst"/>
    <w:basedOn w:val="Normalny"/>
    <w:next w:val="Normalny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Nagwek2Znak">
    <w:name w:val="Nagłówek 2 Znak"/>
    <w:basedOn w:val="Domylnaczcionkaakapitu"/>
    <w:link w:val="Nagwek2"/>
    <w:uiPriority w:val="9"/>
    <w:rsid w:val="00996CDE"/>
    <w:rPr>
      <w:rFonts w:cs="Times New Roman (Body CS)"/>
      <w:color w:val="303848" w:themeColor="accent1"/>
      <w:spacing w:val="40"/>
    </w:rPr>
  </w:style>
  <w:style w:type="paragraph" w:customStyle="1" w:styleId="MayTekst">
    <w:name w:val="MałyTekst"/>
    <w:basedOn w:val="Normalny"/>
    <w:next w:val="Normalny"/>
    <w:uiPriority w:val="5"/>
    <w:qFormat/>
    <w:rsid w:val="0040233B"/>
    <w:rPr>
      <w:i/>
      <w:color w:val="404040" w:themeColor="text1" w:themeTint="BF"/>
      <w:sz w:val="20"/>
    </w:rPr>
  </w:style>
  <w:style w:type="character" w:styleId="Tekstzastpczy">
    <w:name w:val="Placeholder Text"/>
    <w:basedOn w:val="Domylnaczcionkaakapitu"/>
    <w:uiPriority w:val="99"/>
    <w:semiHidden/>
    <w:rsid w:val="00D20DA9"/>
    <w:rPr>
      <w:color w:val="808080"/>
    </w:rPr>
  </w:style>
  <w:style w:type="character" w:customStyle="1" w:styleId="Akcent">
    <w:name w:val="Akcent"/>
    <w:basedOn w:val="Domylnaczcionkaakapitu"/>
    <w:uiPriority w:val="1"/>
    <w:qFormat/>
    <w:rsid w:val="00D26A79"/>
    <w:rPr>
      <w:color w:val="BF9268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len\AppData\Roaming\Microsoft\Templates\&#379;yciorys%20minimalistyczny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DA33E90-79A2-4B5B-92B2-7F1F28C41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9E7EC0-B0C1-47D5-B2B3-E423363C6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FFB3A9-0D22-476F-B4E7-F3F4C4E0095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Życiorys minimalistyczny</Template>
  <TotalTime>98</TotalTime>
  <Pages>2</Pages>
  <Words>232</Words>
  <Characters>1396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Walenty Kowalski</dc:creator>
  <cp:keywords/>
  <dc:description/>
  <cp:lastModifiedBy>Walenty Kowalski</cp:lastModifiedBy>
  <cp:revision>5</cp:revision>
  <dcterms:created xsi:type="dcterms:W3CDTF">2026-10-21T06:35:00Z</dcterms:created>
  <dcterms:modified xsi:type="dcterms:W3CDTF">2026-10-21T08:18:00Z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