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CFBF5"/>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681"/>
      </w:tblGrid>
      <w:tr w:rsidR="00203C54" w:rsidRPr="00203C54" w14:paraId="2DDCFD2B" w14:textId="77777777" w:rsidTr="006B52CE">
        <w:trPr>
          <w:trHeight w:val="567"/>
        </w:trPr>
        <w:tc>
          <w:tcPr>
            <w:tcW w:w="1444" w:type="pct"/>
          </w:tcPr>
          <w:p w14:paraId="43AE1B2D" w14:textId="2F83858D" w:rsidR="00203C54" w:rsidRPr="006B52CE" w:rsidRDefault="00203C54" w:rsidP="00203C54">
            <w:pPr>
              <w:pStyle w:val="Header"/>
              <w:rPr>
                <w:rFonts w:ascii="Arial" w:hAnsi="Arial" w:cs="Arial"/>
                <w:sz w:val="44"/>
                <w:szCs w:val="44"/>
              </w:rPr>
            </w:pPr>
            <w:r w:rsidRPr="006B52CE">
              <w:rPr>
                <w:rFonts w:ascii="Arial" w:hAnsi="Arial" w:cs="Arial"/>
                <w:sz w:val="44"/>
                <w:szCs w:val="44"/>
              </w:rPr>
              <w:t>Project Title:</w:t>
            </w:r>
          </w:p>
        </w:tc>
        <w:tc>
          <w:tcPr>
            <w:tcW w:w="3556" w:type="pct"/>
            <w:shd w:val="clear" w:color="auto" w:fill="D9D9D9"/>
          </w:tcPr>
          <w:p w14:paraId="09557102" w14:textId="6E014B04" w:rsidR="00203C54" w:rsidRPr="005814E9" w:rsidRDefault="00406918" w:rsidP="00203C54">
            <w:pPr>
              <w:pStyle w:val="Header"/>
              <w:rPr>
                <w:rFonts w:ascii="Arial" w:hAnsi="Arial" w:cs="Arial"/>
                <w:sz w:val="32"/>
                <w:szCs w:val="32"/>
              </w:rPr>
            </w:pPr>
            <w:r>
              <w:rPr>
                <w:rFonts w:ascii="Arial" w:hAnsi="Arial" w:cs="Arial"/>
                <w:sz w:val="32"/>
                <w:szCs w:val="32"/>
              </w:rPr>
              <w:t>Eduvance</w:t>
            </w:r>
            <w:r w:rsidR="00064B88">
              <w:rPr>
                <w:rFonts w:ascii="Arial" w:hAnsi="Arial" w:cs="Arial"/>
                <w:sz w:val="32"/>
                <w:szCs w:val="32"/>
              </w:rPr>
              <w:t xml:space="preserve"> </w:t>
            </w:r>
            <w:r>
              <w:rPr>
                <w:rFonts w:ascii="Arial" w:hAnsi="Arial" w:cs="Arial"/>
                <w:sz w:val="32"/>
                <w:szCs w:val="32"/>
              </w:rPr>
              <w:t>(AI-Powered School Management System)</w:t>
            </w:r>
          </w:p>
        </w:tc>
      </w:tr>
    </w:tbl>
    <w:p w14:paraId="710F1B06" w14:textId="006979DA" w:rsidR="00203C54" w:rsidRDefault="00203C54" w:rsidP="00185F84">
      <w:pPr>
        <w:pStyle w:val="Header"/>
        <w:spacing w:before="240" w:after="240"/>
        <w:rPr>
          <w:rFonts w:ascii="Agrandir" w:hAnsi="Agrandir"/>
          <w:sz w:val="100"/>
          <w:szCs w:val="100"/>
        </w:rPr>
      </w:pPr>
      <w:r w:rsidRPr="00203C54">
        <w:rPr>
          <w:rFonts w:ascii="Agrandir" w:hAnsi="Agrandir"/>
          <w:sz w:val="100"/>
          <w:szCs w:val="100"/>
        </w:rPr>
        <w:t>Stakeholder Vision</w:t>
      </w:r>
      <w:r w:rsidR="00185F84">
        <w:rPr>
          <w:rFonts w:ascii="Agrandir" w:hAnsi="Agrandir"/>
          <w:sz w:val="100"/>
          <w:szCs w:val="100"/>
        </w:rPr>
        <w:t xml:space="preserve"> Document</w:t>
      </w:r>
      <w:r w:rsidRPr="00203C54">
        <w:rPr>
          <w:rFonts w:ascii="Agrandir" w:hAnsi="Agrandir"/>
          <w:sz w:val="100"/>
          <w:szCs w:val="100"/>
        </w:rPr>
        <w:t xml:space="preserve"> </w:t>
      </w:r>
    </w:p>
    <w:tbl>
      <w:tblPr>
        <w:tblStyle w:val="TableGrid"/>
        <w:tblW w:w="0" w:type="auto"/>
        <w:tblLook w:val="04A0" w:firstRow="1" w:lastRow="0" w:firstColumn="1" w:lastColumn="0" w:noHBand="0" w:noVBand="1"/>
      </w:tblPr>
      <w:tblGrid>
        <w:gridCol w:w="10790"/>
      </w:tblGrid>
      <w:tr w:rsidR="00002B78" w14:paraId="4A2C43D7" w14:textId="77777777" w:rsidTr="00002B78">
        <w:trPr>
          <w:trHeight w:val="1531"/>
        </w:trPr>
        <w:tc>
          <w:tcPr>
            <w:tcW w:w="10790" w:type="dxa"/>
            <w:tcBorders>
              <w:top w:val="nil"/>
              <w:left w:val="nil"/>
              <w:bottom w:val="nil"/>
              <w:right w:val="nil"/>
            </w:tcBorders>
            <w:shd w:val="clear" w:color="auto" w:fill="59D4EB"/>
          </w:tcPr>
          <w:p w14:paraId="3E8A2DAA" w14:textId="3EB0D72F" w:rsidR="00002B78" w:rsidRDefault="00952A4E" w:rsidP="00002B78">
            <w:pPr>
              <w:pStyle w:val="Header"/>
              <w:rPr>
                <w:rFonts w:ascii="Arial" w:hAnsi="Arial" w:cs="Arial"/>
                <w:color w:val="FFFFFF" w:themeColor="background1"/>
                <w:sz w:val="22"/>
                <w:szCs w:val="22"/>
              </w:rPr>
            </w:pPr>
            <w:r>
              <w:rPr>
                <w:rFonts w:ascii="Arial" w:hAnsi="Arial" w:cs="Arial"/>
                <w:color w:val="FFFFFF" w:themeColor="background1"/>
                <w:sz w:val="22"/>
                <w:szCs w:val="22"/>
              </w:rPr>
              <w:t>INSTRUCTIONS</w:t>
            </w:r>
            <w:r w:rsidR="00503895">
              <w:rPr>
                <w:rFonts w:ascii="Arial" w:hAnsi="Arial" w:cs="Arial"/>
                <w:color w:val="FFFFFF" w:themeColor="background1"/>
                <w:sz w:val="22"/>
                <w:szCs w:val="22"/>
              </w:rPr>
              <w:t>:</w:t>
            </w:r>
          </w:p>
          <w:p w14:paraId="5685F8DE" w14:textId="77777777" w:rsidR="00254A8B" w:rsidRDefault="00254A8B" w:rsidP="00002B78">
            <w:pPr>
              <w:pStyle w:val="Header"/>
              <w:rPr>
                <w:rFonts w:ascii="Arial" w:hAnsi="Arial" w:cs="Arial"/>
                <w:color w:val="FFFFFF" w:themeColor="background1"/>
                <w:sz w:val="22"/>
                <w:szCs w:val="22"/>
              </w:rPr>
            </w:pPr>
          </w:p>
          <w:p w14:paraId="0E96CC67" w14:textId="2E29CA5C" w:rsidR="00254A8B" w:rsidRPr="00002B78" w:rsidRDefault="00254A8B" w:rsidP="00002B78">
            <w:pPr>
              <w:pStyle w:val="Header"/>
              <w:rPr>
                <w:rFonts w:ascii="Arial" w:hAnsi="Arial" w:cs="Arial"/>
                <w:color w:val="FFFFFF" w:themeColor="background1"/>
                <w:sz w:val="22"/>
                <w:szCs w:val="22"/>
              </w:rPr>
            </w:pPr>
            <w:r>
              <w:rPr>
                <w:rFonts w:ascii="Arial" w:hAnsi="Arial" w:cs="Arial"/>
                <w:color w:val="FFFFFF" w:themeColor="background1"/>
                <w:sz w:val="22"/>
                <w:szCs w:val="22"/>
              </w:rPr>
              <w:t xml:space="preserve">Populate the below fields to create a common agreement on key project objectives and deliverables. Keep in mind that you will need input from your stakeholders when completing this document. This should be a team effort in order to maintain alignment. </w:t>
            </w:r>
          </w:p>
        </w:tc>
      </w:tr>
    </w:tbl>
    <w:p w14:paraId="0F6BF7C7" w14:textId="72BBF93A" w:rsidR="00E70247" w:rsidRDefault="00E70247" w:rsidP="00002B7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185F84" w14:paraId="4AC446DC" w14:textId="77777777" w:rsidTr="00185F84">
        <w:trPr>
          <w:trHeight w:val="567"/>
        </w:trPr>
        <w:tc>
          <w:tcPr>
            <w:tcW w:w="10790" w:type="dxa"/>
            <w:tcBorders>
              <w:top w:val="single" w:sz="24" w:space="0" w:color="000000" w:themeColor="text1"/>
              <w:bottom w:val="single" w:sz="8" w:space="0" w:color="A6A6A6" w:themeColor="background1" w:themeShade="A6"/>
            </w:tcBorders>
            <w:vAlign w:val="center"/>
          </w:tcPr>
          <w:p w14:paraId="0ECF88EB" w14:textId="68E8D029" w:rsidR="00185F84" w:rsidRDefault="00185F84" w:rsidP="00185F84">
            <w:r w:rsidRPr="006207AF">
              <w:rPr>
                <w:rFonts w:ascii="Arial" w:hAnsi="Arial" w:cs="Arial"/>
                <w:sz w:val="32"/>
                <w:szCs w:val="32"/>
              </w:rPr>
              <w:t>High-Level Scope:</w:t>
            </w:r>
          </w:p>
        </w:tc>
      </w:tr>
      <w:tr w:rsidR="00185F84" w14:paraId="1C089FC0" w14:textId="77777777" w:rsidTr="00DD4B49">
        <w:trPr>
          <w:trHeight w:val="1657"/>
        </w:trPr>
        <w:tc>
          <w:tcPr>
            <w:tcW w:w="10790" w:type="dxa"/>
            <w:tcBorders>
              <w:top w:val="single" w:sz="8" w:space="0" w:color="A6A6A6" w:themeColor="background1" w:themeShade="A6"/>
            </w:tcBorders>
            <w:shd w:val="clear" w:color="auto" w:fill="D9D9D9"/>
          </w:tcPr>
          <w:p w14:paraId="49FBCEC7" w14:textId="77777777" w:rsidR="00E43111" w:rsidRDefault="00E43111" w:rsidP="00002B78">
            <w:pPr>
              <w:rPr>
                <w:rFonts w:ascii="Arial" w:hAnsi="Arial" w:cs="Arial"/>
              </w:rPr>
            </w:pPr>
          </w:p>
          <w:p w14:paraId="66DF3532" w14:textId="6FE0ABAD" w:rsidR="00185F84" w:rsidRPr="00185F84" w:rsidRDefault="00D76A65" w:rsidP="00002B78">
            <w:pPr>
              <w:rPr>
                <w:rFonts w:ascii="Arial" w:hAnsi="Arial" w:cs="Arial"/>
              </w:rPr>
            </w:pPr>
            <w:r w:rsidRPr="00D76A65">
              <w:rPr>
                <w:rFonts w:ascii="Arial" w:hAnsi="Arial" w:cs="Arial"/>
              </w:rPr>
              <w:t xml:space="preserve">Eduvance aims to transform school management through AI-driven automation, enhancing administrative efficiency and personalizing learning. The system will </w:t>
            </w:r>
            <w:r w:rsidR="00FC4C8B">
              <w:rPr>
                <w:rFonts w:ascii="Arial" w:hAnsi="Arial" w:cs="Arial"/>
              </w:rPr>
              <w:t xml:space="preserve">automate traditional school administrative tasks, LMS features </w:t>
            </w:r>
            <w:r w:rsidRPr="00D76A65">
              <w:rPr>
                <w:rFonts w:ascii="Arial" w:hAnsi="Arial" w:cs="Arial"/>
              </w:rPr>
              <w:t>and</w:t>
            </w:r>
            <w:r w:rsidR="00066AAE">
              <w:rPr>
                <w:rFonts w:ascii="Arial" w:hAnsi="Arial" w:cs="Arial"/>
              </w:rPr>
              <w:t xml:space="preserve"> will provide</w:t>
            </w:r>
            <w:r w:rsidRPr="00D76A65">
              <w:rPr>
                <w:rFonts w:ascii="Arial" w:hAnsi="Arial" w:cs="Arial"/>
              </w:rPr>
              <w:t xml:space="preserve"> AI-powered study recommendations</w:t>
            </w:r>
            <w:r w:rsidR="00DC5F8A">
              <w:rPr>
                <w:rFonts w:ascii="Arial" w:hAnsi="Arial" w:cs="Arial"/>
              </w:rPr>
              <w:t xml:space="preserve"> and time table generation</w:t>
            </w:r>
            <w:r w:rsidRPr="00D76A65">
              <w:rPr>
                <w:rFonts w:ascii="Arial" w:hAnsi="Arial" w:cs="Arial"/>
              </w:rPr>
              <w:t>.</w:t>
            </w:r>
          </w:p>
        </w:tc>
      </w:tr>
      <w:tr w:rsidR="00185F84" w14:paraId="230AA5D2" w14:textId="77777777" w:rsidTr="00185F84">
        <w:trPr>
          <w:trHeight w:val="567"/>
        </w:trPr>
        <w:tc>
          <w:tcPr>
            <w:tcW w:w="10790" w:type="dxa"/>
            <w:tcBorders>
              <w:bottom w:val="single" w:sz="8" w:space="0" w:color="A6A6A6" w:themeColor="background1" w:themeShade="A6"/>
            </w:tcBorders>
            <w:vAlign w:val="center"/>
          </w:tcPr>
          <w:p w14:paraId="11E54166" w14:textId="69AD403D" w:rsidR="00185F84" w:rsidRDefault="00185F84" w:rsidP="00185F84">
            <w:r w:rsidRPr="006207AF">
              <w:rPr>
                <w:rFonts w:ascii="Arial" w:hAnsi="Arial" w:cs="Arial"/>
                <w:sz w:val="32"/>
                <w:szCs w:val="32"/>
              </w:rPr>
              <w:t>High-Level Release Plan:</w:t>
            </w:r>
          </w:p>
        </w:tc>
      </w:tr>
      <w:tr w:rsidR="00185F84" w14:paraId="061456BA" w14:textId="77777777" w:rsidTr="00DD4B49">
        <w:trPr>
          <w:trHeight w:val="2257"/>
        </w:trPr>
        <w:tc>
          <w:tcPr>
            <w:tcW w:w="10790" w:type="dxa"/>
            <w:tcBorders>
              <w:top w:val="single" w:sz="8" w:space="0" w:color="A6A6A6" w:themeColor="background1" w:themeShade="A6"/>
            </w:tcBorders>
            <w:shd w:val="clear" w:color="auto" w:fill="D9D9D9"/>
          </w:tcPr>
          <w:p w14:paraId="41B79A13" w14:textId="77777777" w:rsidR="00DD4B49" w:rsidRPr="00DD4B49" w:rsidRDefault="00DD4B49" w:rsidP="00DD4B49">
            <w:pPr>
              <w:rPr>
                <w:rFonts w:ascii="Arial" w:hAnsi="Arial" w:cs="Arial"/>
              </w:rPr>
            </w:pPr>
          </w:p>
          <w:p w14:paraId="3A75690A" w14:textId="56421F4C" w:rsidR="009633CD" w:rsidRPr="009633CD" w:rsidRDefault="009633CD" w:rsidP="009633CD">
            <w:pPr>
              <w:pStyle w:val="ListParagraph"/>
              <w:numPr>
                <w:ilvl w:val="0"/>
                <w:numId w:val="4"/>
              </w:numPr>
              <w:rPr>
                <w:rFonts w:ascii="Arial" w:hAnsi="Arial" w:cs="Arial"/>
              </w:rPr>
            </w:pPr>
            <w:r w:rsidRPr="009633CD">
              <w:rPr>
                <w:rFonts w:ascii="Arial" w:hAnsi="Arial" w:cs="Arial"/>
              </w:rPr>
              <w:t>Planning &amp; Design</w:t>
            </w:r>
            <w:r w:rsidR="004D0732">
              <w:rPr>
                <w:rFonts w:ascii="Arial" w:hAnsi="Arial" w:cs="Arial"/>
              </w:rPr>
              <w:t>:</w:t>
            </w:r>
            <w:r w:rsidRPr="009633CD">
              <w:rPr>
                <w:rFonts w:ascii="Arial" w:hAnsi="Arial" w:cs="Arial"/>
              </w:rPr>
              <w:t xml:space="preserve"> Define scope, create wireframes &amp; system architecture.</w:t>
            </w:r>
          </w:p>
          <w:p w14:paraId="454B8A29" w14:textId="396ACFBB" w:rsidR="009633CD" w:rsidRPr="009633CD" w:rsidRDefault="009633CD" w:rsidP="009633CD">
            <w:pPr>
              <w:pStyle w:val="ListParagraph"/>
              <w:numPr>
                <w:ilvl w:val="0"/>
                <w:numId w:val="4"/>
              </w:numPr>
              <w:rPr>
                <w:rFonts w:ascii="Arial" w:hAnsi="Arial" w:cs="Arial"/>
              </w:rPr>
            </w:pPr>
            <w:r w:rsidRPr="009633CD">
              <w:rPr>
                <w:rFonts w:ascii="Arial" w:hAnsi="Arial" w:cs="Arial"/>
              </w:rPr>
              <w:t>Core Development</w:t>
            </w:r>
            <w:r w:rsidR="004D0732">
              <w:rPr>
                <w:rFonts w:ascii="Arial" w:hAnsi="Arial" w:cs="Arial"/>
              </w:rPr>
              <w:t>:</w:t>
            </w:r>
            <w:r w:rsidRPr="009633CD">
              <w:rPr>
                <w:rFonts w:ascii="Arial" w:hAnsi="Arial" w:cs="Arial"/>
              </w:rPr>
              <w:t xml:space="preserve"> Implement core administrative and LMS features.</w:t>
            </w:r>
          </w:p>
          <w:p w14:paraId="7E002573" w14:textId="7210041D" w:rsidR="009633CD" w:rsidRDefault="009633CD" w:rsidP="009633CD">
            <w:pPr>
              <w:pStyle w:val="ListParagraph"/>
              <w:numPr>
                <w:ilvl w:val="0"/>
                <w:numId w:val="4"/>
              </w:numPr>
              <w:rPr>
                <w:rFonts w:ascii="Arial" w:hAnsi="Arial" w:cs="Arial"/>
              </w:rPr>
            </w:pPr>
            <w:r w:rsidRPr="009633CD">
              <w:rPr>
                <w:rFonts w:ascii="Arial" w:hAnsi="Arial" w:cs="Arial"/>
              </w:rPr>
              <w:t>Testing</w:t>
            </w:r>
            <w:r w:rsidR="004D0732">
              <w:rPr>
                <w:rFonts w:ascii="Arial" w:hAnsi="Arial" w:cs="Arial"/>
              </w:rPr>
              <w:t>:</w:t>
            </w:r>
            <w:r w:rsidR="00084D42">
              <w:rPr>
                <w:rFonts w:ascii="Arial" w:hAnsi="Arial" w:cs="Arial"/>
              </w:rPr>
              <w:t xml:space="preserve"> </w:t>
            </w:r>
            <w:r w:rsidRPr="009633CD">
              <w:rPr>
                <w:rFonts w:ascii="Arial" w:hAnsi="Arial" w:cs="Arial"/>
              </w:rPr>
              <w:t>Conduct unit and integration testing, ensuring 80% AI accuracy.</w:t>
            </w:r>
          </w:p>
          <w:p w14:paraId="2B2AB32E" w14:textId="395CB887" w:rsidR="00632C3B" w:rsidRPr="009633CD" w:rsidRDefault="00D84C6D" w:rsidP="009633CD">
            <w:pPr>
              <w:pStyle w:val="ListParagraph"/>
              <w:numPr>
                <w:ilvl w:val="0"/>
                <w:numId w:val="4"/>
              </w:numPr>
              <w:rPr>
                <w:rFonts w:ascii="Arial" w:hAnsi="Arial" w:cs="Arial"/>
              </w:rPr>
            </w:pPr>
            <w:r>
              <w:rPr>
                <w:rFonts w:ascii="Arial" w:hAnsi="Arial" w:cs="Arial"/>
              </w:rPr>
              <w:t>Feedback:</w:t>
            </w:r>
            <w:r w:rsidR="00084D42">
              <w:rPr>
                <w:rFonts w:ascii="Arial" w:hAnsi="Arial" w:cs="Arial"/>
              </w:rPr>
              <w:t xml:space="preserve"> </w:t>
            </w:r>
            <w:r>
              <w:rPr>
                <w:rFonts w:ascii="Arial" w:hAnsi="Arial" w:cs="Arial"/>
              </w:rPr>
              <w:t>Gather feedback to further improve the application.</w:t>
            </w:r>
          </w:p>
          <w:p w14:paraId="66A9B5D2" w14:textId="0A9CD967" w:rsidR="009633CD" w:rsidRPr="009633CD" w:rsidRDefault="009633CD" w:rsidP="009633CD">
            <w:pPr>
              <w:pStyle w:val="ListParagraph"/>
              <w:numPr>
                <w:ilvl w:val="0"/>
                <w:numId w:val="4"/>
              </w:numPr>
              <w:rPr>
                <w:rFonts w:ascii="Arial" w:hAnsi="Arial" w:cs="Arial"/>
              </w:rPr>
            </w:pPr>
            <w:r w:rsidRPr="009633CD">
              <w:rPr>
                <w:rFonts w:ascii="Arial" w:hAnsi="Arial" w:cs="Arial"/>
              </w:rPr>
              <w:t>Deployment</w:t>
            </w:r>
            <w:r w:rsidR="004D0732">
              <w:rPr>
                <w:rFonts w:ascii="Arial" w:hAnsi="Arial" w:cs="Arial"/>
              </w:rPr>
              <w:t>:</w:t>
            </w:r>
            <w:r w:rsidR="00084D42">
              <w:rPr>
                <w:rFonts w:ascii="Arial" w:hAnsi="Arial" w:cs="Arial"/>
              </w:rPr>
              <w:t xml:space="preserve"> </w:t>
            </w:r>
            <w:r w:rsidRPr="009633CD">
              <w:rPr>
                <w:rFonts w:ascii="Arial" w:hAnsi="Arial" w:cs="Arial"/>
              </w:rPr>
              <w:t>Launch MVP in a test school for real-world validation.</w:t>
            </w:r>
          </w:p>
          <w:p w14:paraId="58D0D614" w14:textId="77777777" w:rsidR="000E02E4" w:rsidRDefault="009633CD" w:rsidP="000E02E4">
            <w:pPr>
              <w:pStyle w:val="ListParagraph"/>
              <w:numPr>
                <w:ilvl w:val="0"/>
                <w:numId w:val="4"/>
              </w:numPr>
              <w:rPr>
                <w:rFonts w:ascii="Arial" w:hAnsi="Arial" w:cs="Arial"/>
              </w:rPr>
            </w:pPr>
            <w:r w:rsidRPr="009633CD">
              <w:rPr>
                <w:rFonts w:ascii="Arial" w:hAnsi="Arial" w:cs="Arial"/>
              </w:rPr>
              <w:t>Scaling &amp; Updates</w:t>
            </w:r>
            <w:r w:rsidR="004D0732">
              <w:rPr>
                <w:rFonts w:ascii="Arial" w:hAnsi="Arial" w:cs="Arial"/>
              </w:rPr>
              <w:t>:</w:t>
            </w:r>
            <w:r w:rsidRPr="009633CD">
              <w:rPr>
                <w:rFonts w:ascii="Arial" w:hAnsi="Arial" w:cs="Arial"/>
              </w:rPr>
              <w:t xml:space="preserve"> Expand to multiple institutions, </w:t>
            </w:r>
            <w:r>
              <w:rPr>
                <w:rFonts w:ascii="Arial" w:hAnsi="Arial" w:cs="Arial"/>
              </w:rPr>
              <w:t>add more</w:t>
            </w:r>
            <w:r w:rsidRPr="009633CD">
              <w:rPr>
                <w:rFonts w:ascii="Arial" w:hAnsi="Arial" w:cs="Arial"/>
              </w:rPr>
              <w:t xml:space="preserve"> AI features.</w:t>
            </w:r>
          </w:p>
          <w:p w14:paraId="6A8832DE" w14:textId="75657853" w:rsidR="000E02E4" w:rsidRPr="000E02E4" w:rsidRDefault="000E02E4" w:rsidP="000E02E4">
            <w:pPr>
              <w:pStyle w:val="ListParagraph"/>
              <w:rPr>
                <w:rFonts w:ascii="Arial" w:hAnsi="Arial" w:cs="Arial"/>
              </w:rPr>
            </w:pPr>
          </w:p>
        </w:tc>
      </w:tr>
      <w:tr w:rsidR="00185F84" w14:paraId="73CB573E" w14:textId="77777777" w:rsidTr="00185F84">
        <w:trPr>
          <w:trHeight w:val="567"/>
        </w:trPr>
        <w:tc>
          <w:tcPr>
            <w:tcW w:w="10790" w:type="dxa"/>
            <w:tcBorders>
              <w:bottom w:val="single" w:sz="8" w:space="0" w:color="A6A6A6" w:themeColor="background1" w:themeShade="A6"/>
            </w:tcBorders>
            <w:vAlign w:val="center"/>
          </w:tcPr>
          <w:p w14:paraId="554FDC82" w14:textId="5ADAF026" w:rsidR="00185F84" w:rsidRDefault="00185F84" w:rsidP="00185F84">
            <w:r w:rsidRPr="006207AF">
              <w:rPr>
                <w:rFonts w:ascii="Arial" w:hAnsi="Arial" w:cs="Arial"/>
                <w:sz w:val="32"/>
                <w:szCs w:val="32"/>
              </w:rPr>
              <w:t>Product Consumers:</w:t>
            </w:r>
          </w:p>
        </w:tc>
      </w:tr>
      <w:tr w:rsidR="00185F84" w14:paraId="318DA002" w14:textId="77777777" w:rsidTr="00185F84">
        <w:trPr>
          <w:trHeight w:val="1814"/>
        </w:trPr>
        <w:tc>
          <w:tcPr>
            <w:tcW w:w="10790" w:type="dxa"/>
            <w:tcBorders>
              <w:top w:val="single" w:sz="8" w:space="0" w:color="A6A6A6" w:themeColor="background1" w:themeShade="A6"/>
            </w:tcBorders>
            <w:shd w:val="clear" w:color="auto" w:fill="D9D9D9"/>
          </w:tcPr>
          <w:p w14:paraId="45E9A89E" w14:textId="77777777" w:rsidR="00E43111" w:rsidRPr="00E43111" w:rsidRDefault="00E43111" w:rsidP="00E43111">
            <w:pPr>
              <w:rPr>
                <w:rFonts w:ascii="Arial" w:hAnsi="Arial" w:cs="Arial"/>
              </w:rPr>
            </w:pPr>
          </w:p>
          <w:p w14:paraId="461C52B5" w14:textId="0E67F9DF" w:rsidR="00185F84" w:rsidRPr="00A23365" w:rsidRDefault="00A82C6E" w:rsidP="00A23365">
            <w:pPr>
              <w:pStyle w:val="ListParagraph"/>
              <w:numPr>
                <w:ilvl w:val="0"/>
                <w:numId w:val="1"/>
              </w:numPr>
              <w:rPr>
                <w:rFonts w:ascii="Arial" w:hAnsi="Arial" w:cs="Arial"/>
              </w:rPr>
            </w:pPr>
            <w:r w:rsidRPr="00A23365">
              <w:rPr>
                <w:rFonts w:ascii="Arial" w:hAnsi="Arial" w:cs="Arial"/>
              </w:rPr>
              <w:t>School Administrators</w:t>
            </w:r>
          </w:p>
          <w:p w14:paraId="6E66EC97" w14:textId="77777777" w:rsidR="00A82C6E" w:rsidRPr="00A23365" w:rsidRDefault="00A82C6E" w:rsidP="00A23365">
            <w:pPr>
              <w:pStyle w:val="ListParagraph"/>
              <w:numPr>
                <w:ilvl w:val="0"/>
                <w:numId w:val="1"/>
              </w:numPr>
              <w:rPr>
                <w:rFonts w:ascii="Arial" w:hAnsi="Arial" w:cs="Arial"/>
              </w:rPr>
            </w:pPr>
            <w:r w:rsidRPr="00A23365">
              <w:rPr>
                <w:rFonts w:ascii="Arial" w:hAnsi="Arial" w:cs="Arial"/>
              </w:rPr>
              <w:t>Teachers</w:t>
            </w:r>
          </w:p>
          <w:p w14:paraId="2D7289C9" w14:textId="77777777" w:rsidR="00A82C6E" w:rsidRPr="00A23365" w:rsidRDefault="00A82C6E" w:rsidP="00A23365">
            <w:pPr>
              <w:pStyle w:val="ListParagraph"/>
              <w:numPr>
                <w:ilvl w:val="0"/>
                <w:numId w:val="1"/>
              </w:numPr>
              <w:rPr>
                <w:rFonts w:ascii="Arial" w:hAnsi="Arial" w:cs="Arial"/>
              </w:rPr>
            </w:pPr>
            <w:r w:rsidRPr="00A23365">
              <w:rPr>
                <w:rFonts w:ascii="Arial" w:hAnsi="Arial" w:cs="Arial"/>
              </w:rPr>
              <w:t>Students</w:t>
            </w:r>
          </w:p>
          <w:p w14:paraId="5ADED491" w14:textId="69F961B3" w:rsidR="00A82C6E" w:rsidRPr="00A23365" w:rsidRDefault="00A82C6E" w:rsidP="00A23365">
            <w:pPr>
              <w:pStyle w:val="ListParagraph"/>
              <w:numPr>
                <w:ilvl w:val="0"/>
                <w:numId w:val="1"/>
              </w:numPr>
              <w:rPr>
                <w:rFonts w:ascii="Arial" w:hAnsi="Arial" w:cs="Arial"/>
              </w:rPr>
            </w:pPr>
            <w:r w:rsidRPr="00A23365">
              <w:rPr>
                <w:rFonts w:ascii="Arial" w:hAnsi="Arial" w:cs="Arial"/>
              </w:rPr>
              <w:t>Parents</w:t>
            </w:r>
          </w:p>
        </w:tc>
      </w:tr>
      <w:tr w:rsidR="00185F84" w14:paraId="39981D95" w14:textId="77777777" w:rsidTr="00185F84">
        <w:trPr>
          <w:trHeight w:val="567"/>
        </w:trPr>
        <w:tc>
          <w:tcPr>
            <w:tcW w:w="10790" w:type="dxa"/>
            <w:tcBorders>
              <w:bottom w:val="single" w:sz="8" w:space="0" w:color="A6A6A6" w:themeColor="background1" w:themeShade="A6"/>
            </w:tcBorders>
            <w:vAlign w:val="center"/>
          </w:tcPr>
          <w:p w14:paraId="214044B2" w14:textId="7249994B" w:rsidR="00185F84" w:rsidRDefault="00185F84" w:rsidP="00185F84">
            <w:r w:rsidRPr="006207AF">
              <w:rPr>
                <w:rFonts w:ascii="Arial" w:hAnsi="Arial" w:cs="Arial"/>
                <w:sz w:val="32"/>
                <w:szCs w:val="32"/>
              </w:rPr>
              <w:lastRenderedPageBreak/>
              <w:t xml:space="preserve">Method(s) </w:t>
            </w:r>
            <w:r w:rsidR="00254A8B">
              <w:rPr>
                <w:rFonts w:ascii="Arial" w:hAnsi="Arial" w:cs="Arial"/>
                <w:sz w:val="32"/>
                <w:szCs w:val="32"/>
              </w:rPr>
              <w:t>T</w:t>
            </w:r>
            <w:r w:rsidRPr="006207AF">
              <w:rPr>
                <w:rFonts w:ascii="Arial" w:hAnsi="Arial" w:cs="Arial"/>
                <w:sz w:val="32"/>
                <w:szCs w:val="32"/>
              </w:rPr>
              <w:t>o Gather Feedback:</w:t>
            </w:r>
          </w:p>
        </w:tc>
      </w:tr>
      <w:tr w:rsidR="00185F84" w14:paraId="569F0F5D" w14:textId="77777777" w:rsidTr="00185F84">
        <w:trPr>
          <w:trHeight w:val="1814"/>
        </w:trPr>
        <w:tc>
          <w:tcPr>
            <w:tcW w:w="10790" w:type="dxa"/>
            <w:tcBorders>
              <w:top w:val="single" w:sz="8" w:space="0" w:color="A6A6A6" w:themeColor="background1" w:themeShade="A6"/>
            </w:tcBorders>
            <w:shd w:val="clear" w:color="auto" w:fill="D9D9D9"/>
          </w:tcPr>
          <w:p w14:paraId="4075C9CE" w14:textId="77777777" w:rsidR="00E47538" w:rsidRDefault="00E47538" w:rsidP="00E47538">
            <w:pPr>
              <w:pStyle w:val="ListParagraph"/>
              <w:rPr>
                <w:rFonts w:ascii="Arial" w:hAnsi="Arial" w:cs="Arial"/>
              </w:rPr>
            </w:pPr>
          </w:p>
          <w:p w14:paraId="03040C80" w14:textId="417F01D3" w:rsidR="00C26FC8" w:rsidRDefault="007C0B12" w:rsidP="007C0B12">
            <w:pPr>
              <w:pStyle w:val="ListParagraph"/>
              <w:numPr>
                <w:ilvl w:val="0"/>
                <w:numId w:val="2"/>
              </w:numPr>
              <w:rPr>
                <w:rFonts w:ascii="Arial" w:hAnsi="Arial" w:cs="Arial"/>
              </w:rPr>
            </w:pPr>
            <w:r w:rsidRPr="007C0B12">
              <w:rPr>
                <w:rFonts w:ascii="Arial" w:hAnsi="Arial" w:cs="Arial"/>
              </w:rPr>
              <w:t>Direct engagement with educators, administrators, and students</w:t>
            </w:r>
          </w:p>
          <w:p w14:paraId="5A9D5DCD" w14:textId="4D604CF6" w:rsidR="007C0B12" w:rsidRPr="007C0B12" w:rsidRDefault="00C26FC8" w:rsidP="007C0B12">
            <w:pPr>
              <w:pStyle w:val="ListParagraph"/>
              <w:numPr>
                <w:ilvl w:val="0"/>
                <w:numId w:val="2"/>
              </w:numPr>
              <w:rPr>
                <w:rFonts w:ascii="Arial" w:hAnsi="Arial" w:cs="Arial"/>
              </w:rPr>
            </w:pPr>
            <w:r w:rsidRPr="007C0B12">
              <w:rPr>
                <w:rFonts w:ascii="Arial" w:hAnsi="Arial" w:cs="Arial"/>
              </w:rPr>
              <w:t>Surveys and analytics on platform usage</w:t>
            </w:r>
            <w:r w:rsidR="007C0B12" w:rsidRPr="007C0B12">
              <w:rPr>
                <w:rFonts w:ascii="Arial" w:hAnsi="Arial" w:cs="Arial"/>
              </w:rPr>
              <w:t xml:space="preserve">  </w:t>
            </w:r>
          </w:p>
          <w:p w14:paraId="0B85B22F" w14:textId="016D19AA" w:rsidR="007C0B12" w:rsidRPr="00C26FC8" w:rsidRDefault="007C0B12" w:rsidP="00C26FC8">
            <w:pPr>
              <w:pStyle w:val="ListParagraph"/>
              <w:numPr>
                <w:ilvl w:val="0"/>
                <w:numId w:val="2"/>
              </w:numPr>
              <w:rPr>
                <w:rFonts w:ascii="Arial" w:hAnsi="Arial" w:cs="Arial"/>
              </w:rPr>
            </w:pPr>
            <w:r w:rsidRPr="007C0B12">
              <w:rPr>
                <w:rFonts w:ascii="Arial" w:hAnsi="Arial" w:cs="Arial"/>
              </w:rPr>
              <w:t xml:space="preserve">Iterative feedback collection through </w:t>
            </w:r>
            <w:r w:rsidR="009760B0">
              <w:rPr>
                <w:rFonts w:ascii="Arial" w:hAnsi="Arial" w:cs="Arial"/>
              </w:rPr>
              <w:t>s</w:t>
            </w:r>
            <w:r w:rsidR="000B3599" w:rsidRPr="000B3599">
              <w:rPr>
                <w:rFonts w:ascii="Arial" w:hAnsi="Arial" w:cs="Arial"/>
              </w:rPr>
              <w:t xml:space="preserve">mall-scale </w:t>
            </w:r>
            <w:r w:rsidR="000B3599">
              <w:rPr>
                <w:rFonts w:ascii="Arial" w:hAnsi="Arial" w:cs="Arial"/>
              </w:rPr>
              <w:t xml:space="preserve">trial </w:t>
            </w:r>
            <w:r w:rsidRPr="007C0B12">
              <w:rPr>
                <w:rFonts w:ascii="Arial" w:hAnsi="Arial" w:cs="Arial"/>
              </w:rPr>
              <w:t xml:space="preserve">in schools  </w:t>
            </w:r>
            <w:r w:rsidRPr="00C26FC8">
              <w:rPr>
                <w:rFonts w:ascii="Arial" w:hAnsi="Arial" w:cs="Arial"/>
              </w:rPr>
              <w:t xml:space="preserve">  </w:t>
            </w:r>
          </w:p>
          <w:p w14:paraId="1BB3AA75" w14:textId="44EBCDE0" w:rsidR="00185F84" w:rsidRPr="007C0B12" w:rsidRDefault="007C0B12" w:rsidP="007C0B12">
            <w:pPr>
              <w:pStyle w:val="ListParagraph"/>
              <w:numPr>
                <w:ilvl w:val="0"/>
                <w:numId w:val="2"/>
              </w:numPr>
              <w:rPr>
                <w:rFonts w:ascii="Arial" w:hAnsi="Arial" w:cs="Arial"/>
              </w:rPr>
            </w:pPr>
            <w:r w:rsidRPr="007C0B12">
              <w:rPr>
                <w:rFonts w:ascii="Arial" w:hAnsi="Arial" w:cs="Arial"/>
              </w:rPr>
              <w:t>Continuous feedback loops via Agile sprints</w:t>
            </w:r>
          </w:p>
        </w:tc>
      </w:tr>
      <w:tr w:rsidR="00185F84" w14:paraId="330D0F97" w14:textId="77777777" w:rsidTr="00185F84">
        <w:trPr>
          <w:trHeight w:val="567"/>
        </w:trPr>
        <w:tc>
          <w:tcPr>
            <w:tcW w:w="10790" w:type="dxa"/>
            <w:tcBorders>
              <w:bottom w:val="single" w:sz="8" w:space="0" w:color="A6A6A6" w:themeColor="background1" w:themeShade="A6"/>
            </w:tcBorders>
            <w:vAlign w:val="center"/>
          </w:tcPr>
          <w:p w14:paraId="06E24F68" w14:textId="5D805E65" w:rsidR="00185F84" w:rsidRDefault="00185F84" w:rsidP="00185F84">
            <w:r w:rsidRPr="006207AF">
              <w:rPr>
                <w:rFonts w:ascii="Arial" w:hAnsi="Arial" w:cs="Arial"/>
                <w:sz w:val="32"/>
                <w:szCs w:val="32"/>
              </w:rPr>
              <w:t>Acceptance Criteria:</w:t>
            </w:r>
          </w:p>
        </w:tc>
      </w:tr>
      <w:tr w:rsidR="00185F84" w14:paraId="1575CFC2" w14:textId="77777777" w:rsidTr="0037456C">
        <w:trPr>
          <w:trHeight w:val="1982"/>
        </w:trPr>
        <w:tc>
          <w:tcPr>
            <w:tcW w:w="10790" w:type="dxa"/>
            <w:tcBorders>
              <w:top w:val="single" w:sz="8" w:space="0" w:color="A6A6A6" w:themeColor="background1" w:themeShade="A6"/>
            </w:tcBorders>
            <w:shd w:val="clear" w:color="auto" w:fill="D9D9D9"/>
          </w:tcPr>
          <w:p w14:paraId="7D10ABDB" w14:textId="77777777" w:rsidR="00E47538" w:rsidRDefault="00E47538" w:rsidP="00BC66DF">
            <w:pPr>
              <w:rPr>
                <w:rFonts w:ascii="Arial" w:hAnsi="Arial" w:cs="Arial"/>
                <w:lang w:val="en-PK"/>
              </w:rPr>
            </w:pPr>
          </w:p>
          <w:p w14:paraId="010E1CDC" w14:textId="01CBA8A0" w:rsidR="00185F84" w:rsidRPr="003E06C4" w:rsidRDefault="00BC66DF" w:rsidP="00BC66DF">
            <w:pPr>
              <w:rPr>
                <w:rFonts w:ascii="Arial" w:hAnsi="Arial" w:cs="Arial"/>
                <w:lang w:val="en-PK"/>
              </w:rPr>
            </w:pPr>
            <w:r w:rsidRPr="00BC66DF">
              <w:rPr>
                <w:rFonts w:ascii="Arial" w:hAnsi="Arial" w:cs="Arial"/>
                <w:lang w:val="en-PK"/>
              </w:rPr>
              <w:t>Eduvance successfully automates core school management tasks, streamlining administrative processes for efficiency. Its AI-powered timetable generation ensures high accuracy, reducing manual scheduling efforts. Positive feedback from initial pilot users highlights its ease of use and effectiveness. Designed for scalability, Eduvance adapts seamlessly to various school types, making it a versatile solution for modern educational institutions.</w:t>
            </w:r>
          </w:p>
        </w:tc>
      </w:tr>
    </w:tbl>
    <w:p w14:paraId="30552992" w14:textId="77777777" w:rsidR="00185F84" w:rsidRDefault="00185F84" w:rsidP="00002B78"/>
    <w:p w14:paraId="3E8A0F75" w14:textId="77777777" w:rsidR="00185F84" w:rsidRDefault="00185F84" w:rsidP="00002B78"/>
    <w:sectPr w:rsidR="00185F84" w:rsidSect="006B52CE">
      <w:headerReference w:type="default" r:id="rId11"/>
      <w:footerReference w:type="default" r:id="rId12"/>
      <w:pgSz w:w="12240" w:h="15840" w:code="1"/>
      <w:pgMar w:top="720" w:right="720" w:bottom="720" w:left="72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050F13" w14:textId="77777777" w:rsidR="004E4899" w:rsidRDefault="004E4899" w:rsidP="003E022E">
      <w:r>
        <w:separator/>
      </w:r>
    </w:p>
  </w:endnote>
  <w:endnote w:type="continuationSeparator" w:id="0">
    <w:p w14:paraId="5D9681B3" w14:textId="77777777" w:rsidR="004E4899" w:rsidRDefault="004E4899" w:rsidP="003E0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randir">
    <w:altName w:val="Calibri"/>
    <w:charset w:val="00"/>
    <w:family w:val="auto"/>
    <w:pitch w:val="variable"/>
    <w:sig w:usb0="0000000F" w:usb1="00000062"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1"/>
      <w:gridCol w:w="3599"/>
    </w:tblGrid>
    <w:tr w:rsidR="007672BC" w14:paraId="3C0D7DB9" w14:textId="77777777" w:rsidTr="002E1117">
      <w:tc>
        <w:tcPr>
          <w:tcW w:w="1667" w:type="pct"/>
          <w:vAlign w:val="center"/>
        </w:tcPr>
        <w:p w14:paraId="0ED5E33D" w14:textId="77777777" w:rsidR="007672BC" w:rsidRDefault="007672BC" w:rsidP="00BB2AB6">
          <w:pPr>
            <w:pStyle w:val="Footer"/>
            <w:tabs>
              <w:tab w:val="left" w:pos="270"/>
              <w:tab w:val="left" w:pos="1695"/>
            </w:tabs>
            <w:ind w:left="43" w:firstLine="142"/>
          </w:pPr>
          <w:r w:rsidRPr="00731C62">
            <w:rPr>
              <w:rFonts w:ascii="Arial" w:eastAsia="Times New Roman" w:hAnsi="Arial" w:cs="Arial"/>
              <w:noProof/>
              <w:sz w:val="32"/>
              <w:szCs w:val="32"/>
            </w:rPr>
            <w:drawing>
              <wp:anchor distT="0" distB="0" distL="114300" distR="114300" simplePos="0" relativeHeight="251661312" behindDoc="0" locked="0" layoutInCell="1" allowOverlap="1" wp14:anchorId="6C9CFD3E" wp14:editId="5DAC27F6">
                <wp:simplePos x="0" y="0"/>
                <wp:positionH relativeFrom="column">
                  <wp:posOffset>-1012190</wp:posOffset>
                </wp:positionH>
                <wp:positionV relativeFrom="paragraph">
                  <wp:posOffset>-635</wp:posOffset>
                </wp:positionV>
                <wp:extent cx="959485" cy="34734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mi_kickoff_clr_rgb.jpg"/>
                        <pic:cNvPicPr/>
                      </pic:nvPicPr>
                      <pic:blipFill rotWithShape="1">
                        <a:blip r:embed="rId1" cstate="print">
                          <a:extLst>
                            <a:ext uri="{28A0092B-C50C-407E-A947-70E740481C1C}">
                              <a14:useLocalDpi xmlns:a14="http://schemas.microsoft.com/office/drawing/2010/main" val="0"/>
                            </a:ext>
                          </a:extLst>
                        </a:blip>
                        <a:srcRect l="10012" t="13590" r="2916" b="16854"/>
                        <a:stretch/>
                      </pic:blipFill>
                      <pic:spPr bwMode="auto">
                        <a:xfrm>
                          <a:off x="0" y="0"/>
                          <a:ext cx="959485" cy="347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667" w:type="pct"/>
          <w:vAlign w:val="center"/>
        </w:tcPr>
        <w:p w14:paraId="3E7B608B" w14:textId="754943E3" w:rsidR="007672BC" w:rsidRPr="00776AB4" w:rsidRDefault="007672BC" w:rsidP="002E1117">
          <w:pPr>
            <w:pStyle w:val="Footer"/>
            <w:tabs>
              <w:tab w:val="left" w:pos="1695"/>
            </w:tabs>
            <w:jc w:val="center"/>
            <w:rPr>
              <w:rFonts w:ascii="Agrandir" w:hAnsi="Agrandir"/>
            </w:rPr>
          </w:pPr>
          <w:r>
            <w:rPr>
              <w:rFonts w:ascii="Agrandir" w:hAnsi="Agrandir"/>
            </w:rPr>
            <w:t>Stakeholder Vision Document</w:t>
          </w:r>
        </w:p>
      </w:tc>
      <w:tc>
        <w:tcPr>
          <w:tcW w:w="1667" w:type="pct"/>
          <w:vAlign w:val="center"/>
        </w:tcPr>
        <w:p w14:paraId="1E3395FB" w14:textId="49110241" w:rsidR="007672BC" w:rsidRPr="00776AB4" w:rsidRDefault="007672BC" w:rsidP="002E1117">
          <w:pPr>
            <w:pStyle w:val="Footer"/>
            <w:tabs>
              <w:tab w:val="left" w:pos="1695"/>
            </w:tabs>
            <w:jc w:val="right"/>
            <w:rPr>
              <w:rFonts w:ascii="Agrandir" w:hAnsi="Agrandir"/>
            </w:rPr>
          </w:pPr>
          <w:r>
            <w:rPr>
              <w:rFonts w:ascii="Agrandir" w:hAnsi="Agrandir"/>
            </w:rPr>
            <w:fldChar w:fldCharType="begin"/>
          </w:r>
          <w:r>
            <w:rPr>
              <w:rFonts w:ascii="Agrandir" w:hAnsi="Agrandir"/>
            </w:rPr>
            <w:instrText xml:space="preserve"> PAGE  \* Arabic  \* MERGEFORMAT </w:instrText>
          </w:r>
          <w:r>
            <w:rPr>
              <w:rFonts w:ascii="Agrandir" w:hAnsi="Agrandir"/>
            </w:rPr>
            <w:fldChar w:fldCharType="separate"/>
          </w:r>
          <w:r>
            <w:rPr>
              <w:rFonts w:ascii="Agrandir" w:hAnsi="Agrandir"/>
              <w:noProof/>
            </w:rPr>
            <w:t>2</w:t>
          </w:r>
          <w:r>
            <w:rPr>
              <w:rFonts w:ascii="Agrandir" w:hAnsi="Agrandir"/>
            </w:rPr>
            <w:fldChar w:fldCharType="end"/>
          </w:r>
        </w:p>
      </w:tc>
    </w:tr>
  </w:tbl>
  <w:p w14:paraId="5DEB2D87" w14:textId="77777777" w:rsidR="007672BC" w:rsidRPr="007672BC" w:rsidRDefault="007672BC">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CC1A6" w14:textId="77777777" w:rsidR="004E4899" w:rsidRDefault="004E4899" w:rsidP="003E022E">
      <w:r>
        <w:separator/>
      </w:r>
    </w:p>
  </w:footnote>
  <w:footnote w:type="continuationSeparator" w:id="0">
    <w:p w14:paraId="37934687" w14:textId="77777777" w:rsidR="004E4899" w:rsidRDefault="004E4899" w:rsidP="003E0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1"/>
      <w:gridCol w:w="2782"/>
      <w:gridCol w:w="4417"/>
    </w:tblGrid>
    <w:tr w:rsidR="006B52CE" w14:paraId="7FBB76F7" w14:textId="77777777" w:rsidTr="004C56D4">
      <w:trPr>
        <w:cantSplit/>
        <w:trHeight w:val="567"/>
      </w:trPr>
      <w:tc>
        <w:tcPr>
          <w:tcW w:w="1667" w:type="pct"/>
          <w:vAlign w:val="center"/>
        </w:tcPr>
        <w:p w14:paraId="0963097F" w14:textId="77777777" w:rsidR="006B52CE" w:rsidRDefault="006B52CE" w:rsidP="004C56D4">
          <w:pPr>
            <w:pStyle w:val="Header"/>
            <w:ind w:left="-105" w:hanging="426"/>
          </w:pPr>
          <w:r>
            <w:rPr>
              <w:noProof/>
            </w:rPr>
            <w:drawing>
              <wp:anchor distT="0" distB="0" distL="114300" distR="114300" simplePos="0" relativeHeight="251659264" behindDoc="1" locked="0" layoutInCell="1" allowOverlap="1" wp14:anchorId="55CFEF92" wp14:editId="25268809">
                <wp:simplePos x="0" y="0"/>
                <wp:positionH relativeFrom="column">
                  <wp:posOffset>-65405</wp:posOffset>
                </wp:positionH>
                <wp:positionV relativeFrom="paragraph">
                  <wp:posOffset>14605</wp:posOffset>
                </wp:positionV>
                <wp:extent cx="1290320" cy="314325"/>
                <wp:effectExtent l="0" t="0" r="0" b="0"/>
                <wp:wrapTight wrapText="bothSides">
                  <wp:wrapPolygon edited="0">
                    <wp:start x="15307" y="0"/>
                    <wp:lineTo x="0" y="2618"/>
                    <wp:lineTo x="0" y="19636"/>
                    <wp:lineTo x="18496" y="19636"/>
                    <wp:lineTo x="19134" y="3927"/>
                    <wp:lineTo x="18815" y="0"/>
                    <wp:lineTo x="15307" y="0"/>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mi_kickoff_hrz_cmyk.jpg"/>
                        <pic:cNvPicPr/>
                      </pic:nvPicPr>
                      <pic:blipFill rotWithShape="1">
                        <a:blip r:embed="rId1" cstate="print">
                          <a:extLst>
                            <a:ext uri="{28A0092B-C50C-407E-A947-70E740481C1C}">
                              <a14:useLocalDpi xmlns:a14="http://schemas.microsoft.com/office/drawing/2010/main" val="0"/>
                            </a:ext>
                          </a:extLst>
                        </a:blip>
                        <a:srcRect l="6192" t="17024" b="20554"/>
                        <a:stretch/>
                      </pic:blipFill>
                      <pic:spPr bwMode="auto">
                        <a:xfrm>
                          <a:off x="0" y="0"/>
                          <a:ext cx="1290320" cy="314325"/>
                        </a:xfrm>
                        <a:prstGeom prst="rect">
                          <a:avLst/>
                        </a:prstGeom>
                        <a:ln>
                          <a:noFill/>
                        </a:ln>
                        <a:extLst>
                          <a:ext uri="{53640926-AAD7-44D8-BBD7-CCE9431645EC}">
                            <a14:shadowObscured xmlns:a14="http://schemas.microsoft.com/office/drawing/2010/main"/>
                          </a:ext>
                        </a:extLst>
                      </pic:spPr>
                    </pic:pic>
                  </a:graphicData>
                </a:graphic>
              </wp:anchor>
            </w:drawing>
          </w:r>
        </w:p>
      </w:tc>
      <w:tc>
        <w:tcPr>
          <w:tcW w:w="1288" w:type="pct"/>
          <w:vAlign w:val="center"/>
        </w:tcPr>
        <w:p w14:paraId="376FFDFE" w14:textId="77777777" w:rsidR="006B52CE" w:rsidRDefault="006B52CE" w:rsidP="004C56D4">
          <w:pPr>
            <w:pStyle w:val="Header"/>
            <w:jc w:val="right"/>
          </w:pPr>
        </w:p>
      </w:tc>
      <w:tc>
        <w:tcPr>
          <w:tcW w:w="2045" w:type="pct"/>
          <w:vAlign w:val="center"/>
        </w:tcPr>
        <w:p w14:paraId="5E6FBD3B" w14:textId="77777777" w:rsidR="006B52CE" w:rsidRPr="00776AB4" w:rsidRDefault="006B52CE" w:rsidP="004C56D4">
          <w:pPr>
            <w:pStyle w:val="Header"/>
            <w:jc w:val="right"/>
            <w:rPr>
              <w:rFonts w:ascii="Agrandir" w:hAnsi="Agrandir"/>
            </w:rPr>
          </w:pPr>
          <w:r w:rsidRPr="00571CD8">
            <w:rPr>
              <w:rFonts w:ascii="Agrandir" w:hAnsi="Agrandir" w:cs="Arial"/>
              <w:color w:val="555555"/>
            </w:rPr>
            <w:t>kickoff.pmi.org</w:t>
          </w:r>
        </w:p>
      </w:tc>
    </w:tr>
  </w:tbl>
  <w:p w14:paraId="1D058ECC" w14:textId="77777777" w:rsidR="00203C54" w:rsidRDefault="00203C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501CB"/>
    <w:multiLevelType w:val="hybridMultilevel"/>
    <w:tmpl w:val="0BF6531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D5976CD"/>
    <w:multiLevelType w:val="hybridMultilevel"/>
    <w:tmpl w:val="C3F08BB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4F8310E8"/>
    <w:multiLevelType w:val="hybridMultilevel"/>
    <w:tmpl w:val="9102798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523E4A6C"/>
    <w:multiLevelType w:val="hybridMultilevel"/>
    <w:tmpl w:val="8EE0A0A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362488253">
    <w:abstractNumId w:val="0"/>
  </w:num>
  <w:num w:numId="2" w16cid:durableId="345833523">
    <w:abstractNumId w:val="2"/>
  </w:num>
  <w:num w:numId="3" w16cid:durableId="321740900">
    <w:abstractNumId w:val="1"/>
  </w:num>
  <w:num w:numId="4" w16cid:durableId="377780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TrueTypeFonts/>
  <w:saveSubsetFonts/>
  <w:defaultTabStop w:val="720"/>
  <w:characterSpacingControl w:val="doNotCompress"/>
  <w:hdrShapeDefaults>
    <o:shapedefaults v:ext="edit" spidmax="2050">
      <o:colormru v:ext="edit" colors="#fcfbf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22E"/>
    <w:rsid w:val="00002B78"/>
    <w:rsid w:val="00064B88"/>
    <w:rsid w:val="00066AAE"/>
    <w:rsid w:val="00084D42"/>
    <w:rsid w:val="000B3599"/>
    <w:rsid w:val="000E02E4"/>
    <w:rsid w:val="00185F84"/>
    <w:rsid w:val="00186AC7"/>
    <w:rsid w:val="001E3DE1"/>
    <w:rsid w:val="00203C54"/>
    <w:rsid w:val="00254A8B"/>
    <w:rsid w:val="00291A9C"/>
    <w:rsid w:val="002B721B"/>
    <w:rsid w:val="0037456C"/>
    <w:rsid w:val="00394BDC"/>
    <w:rsid w:val="003E022E"/>
    <w:rsid w:val="003E06C4"/>
    <w:rsid w:val="00406918"/>
    <w:rsid w:val="00407EE3"/>
    <w:rsid w:val="0046403E"/>
    <w:rsid w:val="004B52AF"/>
    <w:rsid w:val="004C347B"/>
    <w:rsid w:val="004D0732"/>
    <w:rsid w:val="004E4899"/>
    <w:rsid w:val="00503895"/>
    <w:rsid w:val="00545702"/>
    <w:rsid w:val="0056743C"/>
    <w:rsid w:val="005814E9"/>
    <w:rsid w:val="005F34C6"/>
    <w:rsid w:val="006207AF"/>
    <w:rsid w:val="00632C3B"/>
    <w:rsid w:val="00666E08"/>
    <w:rsid w:val="006B52CE"/>
    <w:rsid w:val="006F595B"/>
    <w:rsid w:val="00754172"/>
    <w:rsid w:val="007672BC"/>
    <w:rsid w:val="007C0B12"/>
    <w:rsid w:val="00887B1C"/>
    <w:rsid w:val="008B703E"/>
    <w:rsid w:val="008C38F4"/>
    <w:rsid w:val="00952A4E"/>
    <w:rsid w:val="009633CD"/>
    <w:rsid w:val="00964CD6"/>
    <w:rsid w:val="009667A4"/>
    <w:rsid w:val="009760B0"/>
    <w:rsid w:val="009C3762"/>
    <w:rsid w:val="009F03D4"/>
    <w:rsid w:val="009F210E"/>
    <w:rsid w:val="00A23365"/>
    <w:rsid w:val="00A7521F"/>
    <w:rsid w:val="00A82C6E"/>
    <w:rsid w:val="00B17355"/>
    <w:rsid w:val="00BC66DF"/>
    <w:rsid w:val="00BD1BD6"/>
    <w:rsid w:val="00BE27B2"/>
    <w:rsid w:val="00C26FC8"/>
    <w:rsid w:val="00C344FB"/>
    <w:rsid w:val="00D168D8"/>
    <w:rsid w:val="00D519F5"/>
    <w:rsid w:val="00D76A65"/>
    <w:rsid w:val="00D84C6D"/>
    <w:rsid w:val="00DC5F8A"/>
    <w:rsid w:val="00DD4B49"/>
    <w:rsid w:val="00E43111"/>
    <w:rsid w:val="00E47538"/>
    <w:rsid w:val="00E70247"/>
    <w:rsid w:val="00EA682B"/>
    <w:rsid w:val="00FC011F"/>
    <w:rsid w:val="00FC4C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cfbf5"/>
    </o:shapedefaults>
    <o:shapelayout v:ext="edit">
      <o:idmap v:ext="edit" data="2"/>
    </o:shapelayout>
  </w:shapeDefaults>
  <w:decimalSymbol w:val="."/>
  <w:listSeparator w:val=","/>
  <w14:docId w14:val="31571D36"/>
  <w15:chartTrackingRefBased/>
  <w15:docId w15:val="{080628B0-D6AB-EA4B-922D-A0D9894F6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22E"/>
    <w:pPr>
      <w:tabs>
        <w:tab w:val="center" w:pos="4680"/>
        <w:tab w:val="right" w:pos="9360"/>
      </w:tabs>
    </w:pPr>
  </w:style>
  <w:style w:type="character" w:customStyle="1" w:styleId="HeaderChar">
    <w:name w:val="Header Char"/>
    <w:basedOn w:val="DefaultParagraphFont"/>
    <w:link w:val="Header"/>
    <w:uiPriority w:val="99"/>
    <w:rsid w:val="003E022E"/>
  </w:style>
  <w:style w:type="paragraph" w:styleId="Footer">
    <w:name w:val="footer"/>
    <w:basedOn w:val="Normal"/>
    <w:link w:val="FooterChar"/>
    <w:uiPriority w:val="99"/>
    <w:unhideWhenUsed/>
    <w:rsid w:val="003E022E"/>
    <w:pPr>
      <w:tabs>
        <w:tab w:val="center" w:pos="4680"/>
        <w:tab w:val="right" w:pos="9360"/>
      </w:tabs>
    </w:pPr>
  </w:style>
  <w:style w:type="character" w:customStyle="1" w:styleId="FooterChar">
    <w:name w:val="Footer Char"/>
    <w:basedOn w:val="DefaultParagraphFont"/>
    <w:link w:val="Footer"/>
    <w:uiPriority w:val="99"/>
    <w:rsid w:val="003E022E"/>
  </w:style>
  <w:style w:type="table" w:styleId="TableGrid">
    <w:name w:val="Table Grid"/>
    <w:basedOn w:val="TableNormal"/>
    <w:uiPriority w:val="39"/>
    <w:rsid w:val="003E02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3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407207">
      <w:bodyDiv w:val="1"/>
      <w:marLeft w:val="0"/>
      <w:marRight w:val="0"/>
      <w:marTop w:val="0"/>
      <w:marBottom w:val="0"/>
      <w:divBdr>
        <w:top w:val="none" w:sz="0" w:space="0" w:color="auto"/>
        <w:left w:val="none" w:sz="0" w:space="0" w:color="auto"/>
        <w:bottom w:val="none" w:sz="0" w:space="0" w:color="auto"/>
        <w:right w:val="none" w:sz="0" w:space="0" w:color="auto"/>
      </w:divBdr>
    </w:div>
    <w:div w:id="147613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BAC33E40A8AB4AB9A126D298799E78" ma:contentTypeVersion="12" ma:contentTypeDescription="Create a new document." ma:contentTypeScope="" ma:versionID="393e3809860021ea4b53ed9d1e2ad736">
  <xsd:schema xmlns:xsd="http://www.w3.org/2001/XMLSchema" xmlns:xs="http://www.w3.org/2001/XMLSchema" xmlns:p="http://schemas.microsoft.com/office/2006/metadata/properties" xmlns:ns3="9926c504-9366-4d27-ba67-e7df4b72c3ca" xmlns:ns4="675b2d5a-2a5b-4198-b316-84224b1699b9" targetNamespace="http://schemas.microsoft.com/office/2006/metadata/properties" ma:root="true" ma:fieldsID="94008880fd668028e4b73c345dde1642" ns3:_="" ns4:_="">
    <xsd:import namespace="9926c504-9366-4d27-ba67-e7df4b72c3ca"/>
    <xsd:import namespace="675b2d5a-2a5b-4198-b316-84224b1699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26c504-9366-4d27-ba67-e7df4b72c3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5b2d5a-2a5b-4198-b316-84224b1699b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4D1106-372D-46CB-9E5B-FFB25B860D6A}">
  <ds:schemaRefs>
    <ds:schemaRef ds:uri="http://schemas.openxmlformats.org/officeDocument/2006/bibliography"/>
  </ds:schemaRefs>
</ds:datastoreItem>
</file>

<file path=customXml/itemProps2.xml><?xml version="1.0" encoding="utf-8"?>
<ds:datastoreItem xmlns:ds="http://schemas.openxmlformats.org/officeDocument/2006/customXml" ds:itemID="{AB719C35-47A2-4BAC-BD13-772D27DE58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26c504-9366-4d27-ba67-e7df4b72c3ca"/>
    <ds:schemaRef ds:uri="675b2d5a-2a5b-4198-b316-84224b1699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2DB9E9-EAA4-40D9-B502-FE6698CAE74E}">
  <ds:schemaRefs>
    <ds:schemaRef ds:uri="http://schemas.microsoft.com/sharepoint/v3/contenttype/forms"/>
  </ds:schemaRefs>
</ds:datastoreItem>
</file>

<file path=customXml/itemProps4.xml><?xml version="1.0" encoding="utf-8"?>
<ds:datastoreItem xmlns:ds="http://schemas.openxmlformats.org/officeDocument/2006/customXml" ds:itemID="{52617119-3CEF-4638-AD17-BFF9C6F60E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286</Words>
  <Characters>1632</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Philbrick</dc:creator>
  <cp:keywords/>
  <dc:description/>
  <cp:lastModifiedBy>Fasi Tahir</cp:lastModifiedBy>
  <cp:revision>47</cp:revision>
  <dcterms:created xsi:type="dcterms:W3CDTF">2020-11-05T12:34:00Z</dcterms:created>
  <dcterms:modified xsi:type="dcterms:W3CDTF">2025-02-24T15:23:00Z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0x01010063BAC33E40A8AB4AB9A126D298799E78</vt:lpwstr>
  </property>
</Properties>
</file>