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STUDENT PERFORMANCE ANALYSIS AND PREDICTION USING AI</w:t>
      </w:r>
    </w:p>
    <w:p>
      <w:pPr>
        <w:jc w:val="center"/>
      </w:pPr>
      <w:r>
        <w:rPr>
          <w:b/>
        </w:rPr>
        <w:br/>
        <w:t>AICTE | IBM SkillsBuild Data Analytics with AI Academic Internship Program</w:t>
        <w:br/>
      </w:r>
      <w:r>
        <w:t>Submitted by: Manish</w:t>
        <w:br/>
      </w:r>
      <w:r>
        <w:t>Project Domain: Data Analytics and Artificial Intelligence</w:t>
      </w:r>
    </w:p>
    <w:p>
      <w:pPr>
        <w:pStyle w:val="Heading1"/>
      </w:pPr>
      <w:r>
        <w:t>1. Abstract</w:t>
      </w:r>
    </w:p>
    <w:p>
      <w:r>
        <w:t>This project presents a data analytics and artificial intelligence workflow for analyzing student performance and predicting the final academic grade. The project uses the public Student Performance dataset from the UCI Machine Learning Repository. The analysis includes data understanding, preprocessing, exploratory data analysis, visualization, correlation analysis and machine-learning-based prediction. Random Forest Regression is used to predict the final grade (G3), and performance is evaluated using Mean Absolute Error (MAE), Root Mean Squared Error (RMSE) and R². A second experiment removes G1 and G2 to demonstrate an early-prediction scenario.</w:t>
      </w:r>
    </w:p>
    <w:p>
      <w:pPr>
        <w:pStyle w:val="Heading1"/>
      </w:pPr>
      <w:r>
        <w:t>2. Introduction</w:t>
      </w:r>
    </w:p>
    <w:p>
      <w:r>
        <w:t>Educational institutions generate data related to students' academic performance, attendance, study habits, family background and social factors. Data analytics can be used to understand patterns in such data, while machine learning can help build predictive models. This project demonstrates how a public educational dataset can be transformed into useful analytical insights and a reproducible AI model.</w:t>
      </w:r>
    </w:p>
    <w:p>
      <w:pPr>
        <w:pStyle w:val="Heading1"/>
      </w:pPr>
      <w:r>
        <w:t>3. Problem Statement</w:t>
      </w:r>
    </w:p>
    <w:p>
      <w:r>
        <w:t>To analyze factors associated with student performance and develop a machine-learning model that predicts the final grade of a student using available demographic, social, family, study, attendance and academic information.</w:t>
      </w:r>
    </w:p>
    <w:p>
      <w:pPr>
        <w:pStyle w:val="Heading1"/>
      </w:pPr>
      <w:r>
        <w:t>4. Objectives</w:t>
      </w:r>
    </w:p>
    <w:p>
      <w:pPr>
        <w:pStyle w:val="ListBullet"/>
      </w:pPr>
      <w:r>
        <w:t>Understand the structure and characteristics of the student performance dataset.</w:t>
      </w:r>
    </w:p>
    <w:p>
      <w:pPr>
        <w:pStyle w:val="ListBullet"/>
      </w:pPr>
      <w:r>
        <w:t>Clean and preprocess numerical and categorical data.</w:t>
      </w:r>
    </w:p>
    <w:p>
      <w:pPr>
        <w:pStyle w:val="ListBullet"/>
      </w:pPr>
      <w:r>
        <w:t>Explore relationships between student characteristics and final grade.</w:t>
      </w:r>
    </w:p>
    <w:p>
      <w:pPr>
        <w:pStyle w:val="ListBullet"/>
      </w:pPr>
      <w:r>
        <w:t>Create meaningful visualizations and correlation analysis.</w:t>
      </w:r>
    </w:p>
    <w:p>
      <w:pPr>
        <w:pStyle w:val="ListBullet"/>
      </w:pPr>
      <w:r>
        <w:t>Build a Random Forest Regression model for final-grade prediction.</w:t>
      </w:r>
    </w:p>
    <w:p>
      <w:pPr>
        <w:pStyle w:val="ListBullet"/>
      </w:pPr>
      <w:r>
        <w:t>Evaluate the model using MAE, RMSE and R².</w:t>
      </w:r>
    </w:p>
    <w:p>
      <w:pPr>
        <w:pStyle w:val="ListBullet"/>
      </w:pPr>
      <w:r>
        <w:t>Compare a full-feature model with an early-prediction model that excludes G1 and G2.</w:t>
      </w:r>
    </w:p>
    <w:p>
      <w:pPr>
        <w:pStyle w:val="ListBullet"/>
      </w:pPr>
      <w:r>
        <w:t>Document limitations and responsible use of the model.</w:t>
      </w:r>
    </w:p>
    <w:p>
      <w:pPr>
        <w:pStyle w:val="Heading1"/>
      </w:pPr>
      <w:r>
        <w:t>5. Dataset Description</w:t>
      </w:r>
    </w:p>
    <w:p>
      <w:r>
        <w:t>The project uses the UCI Student Performance dataset. The dataset contains student achievement information from two Portuguese schools. It includes demographic, social, school-related and academic variables. The UCI repository describes the dataset as a multivariate dataset supporting classification and regression tasks, with 649 instances and 30 listed features in the repository description. The final grade G3 is the prediction target.</w:t>
      </w:r>
    </w:p>
    <w:tbl>
      <w:tblPr>
        <w:tblStyle w:val="TableGrid"/>
        <w:tblW w:type="auto" w:w="0"/>
        <w:jc w:val="center"/>
        <w:tblLook w:firstColumn="1" w:firstRow="1" w:lastColumn="0" w:lastRow="0" w:noHBand="0" w:noVBand="1" w:val="04A0"/>
      </w:tblPr>
      <w:tblGrid>
        <w:gridCol w:w="4320"/>
        <w:gridCol w:w="4320"/>
      </w:tblGrid>
      <w:tr>
        <w:tc>
          <w:tcPr>
            <w:tcW w:type="dxa" w:w="4320"/>
          </w:tcPr>
          <w:p>
            <w:r>
              <w:t>Category</w:t>
            </w:r>
          </w:p>
        </w:tc>
        <w:tc>
          <w:tcPr>
            <w:tcW w:type="dxa" w:w="4320"/>
          </w:tcPr>
          <w:p>
            <w:r>
              <w:t>Examples</w:t>
            </w:r>
          </w:p>
        </w:tc>
      </w:tr>
      <w:tr>
        <w:tc>
          <w:tcPr>
            <w:tcW w:type="dxa" w:w="4320"/>
          </w:tcPr>
          <w:p>
            <w:r>
              <w:t>Demographic</w:t>
            </w:r>
          </w:p>
        </w:tc>
        <w:tc>
          <w:tcPr>
            <w:tcW w:type="dxa" w:w="4320"/>
          </w:tcPr>
          <w:p>
            <w:r>
              <w:t>Age, sex, address</w:t>
            </w:r>
          </w:p>
        </w:tc>
      </w:tr>
      <w:tr>
        <w:tc>
          <w:tcPr>
            <w:tcW w:type="dxa" w:w="4320"/>
          </w:tcPr>
          <w:p>
            <w:r>
              <w:t>Family</w:t>
            </w:r>
          </w:p>
        </w:tc>
        <w:tc>
          <w:tcPr>
            <w:tcW w:type="dxa" w:w="4320"/>
          </w:tcPr>
          <w:p>
            <w:r>
              <w:t>Family size, parental education, parental support</w:t>
            </w:r>
          </w:p>
        </w:tc>
      </w:tr>
      <w:tr>
        <w:tc>
          <w:tcPr>
            <w:tcW w:type="dxa" w:w="4320"/>
          </w:tcPr>
          <w:p>
            <w:r>
              <w:t>Academic/Study</w:t>
            </w:r>
          </w:p>
        </w:tc>
        <w:tc>
          <w:tcPr>
            <w:tcW w:type="dxa" w:w="4320"/>
          </w:tcPr>
          <w:p>
            <w:r>
              <w:t>Study time, failures, G1, G2</w:t>
            </w:r>
          </w:p>
        </w:tc>
      </w:tr>
      <w:tr>
        <w:tc>
          <w:tcPr>
            <w:tcW w:type="dxa" w:w="4320"/>
          </w:tcPr>
          <w:p>
            <w:r>
              <w:t>Attendance</w:t>
            </w:r>
          </w:p>
        </w:tc>
        <w:tc>
          <w:tcPr>
            <w:tcW w:type="dxa" w:w="4320"/>
          </w:tcPr>
          <w:p>
            <w:r>
              <w:t>Absences</w:t>
            </w:r>
          </w:p>
        </w:tc>
      </w:tr>
      <w:tr>
        <w:tc>
          <w:tcPr>
            <w:tcW w:type="dxa" w:w="4320"/>
          </w:tcPr>
          <w:p>
            <w:r>
              <w:t>Social</w:t>
            </w:r>
          </w:p>
        </w:tc>
        <w:tc>
          <w:tcPr>
            <w:tcW w:type="dxa" w:w="4320"/>
          </w:tcPr>
          <w:p>
            <w:r>
              <w:t>Activities, going out, internet access</w:t>
            </w:r>
          </w:p>
        </w:tc>
      </w:tr>
      <w:tr>
        <w:tc>
          <w:tcPr>
            <w:tcW w:type="dxa" w:w="4320"/>
          </w:tcPr>
          <w:p>
            <w:r>
              <w:t>Target</w:t>
            </w:r>
          </w:p>
        </w:tc>
        <w:tc>
          <w:tcPr>
            <w:tcW w:type="dxa" w:w="4320"/>
          </w:tcPr>
          <w:p>
            <w:r>
              <w:t>G3 — final grade</w:t>
            </w:r>
          </w:p>
        </w:tc>
      </w:tr>
    </w:tbl>
    <w:p>
      <w:pPr>
        <w:pStyle w:val="Heading1"/>
      </w:pPr>
      <w:r>
        <w:t>6. Technologies and Libraries</w:t>
      </w:r>
    </w:p>
    <w:p>
      <w:pPr>
        <w:pStyle w:val="ListBullet"/>
      </w:pPr>
      <w:r>
        <w:t>Python 3</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Scikit-learn</w:t>
      </w:r>
    </w:p>
    <w:p>
      <w:pPr>
        <w:pStyle w:val="ListBullet"/>
      </w:pPr>
      <w:r>
        <w:t>ucimlrepo</w:t>
      </w:r>
    </w:p>
    <w:p>
      <w:pPr>
        <w:pStyle w:val="Heading1"/>
      </w:pPr>
      <w:r>
        <w:t>7. Methodology</w:t>
      </w:r>
    </w:p>
    <w:p>
      <w:pPr>
        <w:pStyle w:val="Heading2"/>
      </w:pPr>
      <w:r>
        <w:t>7.1 Data Collection</w:t>
      </w:r>
    </w:p>
    <w:p>
      <w:r>
        <w:t>The dataset is obtained programmatically from the UCI Machine Learning Repository using the ucimlrepo Python package.</w:t>
      </w:r>
    </w:p>
    <w:p>
      <w:pPr>
        <w:pStyle w:val="Heading2"/>
      </w:pPr>
      <w:r>
        <w:t>7.2 Data Understanding</w:t>
      </w:r>
    </w:p>
    <w:p>
      <w:r>
        <w:t>The notebook checks dataset dimensions, data types, descriptive statistics and missing values.</w:t>
      </w:r>
    </w:p>
    <w:p>
      <w:pPr>
        <w:pStyle w:val="Heading2"/>
      </w:pPr>
      <w:r>
        <w:t>7.3 Exploratory Data Analysis</w:t>
      </w:r>
    </w:p>
    <w:p>
      <w:r>
        <w:t>Grade distribution, study time, absences and numerical correlations are explored using statistical summaries and charts.</w:t>
      </w:r>
    </w:p>
    <w:p>
      <w:pPr>
        <w:pStyle w:val="Heading2"/>
      </w:pPr>
      <w:r>
        <w:t>7.4 Data Preprocessing</w:t>
      </w:r>
    </w:p>
    <w:p>
      <w:r>
        <w:t>Numerical variables are imputed and standardized. Categorical variables are imputed and one-hot encoded. Scikit-learn pipelines keep preprocessing and modeling reproducible.</w:t>
      </w:r>
    </w:p>
    <w:p>
      <w:pPr>
        <w:pStyle w:val="Heading2"/>
      </w:pPr>
      <w:r>
        <w:t>7.5 Model Development</w:t>
      </w:r>
    </w:p>
    <w:p>
      <w:r>
        <w:t>Random Forest Regression is used because the target final grade is numerical and the method can model non-linear relationships.</w:t>
      </w:r>
    </w:p>
    <w:p>
      <w:pPr>
        <w:pStyle w:val="Heading2"/>
      </w:pPr>
      <w:r>
        <w:t>7.6 Model Evaluation</w:t>
      </w:r>
    </w:p>
    <w:p>
      <w:r>
        <w:t>MAE measures average absolute prediction error, RMSE gives greater weight to larger errors, and R² describes the proportion of variance explained by the model.</w:t>
      </w:r>
    </w:p>
    <w:p>
      <w:pPr>
        <w:pStyle w:val="Heading2"/>
      </w:pPr>
      <w:r>
        <w:t>7.7 Early Prediction</w:t>
      </w:r>
    </w:p>
    <w:p>
      <w:r>
        <w:t>A second model removes G1 and G2. This experiment is more suitable when the goal is to identify performance before later-period grades are available.</w:t>
      </w:r>
    </w:p>
    <w:p>
      <w:pPr>
        <w:pStyle w:val="Heading1"/>
      </w:pPr>
      <w:r>
        <w:t>8. Model Evaluation</w:t>
      </w:r>
    </w:p>
    <w:p>
      <w:r>
        <w:t>The notebook calculates the following metrics automatically after training. Because the project is designed to be reproducible, the final metric values should be copied from the notebook output after executing all cells in the submission environment.</w:t>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Full Model</w:t>
            </w:r>
          </w:p>
        </w:tc>
        <w:tc>
          <w:tcPr>
            <w:tcW w:type="dxa" w:w="2880"/>
          </w:tcPr>
          <w:p>
            <w:r>
              <w:t>Early Model</w:t>
            </w:r>
          </w:p>
        </w:tc>
      </w:tr>
      <w:tr>
        <w:tc>
          <w:tcPr>
            <w:tcW w:type="dxa" w:w="2880"/>
          </w:tcPr>
          <w:p>
            <w:r>
              <w:t>MAE</w:t>
            </w:r>
          </w:p>
        </w:tc>
        <w:tc>
          <w:tcPr>
            <w:tcW w:type="dxa" w:w="2880"/>
          </w:tcPr>
          <w:p>
            <w:r>
              <w:t>Generated by notebook</w:t>
            </w:r>
          </w:p>
        </w:tc>
        <w:tc>
          <w:tcPr>
            <w:tcW w:type="dxa" w:w="2880"/>
          </w:tcPr>
          <w:p>
            <w:r>
              <w:t>Generated by notebook</w:t>
            </w:r>
          </w:p>
        </w:tc>
      </w:tr>
      <w:tr>
        <w:tc>
          <w:tcPr>
            <w:tcW w:type="dxa" w:w="2880"/>
          </w:tcPr>
          <w:p>
            <w:r>
              <w:t>RMSE</w:t>
            </w:r>
          </w:p>
        </w:tc>
        <w:tc>
          <w:tcPr>
            <w:tcW w:type="dxa" w:w="2880"/>
          </w:tcPr>
          <w:p>
            <w:r>
              <w:t>Generated by notebook</w:t>
            </w:r>
          </w:p>
        </w:tc>
        <w:tc>
          <w:tcPr>
            <w:tcW w:type="dxa" w:w="2880"/>
          </w:tcPr>
          <w:p>
            <w:r>
              <w:t>Generated by notebook</w:t>
            </w:r>
          </w:p>
        </w:tc>
      </w:tr>
      <w:tr>
        <w:tc>
          <w:tcPr>
            <w:tcW w:type="dxa" w:w="2880"/>
          </w:tcPr>
          <w:p>
            <w:r>
              <w:t>R²</w:t>
            </w:r>
          </w:p>
        </w:tc>
        <w:tc>
          <w:tcPr>
            <w:tcW w:type="dxa" w:w="2880"/>
          </w:tcPr>
          <w:p>
            <w:r>
              <w:t>Generated by notebook</w:t>
            </w:r>
          </w:p>
        </w:tc>
        <w:tc>
          <w:tcPr>
            <w:tcW w:type="dxa" w:w="2880"/>
          </w:tcPr>
          <w:p>
            <w:r>
              <w:t>Generated by notebook</w:t>
            </w:r>
          </w:p>
        </w:tc>
      </w:tr>
    </w:tbl>
    <w:p>
      <w:pPr>
        <w:pStyle w:val="Heading1"/>
      </w:pPr>
      <w:r>
        <w:t>9. Key Analytical Questions</w:t>
      </w:r>
    </w:p>
    <w:p>
      <w:pPr>
        <w:pStyle w:val="ListBullet"/>
      </w:pPr>
      <w:r>
        <w:t>How strongly are G1 and G2 associated with G3?</w:t>
      </w:r>
    </w:p>
    <w:p>
      <w:pPr>
        <w:pStyle w:val="ListBullet"/>
      </w:pPr>
      <w:r>
        <w:t>How does study time vary with average final grade?</w:t>
      </w:r>
    </w:p>
    <w:p>
      <w:pPr>
        <w:pStyle w:val="ListBullet"/>
      </w:pPr>
      <w:r>
        <w:t>What pattern is visible between absences and final grade?</w:t>
      </w:r>
    </w:p>
    <w:p>
      <w:pPr>
        <w:pStyle w:val="ListBullet"/>
      </w:pPr>
      <w:r>
        <w:t>Which variables contribute useful predictive information?</w:t>
      </w:r>
    </w:p>
    <w:p>
      <w:pPr>
        <w:pStyle w:val="ListBullet"/>
      </w:pPr>
      <w:r>
        <w:t>How does prediction change when G1 and G2 are excluded?</w:t>
      </w:r>
    </w:p>
    <w:p>
      <w:pPr>
        <w:pStyle w:val="Heading1"/>
      </w:pPr>
      <w:r>
        <w:t>10. Results and Discussion</w:t>
      </w:r>
    </w:p>
    <w:p>
      <w:r>
        <w:t>The notebook produces the numerical results and visualizations required to discuss the project. The full-feature model is expected to benefit from G1 and G2 because these are previous-period grades and are directly related to the final grade. The early-prediction model provides a more challenging and practically distinct experiment because it relies on other available student characteristics. The exact numerical values must be taken from the executed notebook rather than assumed in advance.</w:t>
      </w:r>
    </w:p>
    <w:p>
      <w:pPr>
        <w:pStyle w:val="Heading1"/>
      </w:pPr>
      <w:r>
        <w:t>11. Limitations</w:t>
      </w:r>
    </w:p>
    <w:p>
      <w:pPr>
        <w:pStyle w:val="ListBullet"/>
      </w:pPr>
      <w:r>
        <w:t>The data comes from two Portuguese schools and may not represent all students or educational systems.</w:t>
      </w:r>
    </w:p>
    <w:p>
      <w:pPr>
        <w:pStyle w:val="ListBullet"/>
      </w:pPr>
      <w:r>
        <w:t>The dataset is observational; correlations do not establish causal relationships.</w:t>
      </w:r>
    </w:p>
    <w:p>
      <w:pPr>
        <w:pStyle w:val="ListBullet"/>
      </w:pPr>
      <w:r>
        <w:t>The model should not be used as the sole basis for high-stakes decisions about individual students.</w:t>
      </w:r>
    </w:p>
    <w:p>
      <w:pPr>
        <w:pStyle w:val="ListBullet"/>
      </w:pPr>
      <w:r>
        <w:t>Model performance can vary with train/test split, preprocessing and model hyperparameters.</w:t>
      </w:r>
    </w:p>
    <w:p>
      <w:pPr>
        <w:pStyle w:val="ListBullet"/>
      </w:pPr>
      <w:r>
        <w:t>G1 and G2 create a strong relationship with G3, so excluding them is useful for evaluating an earlier prediction scenario.</w:t>
      </w:r>
    </w:p>
    <w:p>
      <w:pPr>
        <w:pStyle w:val="Heading1"/>
      </w:pPr>
      <w:r>
        <w:t>12. Future Scope</w:t>
      </w:r>
    </w:p>
    <w:p>
      <w:pPr>
        <w:pStyle w:val="ListBullet"/>
      </w:pPr>
      <w:r>
        <w:t>Compare Random Forest with Linear Regression, Gradient Boosting and other regression algorithms.</w:t>
      </w:r>
    </w:p>
    <w:p>
      <w:pPr>
        <w:pStyle w:val="ListBullet"/>
      </w:pPr>
      <w:r>
        <w:t>Use cross-validation and systematic hyperparameter tuning.</w:t>
      </w:r>
    </w:p>
    <w:p>
      <w:pPr>
        <w:pStyle w:val="ListBullet"/>
      </w:pPr>
      <w:r>
        <w:t>Develop an interactive dashboard for teachers or academic analysts.</w:t>
      </w:r>
    </w:p>
    <w:p>
      <w:pPr>
        <w:pStyle w:val="ListBullet"/>
      </w:pPr>
      <w:r>
        <w:t>Add explainable-AI techniques such as feature importance or SHAP analysis.</w:t>
      </w:r>
    </w:p>
    <w:p>
      <w:pPr>
        <w:pStyle w:val="ListBullet"/>
      </w:pPr>
      <w:r>
        <w:t>Test the workflow on additional educational datasets from different institutions.</w:t>
      </w:r>
    </w:p>
    <w:p>
      <w:pPr>
        <w:pStyle w:val="Heading1"/>
      </w:pPr>
      <w:r>
        <w:t>13. Conclusion</w:t>
      </w:r>
    </w:p>
    <w:p>
      <w:r>
        <w:t>The project demonstrates a complete data analytics and AI pipeline, starting from public-data collection and ending with machine-learning-based prediction and evaluation. It combines exploratory analysis, visualization, preprocessing and predictive modeling in a reproducible Jupyter Notebook. The early-prediction experiment also highlights the importance of selecting features that match the intended real-world use case.</w:t>
      </w:r>
    </w:p>
    <w:p>
      <w:pPr>
        <w:pStyle w:val="Heading1"/>
      </w:pPr>
      <w:r>
        <w:t>14. Dataset Source and Citation</w:t>
      </w:r>
    </w:p>
    <w:p>
      <w:r>
        <w:t>UCI Machine Learning Repository — Student Performance:</w:t>
      </w:r>
    </w:p>
    <w:p>
      <w:r>
        <w:t>https://archive.ics.uci.edu/dataset/320/student+performance</w:t>
      </w:r>
    </w:p>
    <w:p>
      <w:r>
        <w:t>Cortez, P. (2008). Student Performance. UCI Machine Learning Repository. DOI: 10.24432/C5TG7T.</w:t>
      </w:r>
    </w:p>
    <w:p>
      <w:pPr>
        <w:pStyle w:val="Heading1"/>
      </w:pPr>
      <w:r>
        <w:t>15. Submission Files</w:t>
      </w:r>
    </w:p>
    <w:p>
      <w:pPr>
        <w:pStyle w:val="ListBullet"/>
      </w:pPr>
      <w:r>
        <w:t>Manish_StudentPerformance_AI.ipynb</w:t>
      </w:r>
    </w:p>
    <w:p>
      <w:pPr>
        <w:pStyle w:val="ListBullet"/>
      </w:pPr>
      <w:r>
        <w:t>requirements.txt</w:t>
      </w:r>
    </w:p>
    <w:p>
      <w:pPr>
        <w:pStyle w:val="ListBullet"/>
      </w:pPr>
      <w:r>
        <w:t>Manish_ProjectReport.docx</w:t>
      </w:r>
    </w:p>
    <w:p>
      <w:pPr>
        <w:pStyle w:val="ListBullet"/>
      </w:pPr>
      <w:r>
        <w:t>README.md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